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EDC4" w14:textId="4D4FEB67" w:rsidR="00533541" w:rsidRPr="00EC4287" w:rsidRDefault="008C4E3F" w:rsidP="008C4E3F">
      <w:pPr>
        <w:spacing w:after="0"/>
        <w:ind w:right="-427"/>
        <w:jc w:val="right"/>
      </w:pPr>
      <w:r w:rsidRPr="00EC4287">
        <w:rPr>
          <w:b/>
          <w:noProof/>
          <w:sz w:val="24"/>
          <w:lang w:eastAsia="en-GB"/>
        </w:rPr>
        <w:drawing>
          <wp:inline distT="0" distB="0" distL="0" distR="0" wp14:anchorId="0E06B30D" wp14:editId="320FAB07">
            <wp:extent cx="1999916" cy="609600"/>
            <wp:effectExtent l="19050" t="0" r="334" b="0"/>
            <wp:docPr id="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11" cstate="print"/>
                    <a:srcRect/>
                    <a:stretch>
                      <a:fillRect/>
                    </a:stretch>
                  </pic:blipFill>
                  <pic:spPr bwMode="auto">
                    <a:xfrm>
                      <a:off x="0" y="0"/>
                      <a:ext cx="1999916" cy="609600"/>
                    </a:xfrm>
                    <a:prstGeom prst="rect">
                      <a:avLst/>
                    </a:prstGeom>
                    <a:noFill/>
                    <a:ln w="9525">
                      <a:noFill/>
                      <a:miter lim="800000"/>
                      <a:headEnd/>
                      <a:tailEnd/>
                    </a:ln>
                  </pic:spPr>
                </pic:pic>
              </a:graphicData>
            </a:graphic>
          </wp:inline>
        </w:drawing>
      </w:r>
    </w:p>
    <w:p w14:paraId="4850583D" w14:textId="61214696" w:rsidR="00EC4287" w:rsidRPr="00EC4287" w:rsidRDefault="00EC4287" w:rsidP="008C4E3F">
      <w:pPr>
        <w:spacing w:after="0"/>
        <w:jc w:val="center"/>
        <w:rPr>
          <w:rFonts w:ascii="Arial" w:hAnsi="Arial" w:cs="Arial"/>
          <w:b/>
          <w:sz w:val="28"/>
          <w:szCs w:val="28"/>
        </w:rPr>
      </w:pPr>
      <w:r w:rsidRPr="00EC4287">
        <w:rPr>
          <w:rFonts w:ascii="Arial" w:hAnsi="Arial" w:cs="Arial"/>
          <w:b/>
          <w:sz w:val="28"/>
          <w:szCs w:val="28"/>
        </w:rPr>
        <w:t>GUIDANCE NOTE:</w:t>
      </w:r>
    </w:p>
    <w:p w14:paraId="08A21D3B" w14:textId="77777777" w:rsidR="00EC4287" w:rsidRPr="00EC4287" w:rsidRDefault="00EC4287" w:rsidP="008C4E3F">
      <w:pPr>
        <w:spacing w:after="0"/>
        <w:jc w:val="center"/>
        <w:rPr>
          <w:rFonts w:ascii="Arial" w:hAnsi="Arial" w:cs="Arial"/>
          <w:b/>
          <w:sz w:val="28"/>
          <w:szCs w:val="28"/>
        </w:rPr>
      </w:pPr>
    </w:p>
    <w:p w14:paraId="50185129" w14:textId="77777777" w:rsidR="00EC4287" w:rsidRPr="00EC4287" w:rsidRDefault="00EC4287" w:rsidP="008C4E3F">
      <w:pPr>
        <w:spacing w:after="0"/>
        <w:jc w:val="center"/>
        <w:rPr>
          <w:rFonts w:ascii="Arial" w:hAnsi="Arial" w:cs="Arial"/>
          <w:b/>
          <w:sz w:val="28"/>
          <w:szCs w:val="28"/>
          <w:u w:val="single"/>
        </w:rPr>
      </w:pPr>
      <w:r w:rsidRPr="00EC4287">
        <w:rPr>
          <w:rFonts w:ascii="Arial" w:hAnsi="Arial" w:cs="Arial"/>
          <w:b/>
          <w:sz w:val="28"/>
          <w:szCs w:val="28"/>
          <w:u w:val="single"/>
        </w:rPr>
        <w:t>INTRODUCING AND STORING WEAPONS AND FIRE ARMS</w:t>
      </w:r>
    </w:p>
    <w:p w14:paraId="23F5EDC6" w14:textId="4FEE6B95" w:rsidR="00742D02" w:rsidRPr="00EC4287" w:rsidRDefault="00EC4287" w:rsidP="008C4E3F">
      <w:pPr>
        <w:spacing w:after="0"/>
        <w:jc w:val="center"/>
        <w:rPr>
          <w:rFonts w:ascii="Arial" w:hAnsi="Arial" w:cs="Arial"/>
          <w:b/>
          <w:sz w:val="28"/>
          <w:szCs w:val="28"/>
          <w:u w:val="single"/>
        </w:rPr>
      </w:pPr>
      <w:r w:rsidRPr="00EC4287">
        <w:rPr>
          <w:rFonts w:ascii="Arial" w:hAnsi="Arial" w:cs="Arial"/>
          <w:b/>
          <w:sz w:val="28"/>
          <w:szCs w:val="28"/>
          <w:u w:val="single"/>
        </w:rPr>
        <w:t>ON UNIVERSITY PREMISES</w:t>
      </w:r>
    </w:p>
    <w:p w14:paraId="32F4FDD7" w14:textId="77777777" w:rsidR="00EC4287" w:rsidRPr="00EC4287" w:rsidRDefault="00EC4287" w:rsidP="008C4E3F">
      <w:pPr>
        <w:spacing w:after="0"/>
        <w:rPr>
          <w:rFonts w:ascii="Arial" w:hAnsi="Arial" w:cs="Arial"/>
          <w:b/>
          <w:sz w:val="24"/>
          <w:szCs w:val="24"/>
        </w:rPr>
      </w:pPr>
    </w:p>
    <w:p w14:paraId="23F5EDC8" w14:textId="7BBAF792" w:rsidR="00A61D1C" w:rsidRPr="00EC4287" w:rsidRDefault="00EC4287" w:rsidP="008C4E3F">
      <w:pPr>
        <w:spacing w:after="0"/>
        <w:rPr>
          <w:rFonts w:ascii="Arial" w:hAnsi="Arial" w:cs="Arial"/>
          <w:b/>
          <w:sz w:val="24"/>
          <w:szCs w:val="24"/>
        </w:rPr>
      </w:pPr>
      <w:r w:rsidRPr="00EC4287">
        <w:rPr>
          <w:rFonts w:ascii="Arial" w:hAnsi="Arial" w:cs="Arial"/>
          <w:b/>
          <w:sz w:val="24"/>
          <w:szCs w:val="24"/>
        </w:rPr>
        <w:t>1.</w:t>
      </w:r>
      <w:r w:rsidRPr="00EC4287">
        <w:rPr>
          <w:rFonts w:ascii="Arial" w:hAnsi="Arial" w:cs="Arial"/>
          <w:b/>
          <w:sz w:val="24"/>
          <w:szCs w:val="24"/>
        </w:rPr>
        <w:tab/>
      </w:r>
      <w:r w:rsidR="00A61D1C" w:rsidRPr="00EC4287">
        <w:rPr>
          <w:rFonts w:ascii="Arial" w:hAnsi="Arial" w:cs="Arial"/>
          <w:b/>
          <w:sz w:val="24"/>
          <w:szCs w:val="24"/>
        </w:rPr>
        <w:t xml:space="preserve">Introduction </w:t>
      </w:r>
    </w:p>
    <w:p w14:paraId="65855A10" w14:textId="77777777" w:rsidR="00EC4287" w:rsidRPr="00EC4287" w:rsidRDefault="00EC4287" w:rsidP="008C4E3F">
      <w:pPr>
        <w:spacing w:after="0"/>
        <w:rPr>
          <w:rFonts w:ascii="Arial" w:hAnsi="Arial" w:cs="Arial"/>
          <w:b/>
          <w:sz w:val="24"/>
          <w:szCs w:val="24"/>
        </w:rPr>
      </w:pPr>
    </w:p>
    <w:p w14:paraId="23F5EDC9" w14:textId="77777777" w:rsidR="00533541" w:rsidRPr="00EC4287" w:rsidRDefault="00533541" w:rsidP="008C4E3F">
      <w:pPr>
        <w:pStyle w:val="NormalWeb"/>
        <w:spacing w:before="0" w:beforeAutospacing="0" w:after="0" w:afterAutospacing="0"/>
        <w:ind w:left="720"/>
        <w:rPr>
          <w:rFonts w:ascii="Arial" w:hAnsi="Arial" w:cs="Arial"/>
        </w:rPr>
      </w:pPr>
      <w:r w:rsidRPr="00EC4287">
        <w:rPr>
          <w:rFonts w:ascii="Arial" w:hAnsi="Arial" w:cs="Arial"/>
        </w:rPr>
        <w:t>Edinburgh Napier University promotes the highest level of safety and security in all of its activities.</w:t>
      </w:r>
    </w:p>
    <w:p w14:paraId="09E475B8" w14:textId="77777777" w:rsidR="00EC4287" w:rsidRPr="00EC4287" w:rsidRDefault="00EC4287" w:rsidP="008C4E3F">
      <w:pPr>
        <w:pStyle w:val="NormalWeb"/>
        <w:spacing w:before="0" w:beforeAutospacing="0" w:after="0" w:afterAutospacing="0"/>
        <w:rPr>
          <w:rFonts w:ascii="Arial" w:hAnsi="Arial" w:cs="Arial"/>
        </w:rPr>
      </w:pPr>
    </w:p>
    <w:p w14:paraId="23F5EDCA" w14:textId="77777777" w:rsidR="00533541" w:rsidRPr="00EC4287" w:rsidRDefault="00533541" w:rsidP="008C4E3F">
      <w:pPr>
        <w:pStyle w:val="NormalWeb"/>
        <w:spacing w:before="0" w:beforeAutospacing="0" w:after="0" w:afterAutospacing="0"/>
        <w:ind w:left="720"/>
        <w:rPr>
          <w:rFonts w:ascii="Arial" w:hAnsi="Arial" w:cs="Arial"/>
        </w:rPr>
      </w:pPr>
      <w:r w:rsidRPr="00EC4287">
        <w:rPr>
          <w:rFonts w:ascii="Arial" w:hAnsi="Arial" w:cs="Arial"/>
        </w:rPr>
        <w:t>Accordingly, no person, while on property controlled or owned by Edinburgh Napier University, shall store or carry a weapon.  A weapon is defined as a manufactured device designed to injure or kill another being, or a device designed to look like a weapon. Examples of weapons include, but are not limited to, firearms, explosives (including fireworks), air guns, pellet guns, BB guns, crossbows, long bows, swords, martial arts weapons, prohibited blades, hunting or fishing knifes, brass knuckles, replica or imitation firearms or any prohibited</w:t>
      </w:r>
      <w:r w:rsidR="00BA7E8C" w:rsidRPr="00EC4287">
        <w:rPr>
          <w:rFonts w:ascii="Arial" w:hAnsi="Arial" w:cs="Arial"/>
        </w:rPr>
        <w:t xml:space="preserve"> item under The Firearms Act 1968</w:t>
      </w:r>
      <w:r w:rsidR="00776772" w:rsidRPr="00EC4287">
        <w:rPr>
          <w:rFonts w:ascii="Arial" w:hAnsi="Arial" w:cs="Arial"/>
        </w:rPr>
        <w:t>.</w:t>
      </w:r>
    </w:p>
    <w:p w14:paraId="37913872" w14:textId="77777777" w:rsidR="00EC4287" w:rsidRPr="00EC4287" w:rsidRDefault="00EC4287" w:rsidP="008C4E3F">
      <w:pPr>
        <w:pStyle w:val="NormalWeb"/>
        <w:spacing w:before="0" w:beforeAutospacing="0" w:after="0" w:afterAutospacing="0"/>
      </w:pPr>
    </w:p>
    <w:p w14:paraId="592F3C3D" w14:textId="13013783" w:rsidR="00EC4287" w:rsidRPr="00EC4287" w:rsidRDefault="00EC4287" w:rsidP="008C4E3F">
      <w:pPr>
        <w:pStyle w:val="NormalWeb"/>
        <w:spacing w:before="0" w:beforeAutospacing="0" w:after="0" w:afterAutospacing="0"/>
        <w:rPr>
          <w:rFonts w:ascii="Arial" w:hAnsi="Arial" w:cs="Arial"/>
          <w:b/>
          <w:bCs/>
        </w:rPr>
      </w:pPr>
      <w:r>
        <w:rPr>
          <w:rFonts w:ascii="Arial" w:hAnsi="Arial" w:cs="Arial"/>
          <w:b/>
          <w:bCs/>
        </w:rPr>
        <w:t>2.</w:t>
      </w:r>
      <w:r>
        <w:rPr>
          <w:rFonts w:ascii="Arial" w:hAnsi="Arial" w:cs="Arial"/>
          <w:b/>
          <w:bCs/>
        </w:rPr>
        <w:tab/>
      </w:r>
      <w:r w:rsidR="00533541" w:rsidRPr="00EC4287">
        <w:rPr>
          <w:rFonts w:ascii="Arial" w:hAnsi="Arial" w:cs="Arial"/>
          <w:b/>
          <w:bCs/>
        </w:rPr>
        <w:t>Exceptions</w:t>
      </w:r>
    </w:p>
    <w:p w14:paraId="5F9EADFB" w14:textId="77777777" w:rsidR="00EC4287" w:rsidRPr="00EC4287" w:rsidRDefault="00EC4287" w:rsidP="008C4E3F">
      <w:pPr>
        <w:pStyle w:val="NormalWeb"/>
        <w:spacing w:before="0" w:beforeAutospacing="0" w:after="0" w:afterAutospacing="0"/>
        <w:rPr>
          <w:rFonts w:ascii="Arial" w:hAnsi="Arial" w:cs="Arial"/>
          <w:b/>
          <w:bCs/>
        </w:rPr>
      </w:pPr>
    </w:p>
    <w:p w14:paraId="23F5EDCC" w14:textId="7AB45924" w:rsidR="00533541" w:rsidRDefault="00EC4287" w:rsidP="008C4E3F">
      <w:pPr>
        <w:pStyle w:val="NormalWeb"/>
        <w:spacing w:before="0" w:beforeAutospacing="0" w:after="0" w:afterAutospacing="0"/>
        <w:ind w:left="1440" w:hanging="720"/>
        <w:rPr>
          <w:rFonts w:ascii="Arial" w:hAnsi="Arial" w:cs="Arial"/>
        </w:rPr>
      </w:pPr>
      <w:r>
        <w:rPr>
          <w:rFonts w:ascii="Arial" w:hAnsi="Arial" w:cs="Arial"/>
        </w:rPr>
        <w:t>2.1</w:t>
      </w:r>
      <w:r>
        <w:rPr>
          <w:rFonts w:ascii="Arial" w:hAnsi="Arial" w:cs="Arial"/>
        </w:rPr>
        <w:tab/>
      </w:r>
      <w:r w:rsidR="00533541" w:rsidRPr="00EC4287">
        <w:rPr>
          <w:rFonts w:ascii="Arial" w:hAnsi="Arial" w:cs="Arial"/>
        </w:rPr>
        <w:t>This policy does not apply to Police Officers carrying issue weapons in the performance of their duties.</w:t>
      </w:r>
    </w:p>
    <w:p w14:paraId="0CC05430" w14:textId="77777777" w:rsidR="00EC4287" w:rsidRDefault="00EC4287" w:rsidP="008C4E3F">
      <w:pPr>
        <w:pStyle w:val="NormalWeb"/>
        <w:spacing w:before="0" w:beforeAutospacing="0" w:after="0" w:afterAutospacing="0"/>
        <w:ind w:left="1440" w:hanging="720"/>
        <w:rPr>
          <w:rFonts w:ascii="Arial" w:hAnsi="Arial" w:cs="Arial"/>
        </w:rPr>
      </w:pPr>
    </w:p>
    <w:p w14:paraId="23F5EDCD" w14:textId="74102FD4" w:rsidR="00694AC7" w:rsidRDefault="00EC4287" w:rsidP="008C4E3F">
      <w:pPr>
        <w:pStyle w:val="NormalWeb"/>
        <w:spacing w:before="0" w:beforeAutospacing="0" w:after="0" w:afterAutospacing="0"/>
        <w:ind w:left="1440" w:hanging="720"/>
        <w:rPr>
          <w:rFonts w:ascii="Arial" w:hAnsi="Arial" w:cs="Arial"/>
        </w:rPr>
      </w:pPr>
      <w:r>
        <w:rPr>
          <w:rFonts w:ascii="Arial" w:hAnsi="Arial" w:cs="Arial"/>
        </w:rPr>
        <w:t>2.2</w:t>
      </w:r>
      <w:r>
        <w:rPr>
          <w:rFonts w:ascii="Arial" w:hAnsi="Arial" w:cs="Arial"/>
        </w:rPr>
        <w:tab/>
      </w:r>
      <w:r w:rsidR="00533541" w:rsidRPr="00EC4287">
        <w:rPr>
          <w:rFonts w:ascii="Arial" w:hAnsi="Arial" w:cs="Arial"/>
        </w:rPr>
        <w:t xml:space="preserve">Exceptions to the policy may be granted for </w:t>
      </w:r>
      <w:r w:rsidR="00742D02" w:rsidRPr="00EC4287">
        <w:rPr>
          <w:rFonts w:ascii="Arial" w:hAnsi="Arial" w:cs="Arial"/>
        </w:rPr>
        <w:t>an</w:t>
      </w:r>
      <w:r w:rsidR="00533541" w:rsidRPr="00EC4287">
        <w:rPr>
          <w:rFonts w:ascii="Arial" w:hAnsi="Arial" w:cs="Arial"/>
        </w:rPr>
        <w:t xml:space="preserve"> Edinburgh Napier University-sanctioned event or activity (for example, Edinburgh Napier University Stud</w:t>
      </w:r>
      <w:r w:rsidR="001267EA" w:rsidRPr="00EC4287">
        <w:rPr>
          <w:rFonts w:ascii="Arial" w:hAnsi="Arial" w:cs="Arial"/>
        </w:rPr>
        <w:t>ent Association Archery Club or</w:t>
      </w:r>
      <w:r w:rsidR="00533541" w:rsidRPr="00EC4287">
        <w:rPr>
          <w:rFonts w:ascii="Arial" w:hAnsi="Arial" w:cs="Arial"/>
        </w:rPr>
        <w:t xml:space="preserve"> on-campus theatrical productions requiring props).  Exceptions for such events or activities require written approval signed by</w:t>
      </w:r>
      <w:r>
        <w:rPr>
          <w:rFonts w:ascii="Arial" w:hAnsi="Arial" w:cs="Arial"/>
        </w:rPr>
        <w:t>:-</w:t>
      </w:r>
    </w:p>
    <w:p w14:paraId="664E5328" w14:textId="77777777" w:rsidR="00EC4287" w:rsidRDefault="00EC4287" w:rsidP="008C4E3F">
      <w:pPr>
        <w:pStyle w:val="NormalWeb"/>
        <w:spacing w:before="0" w:beforeAutospacing="0" w:after="0" w:afterAutospacing="0"/>
        <w:rPr>
          <w:rFonts w:ascii="Arial" w:hAnsi="Arial" w:cs="Arial"/>
        </w:rPr>
      </w:pPr>
    </w:p>
    <w:p w14:paraId="0FF103F6" w14:textId="77777777" w:rsidR="00EC4287" w:rsidRDefault="00694AC7" w:rsidP="008C4E3F">
      <w:pPr>
        <w:pStyle w:val="NormalWeb"/>
        <w:numPr>
          <w:ilvl w:val="0"/>
          <w:numId w:val="4"/>
        </w:numPr>
        <w:spacing w:before="0" w:beforeAutospacing="0" w:after="0" w:afterAutospacing="0"/>
        <w:rPr>
          <w:rFonts w:ascii="Arial" w:hAnsi="Arial" w:cs="Arial"/>
        </w:rPr>
      </w:pPr>
      <w:r w:rsidRPr="00EC4287">
        <w:rPr>
          <w:rFonts w:ascii="Arial" w:hAnsi="Arial" w:cs="Arial"/>
        </w:rPr>
        <w:t>The appropriate Campus Dean</w:t>
      </w:r>
    </w:p>
    <w:p w14:paraId="6C72CFC1" w14:textId="77777777" w:rsidR="00EC4287" w:rsidRDefault="00533541" w:rsidP="008C4E3F">
      <w:pPr>
        <w:pStyle w:val="NormalWeb"/>
        <w:numPr>
          <w:ilvl w:val="0"/>
          <w:numId w:val="4"/>
        </w:numPr>
        <w:spacing w:before="0" w:beforeAutospacing="0" w:after="0" w:afterAutospacing="0"/>
        <w:rPr>
          <w:rFonts w:ascii="Arial" w:hAnsi="Arial" w:cs="Arial"/>
        </w:rPr>
      </w:pPr>
      <w:r w:rsidRPr="00EC4287">
        <w:rPr>
          <w:rFonts w:ascii="Arial" w:hAnsi="Arial" w:cs="Arial"/>
        </w:rPr>
        <w:t>Department Head</w:t>
      </w:r>
      <w:r w:rsidR="00694AC7" w:rsidRPr="00EC4287">
        <w:rPr>
          <w:rFonts w:ascii="Arial" w:hAnsi="Arial" w:cs="Arial"/>
        </w:rPr>
        <w:t xml:space="preserve"> or Head of School</w:t>
      </w:r>
      <w:bookmarkStart w:id="0" w:name="_GoBack"/>
      <w:bookmarkEnd w:id="0"/>
    </w:p>
    <w:p w14:paraId="23F5EDD0" w14:textId="015DCDA2" w:rsidR="00694AC7" w:rsidRDefault="00694AC7" w:rsidP="008C4E3F">
      <w:pPr>
        <w:pStyle w:val="NormalWeb"/>
        <w:numPr>
          <w:ilvl w:val="0"/>
          <w:numId w:val="4"/>
        </w:numPr>
        <w:spacing w:before="0" w:beforeAutospacing="0" w:after="0" w:afterAutospacing="0"/>
        <w:rPr>
          <w:rFonts w:ascii="Arial" w:hAnsi="Arial" w:cs="Arial"/>
        </w:rPr>
      </w:pPr>
      <w:r w:rsidRPr="00EC4287">
        <w:rPr>
          <w:rFonts w:ascii="Arial" w:hAnsi="Arial" w:cs="Arial"/>
        </w:rPr>
        <w:t>Head of Campus Services</w:t>
      </w:r>
    </w:p>
    <w:p w14:paraId="082E87D3" w14:textId="77777777" w:rsidR="00EC4287" w:rsidRPr="00EC4287" w:rsidRDefault="00EC4287" w:rsidP="008C4E3F">
      <w:pPr>
        <w:pStyle w:val="NormalWeb"/>
        <w:spacing w:before="0" w:beforeAutospacing="0" w:after="0" w:afterAutospacing="0"/>
        <w:ind w:firstLine="720"/>
        <w:rPr>
          <w:rFonts w:ascii="Arial" w:hAnsi="Arial" w:cs="Arial"/>
        </w:rPr>
      </w:pPr>
    </w:p>
    <w:p w14:paraId="23F5EDD1" w14:textId="77777777" w:rsidR="00A61D1C" w:rsidRDefault="00533541" w:rsidP="008C4E3F">
      <w:pPr>
        <w:pStyle w:val="NormalWeb"/>
        <w:spacing w:before="0" w:beforeAutospacing="0" w:after="0" w:afterAutospacing="0"/>
        <w:ind w:left="1440"/>
        <w:rPr>
          <w:rFonts w:ascii="Arial" w:hAnsi="Arial" w:cs="Arial"/>
        </w:rPr>
      </w:pPr>
      <w:r w:rsidRPr="00EC4287">
        <w:rPr>
          <w:rFonts w:ascii="Arial" w:hAnsi="Arial" w:cs="Arial"/>
        </w:rPr>
        <w:t>The written approval will include a detailed list of what weapons are approved and for what purpose, who will be using them, how long they will be on campus and the provisions made for safe storage of the weapons when not in use. The Head of Campus Services or his/her Security Supervisor will resolve any security concerns dir</w:t>
      </w:r>
      <w:r w:rsidR="001267EA" w:rsidRPr="00EC4287">
        <w:rPr>
          <w:rFonts w:ascii="Arial" w:hAnsi="Arial" w:cs="Arial"/>
        </w:rPr>
        <w:t>ectly with the Dean or</w:t>
      </w:r>
      <w:r w:rsidRPr="00EC4287">
        <w:rPr>
          <w:rFonts w:ascii="Arial" w:hAnsi="Arial" w:cs="Arial"/>
        </w:rPr>
        <w:t xml:space="preserve"> Department Head in advance of the event taking place.  Campus Security will be responsible for informing the relevant University departments and, if appropriate, Lothian &amp; Borders Police about any sanctioned activities taking place on-campus involving weapons or replica weapons.  Any weapons that are required to be stored on Edinburgh Napier University’s property must be stored safely and in accordance with all applicable laws, regulations and policies by the Department responsible for the event or activity.</w:t>
      </w:r>
    </w:p>
    <w:p w14:paraId="1E20F2F4" w14:textId="77777777" w:rsidR="008C4E3F" w:rsidRDefault="008C4E3F" w:rsidP="008C4E3F">
      <w:pPr>
        <w:pStyle w:val="NormalWeb"/>
        <w:spacing w:before="0" w:beforeAutospacing="0" w:after="0" w:afterAutospacing="0"/>
        <w:ind w:left="1440"/>
        <w:rPr>
          <w:rFonts w:ascii="Arial" w:hAnsi="Arial" w:cs="Arial"/>
        </w:rPr>
      </w:pPr>
    </w:p>
    <w:p w14:paraId="688007A3" w14:textId="77777777" w:rsidR="008C4E3F" w:rsidRDefault="008C4E3F" w:rsidP="008C4E3F">
      <w:pPr>
        <w:pStyle w:val="NormalWeb"/>
        <w:spacing w:before="0" w:beforeAutospacing="0" w:after="0" w:afterAutospacing="0"/>
        <w:ind w:left="1440"/>
        <w:rPr>
          <w:rFonts w:ascii="Arial" w:hAnsi="Arial" w:cs="Arial"/>
        </w:rPr>
      </w:pPr>
    </w:p>
    <w:p w14:paraId="12B1D906" w14:textId="77777777" w:rsidR="008C4E3F" w:rsidRDefault="008C4E3F" w:rsidP="008C4E3F">
      <w:pPr>
        <w:pStyle w:val="NormalWeb"/>
        <w:spacing w:before="0" w:beforeAutospacing="0" w:after="0" w:afterAutospacing="0"/>
        <w:ind w:left="1440"/>
        <w:rPr>
          <w:rFonts w:ascii="Arial" w:hAnsi="Arial" w:cs="Arial"/>
        </w:rPr>
      </w:pPr>
    </w:p>
    <w:p w14:paraId="4BDF88BB" w14:textId="77777777" w:rsidR="008C4E3F" w:rsidRPr="00EC4287" w:rsidRDefault="008C4E3F" w:rsidP="008C4E3F">
      <w:pPr>
        <w:pStyle w:val="NormalWeb"/>
        <w:spacing w:before="0" w:beforeAutospacing="0" w:after="0" w:afterAutospacing="0"/>
        <w:ind w:left="1440"/>
        <w:rPr>
          <w:rFonts w:ascii="Arial" w:hAnsi="Arial" w:cs="Arial"/>
        </w:rPr>
      </w:pPr>
    </w:p>
    <w:p w14:paraId="23F5EDD2" w14:textId="3B5646F4" w:rsidR="00A61D1C" w:rsidRPr="00EC4287" w:rsidRDefault="00EC4287" w:rsidP="008C4E3F">
      <w:pPr>
        <w:pStyle w:val="NormalWeb"/>
        <w:spacing w:before="0" w:beforeAutospacing="0" w:after="0" w:afterAutospacing="0"/>
        <w:ind w:left="1440" w:hanging="720"/>
      </w:pPr>
      <w:r>
        <w:rPr>
          <w:rFonts w:ascii="Arial" w:hAnsi="Arial" w:cs="Arial"/>
        </w:rPr>
        <w:t>2.3</w:t>
      </w:r>
      <w:r>
        <w:rPr>
          <w:rFonts w:ascii="Arial" w:hAnsi="Arial" w:cs="Arial"/>
        </w:rPr>
        <w:tab/>
      </w:r>
      <w:r w:rsidR="00A61D1C" w:rsidRPr="00EC4287">
        <w:rPr>
          <w:rFonts w:ascii="Arial" w:hAnsi="Arial" w:cs="Arial"/>
        </w:rPr>
        <w:t>This policy exempts ceremonial knives carried or used to meet religious obligations and utility knives used for a lawful purpose that are not brandished or worn in such a manner as to cause concern or alarm.</w:t>
      </w:r>
    </w:p>
    <w:p w14:paraId="552F5FB7" w14:textId="77777777" w:rsidR="008C4E3F" w:rsidRDefault="008C4E3F" w:rsidP="008C4E3F">
      <w:pPr>
        <w:spacing w:after="0"/>
        <w:rPr>
          <w:rFonts w:ascii="Arial" w:eastAsia="Times New Roman" w:hAnsi="Arial" w:cs="Arial"/>
          <w:b/>
          <w:sz w:val="24"/>
          <w:szCs w:val="24"/>
        </w:rPr>
      </w:pPr>
    </w:p>
    <w:p w14:paraId="23F5EDD4" w14:textId="33CE9664" w:rsidR="00A61D1C" w:rsidRPr="00EC4287" w:rsidRDefault="00EC4287" w:rsidP="008C4E3F">
      <w:pPr>
        <w:spacing w:after="0"/>
        <w:rPr>
          <w:rFonts w:ascii="Arial" w:hAnsi="Arial" w:cs="Arial"/>
          <w:b/>
          <w:sz w:val="24"/>
          <w:szCs w:val="24"/>
        </w:rPr>
      </w:pPr>
      <w:r w:rsidRPr="00EC4287">
        <w:rPr>
          <w:rFonts w:ascii="Arial" w:eastAsia="Times New Roman" w:hAnsi="Arial" w:cs="Arial"/>
          <w:b/>
          <w:sz w:val="24"/>
          <w:szCs w:val="24"/>
        </w:rPr>
        <w:t>3.</w:t>
      </w:r>
      <w:r>
        <w:rPr>
          <w:rFonts w:ascii="Arial" w:eastAsia="Times New Roman" w:hAnsi="Arial" w:cs="Arial"/>
          <w:sz w:val="24"/>
          <w:szCs w:val="24"/>
        </w:rPr>
        <w:tab/>
      </w:r>
      <w:r w:rsidR="00A61D1C" w:rsidRPr="00EC4287">
        <w:rPr>
          <w:rFonts w:ascii="Arial" w:hAnsi="Arial" w:cs="Arial"/>
          <w:b/>
          <w:sz w:val="24"/>
          <w:szCs w:val="24"/>
        </w:rPr>
        <w:t>Student Accommodation</w:t>
      </w:r>
    </w:p>
    <w:p w14:paraId="23F5EDD5" w14:textId="2F1A077F" w:rsidR="00533541" w:rsidRDefault="00533541" w:rsidP="008C4E3F">
      <w:pPr>
        <w:pStyle w:val="NormalWeb"/>
        <w:spacing w:before="0" w:beforeAutospacing="0" w:after="0" w:afterAutospacing="0"/>
        <w:ind w:left="720"/>
        <w:rPr>
          <w:rFonts w:ascii="Arial" w:hAnsi="Arial" w:cs="Arial"/>
        </w:rPr>
      </w:pPr>
      <w:r w:rsidRPr="00EC4287">
        <w:rPr>
          <w:rFonts w:ascii="Arial" w:hAnsi="Arial" w:cs="Arial"/>
        </w:rPr>
        <w:t xml:space="preserve">No weapons at all will be permitted to be stored in any University </w:t>
      </w:r>
      <w:r w:rsidR="00A61D1C" w:rsidRPr="00EC4287">
        <w:rPr>
          <w:rFonts w:ascii="Arial" w:hAnsi="Arial" w:cs="Arial"/>
        </w:rPr>
        <w:t>student residence accommodation as stated in the Student Accommodation Code of Conduct paragraph 7</w:t>
      </w:r>
      <w:r w:rsidR="00EC4287">
        <w:rPr>
          <w:rFonts w:ascii="Arial" w:hAnsi="Arial" w:cs="Arial"/>
        </w:rPr>
        <w:t>.</w:t>
      </w:r>
    </w:p>
    <w:p w14:paraId="176C4183" w14:textId="77777777" w:rsidR="00EC4287" w:rsidRPr="00EC4287" w:rsidRDefault="00EC4287" w:rsidP="008C4E3F">
      <w:pPr>
        <w:pStyle w:val="NormalWeb"/>
        <w:spacing w:before="0" w:beforeAutospacing="0" w:after="0" w:afterAutospacing="0"/>
        <w:ind w:left="720"/>
        <w:rPr>
          <w:rFonts w:ascii="Arial" w:hAnsi="Arial" w:cs="Arial"/>
        </w:rPr>
      </w:pPr>
    </w:p>
    <w:p w14:paraId="23F5EDD6" w14:textId="4F38611C" w:rsidR="00BC403F" w:rsidRPr="00EC4287" w:rsidRDefault="00A61D1C" w:rsidP="008C4E3F">
      <w:pPr>
        <w:pStyle w:val="NormalWeb"/>
        <w:numPr>
          <w:ilvl w:val="0"/>
          <w:numId w:val="5"/>
        </w:numPr>
        <w:spacing w:before="0" w:beforeAutospacing="0" w:after="0" w:afterAutospacing="0"/>
        <w:rPr>
          <w:rFonts w:ascii="Arial" w:hAnsi="Arial" w:cs="Arial"/>
        </w:rPr>
      </w:pPr>
      <w:r w:rsidRPr="00EC4287">
        <w:rPr>
          <w:rFonts w:ascii="Arial" w:hAnsi="Arial" w:cs="Arial"/>
        </w:rPr>
        <w:t>Keeping or using a firearm or any other offensive and dangerous weapon, such as an air pistol, a martial arts weapon, a ball-bearing gun, catapult or a knife is strictly prohibited within the developments and the areas surrounding them</w:t>
      </w:r>
      <w:r w:rsidR="00EC4287">
        <w:rPr>
          <w:rFonts w:ascii="Arial" w:hAnsi="Arial" w:cs="Arial"/>
        </w:rPr>
        <w:t>.</w:t>
      </w:r>
    </w:p>
    <w:p w14:paraId="23F5EDD7" w14:textId="77777777" w:rsidR="00BC403F" w:rsidRPr="00EC4287" w:rsidRDefault="00BC403F" w:rsidP="008C4E3F">
      <w:pPr>
        <w:pStyle w:val="NormalWeb"/>
        <w:numPr>
          <w:ilvl w:val="0"/>
          <w:numId w:val="5"/>
        </w:numPr>
        <w:spacing w:before="0" w:beforeAutospacing="0" w:after="0" w:afterAutospacing="0"/>
        <w:rPr>
          <w:rFonts w:ascii="Arial" w:hAnsi="Arial" w:cs="Arial"/>
        </w:rPr>
      </w:pPr>
      <w:r w:rsidRPr="00EC4287">
        <w:rPr>
          <w:rFonts w:ascii="Arial" w:hAnsi="Arial" w:cs="Arial"/>
        </w:rPr>
        <w:t>Using any object in an offensive or dangerous manner or in a manner which is likely to frighten others is also strictly prohibited.</w:t>
      </w:r>
    </w:p>
    <w:p w14:paraId="23F5EDD8" w14:textId="0610D7ED" w:rsidR="00BC403F" w:rsidRPr="00EC4287" w:rsidRDefault="00BC403F" w:rsidP="008C4E3F">
      <w:pPr>
        <w:pStyle w:val="NormalWeb"/>
        <w:numPr>
          <w:ilvl w:val="0"/>
          <w:numId w:val="5"/>
        </w:numPr>
        <w:spacing w:before="0" w:beforeAutospacing="0" w:after="0" w:afterAutospacing="0"/>
        <w:rPr>
          <w:rFonts w:ascii="Arial" w:hAnsi="Arial" w:cs="Arial"/>
        </w:rPr>
      </w:pPr>
      <w:r w:rsidRPr="00EC4287">
        <w:rPr>
          <w:rFonts w:ascii="Arial" w:hAnsi="Arial" w:cs="Arial"/>
        </w:rPr>
        <w:t>If the University discover that you have broken this regulation, we will end you</w:t>
      </w:r>
      <w:r w:rsidR="00EC4287">
        <w:rPr>
          <w:rFonts w:ascii="Arial" w:hAnsi="Arial" w:cs="Arial"/>
        </w:rPr>
        <w:t>r Tenancy Agreement immediately.</w:t>
      </w:r>
      <w:r w:rsidRPr="00EC4287">
        <w:rPr>
          <w:rFonts w:ascii="Arial" w:hAnsi="Arial" w:cs="Arial"/>
        </w:rPr>
        <w:t xml:space="preserve"> </w:t>
      </w:r>
    </w:p>
    <w:p w14:paraId="2FC7E2C2" w14:textId="77777777" w:rsidR="00EC4287" w:rsidRDefault="00EC4287" w:rsidP="008C4E3F">
      <w:pPr>
        <w:pStyle w:val="NormalWeb"/>
        <w:spacing w:before="0" w:beforeAutospacing="0" w:after="0" w:afterAutospacing="0"/>
        <w:rPr>
          <w:rFonts w:ascii="Arial" w:hAnsi="Arial" w:cs="Arial"/>
        </w:rPr>
      </w:pPr>
    </w:p>
    <w:p w14:paraId="23F5EDDA" w14:textId="22530532" w:rsidR="00533541" w:rsidRPr="00EC4287" w:rsidRDefault="00EC4287" w:rsidP="008C4E3F">
      <w:pPr>
        <w:pStyle w:val="NormalWeb"/>
        <w:spacing w:before="0" w:beforeAutospacing="0" w:after="0" w:afterAutospacing="0"/>
        <w:rPr>
          <w:rFonts w:ascii="Arial" w:hAnsi="Arial" w:cs="Arial"/>
          <w:b/>
          <w:bCs/>
        </w:rPr>
      </w:pPr>
      <w:r w:rsidRPr="00EC4287">
        <w:rPr>
          <w:rFonts w:ascii="Arial" w:hAnsi="Arial" w:cs="Arial"/>
          <w:b/>
        </w:rPr>
        <w:t>4.</w:t>
      </w:r>
      <w:r w:rsidRPr="00EC4287">
        <w:rPr>
          <w:rFonts w:ascii="Arial" w:hAnsi="Arial" w:cs="Arial"/>
          <w:b/>
        </w:rPr>
        <w:tab/>
      </w:r>
      <w:r w:rsidR="00533541" w:rsidRPr="00EC4287">
        <w:rPr>
          <w:rFonts w:ascii="Arial" w:hAnsi="Arial" w:cs="Arial"/>
          <w:b/>
          <w:bCs/>
        </w:rPr>
        <w:t>Unauthorised weapons on campus</w:t>
      </w:r>
    </w:p>
    <w:p w14:paraId="35D5B290" w14:textId="77777777" w:rsidR="00EC4287" w:rsidRPr="00EC4287" w:rsidRDefault="00EC4287" w:rsidP="008C4E3F">
      <w:pPr>
        <w:pStyle w:val="NormalWeb"/>
        <w:spacing w:before="0" w:beforeAutospacing="0" w:after="0" w:afterAutospacing="0"/>
        <w:rPr>
          <w:b/>
          <w:bCs/>
        </w:rPr>
      </w:pPr>
    </w:p>
    <w:p w14:paraId="23F5EDDB" w14:textId="77777777" w:rsidR="00BC403F" w:rsidRPr="00EC4287" w:rsidRDefault="00533541" w:rsidP="008C4E3F">
      <w:pPr>
        <w:pStyle w:val="NormalWeb"/>
        <w:spacing w:before="0" w:beforeAutospacing="0" w:after="0" w:afterAutospacing="0"/>
        <w:ind w:left="720"/>
      </w:pPr>
      <w:r w:rsidRPr="00EC4287">
        <w:rPr>
          <w:rFonts w:ascii="Arial" w:hAnsi="Arial" w:cs="Arial"/>
        </w:rPr>
        <w:t>University Security will seize any unauthorised weapons found on campus for which there is not written authorisation (see 2b).  The weapons will be returned to the owner/user once either authorisation has been received or the owner has arranged to have them stored permanently off campus.  Firearms and imitation firearms will be immediately turned over to Lothian &amp; Borders Police.</w:t>
      </w:r>
    </w:p>
    <w:p w14:paraId="65FB0509" w14:textId="77777777" w:rsidR="00EC4287" w:rsidRDefault="00EC4287" w:rsidP="008C4E3F">
      <w:pPr>
        <w:pStyle w:val="NormalWeb"/>
        <w:spacing w:before="0" w:beforeAutospacing="0" w:after="0" w:afterAutospacing="0"/>
        <w:rPr>
          <w:rFonts w:ascii="Arial" w:hAnsi="Arial" w:cs="Arial"/>
        </w:rPr>
      </w:pPr>
    </w:p>
    <w:p w14:paraId="23F5EDDC" w14:textId="60779075" w:rsidR="00536F28" w:rsidRPr="00EC4287" w:rsidRDefault="00BC403F" w:rsidP="008C4E3F">
      <w:pPr>
        <w:pStyle w:val="NormalWeb"/>
        <w:spacing w:before="0" w:beforeAutospacing="0" w:after="0" w:afterAutospacing="0"/>
        <w:ind w:left="720"/>
        <w:rPr>
          <w:rStyle w:val="Hyperlink"/>
          <w:rFonts w:ascii="Arial" w:hAnsi="Arial" w:cs="Arial"/>
          <w:color w:val="auto"/>
        </w:rPr>
      </w:pPr>
      <w:r w:rsidRPr="00EC4287">
        <w:rPr>
          <w:rFonts w:ascii="Arial" w:hAnsi="Arial" w:cs="Arial"/>
        </w:rPr>
        <w:t>Individuals in possession of unauthorised weapons on campus may also be subject to disciplinary action for misconduct, with sanctions up to and including dismissal for gross misconduct. Any instances of potential misconduct will be investigated in line with the University Disciplinary Policy</w:t>
      </w:r>
      <w:r w:rsidR="00EC4287" w:rsidRPr="00EC4287">
        <w:rPr>
          <w:rFonts w:ascii="Arial" w:hAnsi="Arial" w:cs="Arial"/>
        </w:rPr>
        <w:t xml:space="preserve">: </w:t>
      </w:r>
      <w:hyperlink r:id="rId12" w:history="1">
        <w:r w:rsidRPr="00EC4287">
          <w:rPr>
            <w:rStyle w:val="Hyperlink"/>
            <w:rFonts w:ascii="Arial" w:hAnsi="Arial" w:cs="Arial"/>
            <w:color w:val="auto"/>
          </w:rPr>
          <w:t>http://staff.napier.ac.uk/services/hr/Documents/Disciplinary%20Procedure%20November%202010.docx</w:t>
        </w:r>
      </w:hyperlink>
    </w:p>
    <w:p w14:paraId="1AA654E1" w14:textId="77777777" w:rsidR="00EC4287" w:rsidRPr="00EC4287" w:rsidRDefault="00EC4287" w:rsidP="008C4E3F">
      <w:pPr>
        <w:pStyle w:val="NormalWeb"/>
        <w:spacing w:before="0" w:beforeAutospacing="0" w:after="0" w:afterAutospacing="0"/>
      </w:pPr>
    </w:p>
    <w:p w14:paraId="23F5EDDD" w14:textId="77777777" w:rsidR="00533541" w:rsidRPr="00EC4287" w:rsidRDefault="00536F28" w:rsidP="008C4E3F">
      <w:pPr>
        <w:pStyle w:val="NormalWeb"/>
        <w:spacing w:before="0" w:beforeAutospacing="0" w:after="0" w:afterAutospacing="0"/>
        <w:ind w:left="720"/>
        <w:rPr>
          <w:rFonts w:ascii="Arial" w:hAnsi="Arial" w:cs="Arial"/>
        </w:rPr>
      </w:pPr>
      <w:r w:rsidRPr="00EC4287">
        <w:rPr>
          <w:rFonts w:ascii="Arial" w:hAnsi="Arial" w:cs="Arial"/>
        </w:rPr>
        <w:t>In the case of prohibited or non-registered firearms and other illegal weapons, the individual may also be subject to criminal prosecution.</w:t>
      </w:r>
    </w:p>
    <w:p w14:paraId="23F5EDDE" w14:textId="77777777" w:rsidR="00536F28" w:rsidRPr="00EC4287" w:rsidRDefault="00536F28" w:rsidP="008C4E3F">
      <w:pPr>
        <w:pStyle w:val="NormalWeb"/>
        <w:spacing w:before="0" w:beforeAutospacing="0" w:after="0" w:afterAutospacing="0"/>
        <w:rPr>
          <w:rFonts w:ascii="Arial" w:hAnsi="Arial" w:cs="Arial"/>
        </w:rPr>
      </w:pPr>
    </w:p>
    <w:p w14:paraId="23F5EDDF" w14:textId="77777777" w:rsidR="00536F28" w:rsidRPr="00EC4287" w:rsidRDefault="00536F28" w:rsidP="008C4E3F">
      <w:pPr>
        <w:pStyle w:val="NormalWeb"/>
        <w:spacing w:before="0" w:beforeAutospacing="0" w:after="0" w:afterAutospacing="0"/>
        <w:jc w:val="center"/>
      </w:pPr>
    </w:p>
    <w:p w14:paraId="23F5EDE0" w14:textId="77777777" w:rsidR="00533541" w:rsidRPr="00EC4287" w:rsidRDefault="00533541" w:rsidP="008C4E3F">
      <w:pPr>
        <w:spacing w:after="0"/>
        <w:rPr>
          <w:sz w:val="24"/>
          <w:szCs w:val="24"/>
        </w:rPr>
      </w:pPr>
    </w:p>
    <w:sectPr w:rsidR="00533541" w:rsidRPr="00EC4287" w:rsidSect="00EC4287">
      <w:footerReference w:type="default" r:id="rId13"/>
      <w:pgSz w:w="11906" w:h="16838"/>
      <w:pgMar w:top="42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EDE5" w14:textId="77777777" w:rsidR="00983219" w:rsidRDefault="00983219" w:rsidP="0005583E">
      <w:pPr>
        <w:spacing w:after="0" w:line="240" w:lineRule="auto"/>
      </w:pPr>
      <w:r>
        <w:separator/>
      </w:r>
    </w:p>
  </w:endnote>
  <w:endnote w:type="continuationSeparator" w:id="0">
    <w:p w14:paraId="23F5EDE6" w14:textId="77777777" w:rsidR="00983219" w:rsidRDefault="00983219" w:rsidP="0005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47656"/>
      <w:docPartObj>
        <w:docPartGallery w:val="Page Numbers (Bottom of Page)"/>
        <w:docPartUnique/>
      </w:docPartObj>
    </w:sdtPr>
    <w:sdtEndPr>
      <w:rPr>
        <w:noProof/>
      </w:rPr>
    </w:sdtEndPr>
    <w:sdtContent>
      <w:p w14:paraId="66F26611" w14:textId="20AAFE1D" w:rsidR="008C4E3F" w:rsidRDefault="008C4E3F">
        <w:pPr>
          <w:pStyle w:val="Footer"/>
          <w:jc w:val="center"/>
        </w:pPr>
        <w:r>
          <w:fldChar w:fldCharType="begin"/>
        </w:r>
        <w:r>
          <w:instrText xml:space="preserve"> PAGE   \* MERGEFORMAT </w:instrText>
        </w:r>
        <w:r>
          <w:fldChar w:fldCharType="separate"/>
        </w:r>
        <w:r w:rsidR="00AA4C0C">
          <w:rPr>
            <w:noProof/>
          </w:rPr>
          <w:t>1</w:t>
        </w:r>
        <w:r>
          <w:rPr>
            <w:noProof/>
          </w:rPr>
          <w:fldChar w:fldCharType="end"/>
        </w:r>
      </w:p>
    </w:sdtContent>
  </w:sdt>
  <w:p w14:paraId="23F5EDEA" w14:textId="00BAE4EB" w:rsidR="0005583E" w:rsidRPr="008C4E3F" w:rsidRDefault="008C4E3F" w:rsidP="00AA4C0C">
    <w:pPr>
      <w:pStyle w:val="Footer"/>
      <w:tabs>
        <w:tab w:val="clear" w:pos="9026"/>
        <w:tab w:val="right" w:pos="9639"/>
      </w:tabs>
    </w:pPr>
    <w:r>
      <w:t>Version 1.3</w:t>
    </w:r>
    <w:r>
      <w:tab/>
    </w:r>
    <w:r>
      <w:tab/>
      <w:t>Updated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EDE3" w14:textId="77777777" w:rsidR="00983219" w:rsidRDefault="00983219" w:rsidP="0005583E">
      <w:pPr>
        <w:spacing w:after="0" w:line="240" w:lineRule="auto"/>
      </w:pPr>
      <w:r>
        <w:separator/>
      </w:r>
    </w:p>
  </w:footnote>
  <w:footnote w:type="continuationSeparator" w:id="0">
    <w:p w14:paraId="23F5EDE4" w14:textId="77777777" w:rsidR="00983219" w:rsidRDefault="00983219" w:rsidP="0005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0B9"/>
    <w:multiLevelType w:val="hybridMultilevel"/>
    <w:tmpl w:val="178E1B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A620A47"/>
    <w:multiLevelType w:val="hybridMultilevel"/>
    <w:tmpl w:val="0FF0A9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0F12A0C"/>
    <w:multiLevelType w:val="hybridMultilevel"/>
    <w:tmpl w:val="AB8CC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945173"/>
    <w:multiLevelType w:val="hybridMultilevel"/>
    <w:tmpl w:val="16F65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34E98"/>
    <w:multiLevelType w:val="hybridMultilevel"/>
    <w:tmpl w:val="A11AF3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3541"/>
    <w:rsid w:val="0005583E"/>
    <w:rsid w:val="000C771B"/>
    <w:rsid w:val="001267EA"/>
    <w:rsid w:val="00230623"/>
    <w:rsid w:val="00230824"/>
    <w:rsid w:val="00266AA4"/>
    <w:rsid w:val="00297475"/>
    <w:rsid w:val="0033093E"/>
    <w:rsid w:val="00533541"/>
    <w:rsid w:val="00536F28"/>
    <w:rsid w:val="005455B8"/>
    <w:rsid w:val="00554686"/>
    <w:rsid w:val="005606E9"/>
    <w:rsid w:val="006376CF"/>
    <w:rsid w:val="006463D5"/>
    <w:rsid w:val="00682073"/>
    <w:rsid w:val="00694AC7"/>
    <w:rsid w:val="006C533F"/>
    <w:rsid w:val="00742D02"/>
    <w:rsid w:val="00776772"/>
    <w:rsid w:val="0089390A"/>
    <w:rsid w:val="008C4E3F"/>
    <w:rsid w:val="009732BF"/>
    <w:rsid w:val="00983219"/>
    <w:rsid w:val="00A61D1C"/>
    <w:rsid w:val="00AA4C0C"/>
    <w:rsid w:val="00B67FB5"/>
    <w:rsid w:val="00BA2357"/>
    <w:rsid w:val="00BA7E8C"/>
    <w:rsid w:val="00BC403F"/>
    <w:rsid w:val="00BE05DF"/>
    <w:rsid w:val="00E434D2"/>
    <w:rsid w:val="00EB2834"/>
    <w:rsid w:val="00EC42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5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41"/>
    <w:rPr>
      <w:rFonts w:ascii="Tahoma" w:hAnsi="Tahoma" w:cs="Tahoma"/>
      <w:sz w:val="16"/>
      <w:szCs w:val="16"/>
    </w:rPr>
  </w:style>
  <w:style w:type="character" w:styleId="Hyperlink">
    <w:name w:val="Hyperlink"/>
    <w:basedOn w:val="DefaultParagraphFont"/>
    <w:uiPriority w:val="99"/>
    <w:semiHidden/>
    <w:unhideWhenUsed/>
    <w:rsid w:val="00776772"/>
    <w:rPr>
      <w:color w:val="0000FF"/>
      <w:u w:val="single"/>
    </w:rPr>
  </w:style>
  <w:style w:type="paragraph" w:styleId="ListParagraph">
    <w:name w:val="List Paragraph"/>
    <w:basedOn w:val="Normal"/>
    <w:uiPriority w:val="34"/>
    <w:qFormat/>
    <w:rsid w:val="00A61D1C"/>
    <w:pPr>
      <w:ind w:left="720"/>
      <w:contextualSpacing/>
    </w:pPr>
  </w:style>
  <w:style w:type="character" w:styleId="FollowedHyperlink">
    <w:name w:val="FollowedHyperlink"/>
    <w:basedOn w:val="DefaultParagraphFont"/>
    <w:uiPriority w:val="99"/>
    <w:semiHidden/>
    <w:unhideWhenUsed/>
    <w:rsid w:val="00BC403F"/>
    <w:rPr>
      <w:color w:val="800080" w:themeColor="followedHyperlink"/>
      <w:u w:val="single"/>
    </w:rPr>
  </w:style>
  <w:style w:type="paragraph" w:styleId="Header">
    <w:name w:val="header"/>
    <w:basedOn w:val="Normal"/>
    <w:link w:val="HeaderChar"/>
    <w:uiPriority w:val="99"/>
    <w:unhideWhenUsed/>
    <w:rsid w:val="00055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3E"/>
  </w:style>
  <w:style w:type="paragraph" w:styleId="Footer">
    <w:name w:val="footer"/>
    <w:basedOn w:val="Normal"/>
    <w:link w:val="FooterChar"/>
    <w:uiPriority w:val="99"/>
    <w:unhideWhenUsed/>
    <w:rsid w:val="00055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5358">
      <w:bodyDiv w:val="1"/>
      <w:marLeft w:val="0"/>
      <w:marRight w:val="0"/>
      <w:marTop w:val="0"/>
      <w:marBottom w:val="0"/>
      <w:divBdr>
        <w:top w:val="none" w:sz="0" w:space="0" w:color="auto"/>
        <w:left w:val="none" w:sz="0" w:space="0" w:color="auto"/>
        <w:bottom w:val="none" w:sz="0" w:space="0" w:color="auto"/>
        <w:right w:val="none" w:sz="0" w:space="0" w:color="auto"/>
      </w:divBdr>
    </w:div>
    <w:div w:id="19314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yperlink" TargetMode="External" Target="http://staff.napier.ac.uk/services/hr/Documents/Disciplinary%20Procedure%20November%202010.docx"/>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1EBC54C8AD5087448353DA82A108D535" ma:contentTypeVersion="72" ma:contentTypeDescription="Create a Word document" ma:contentTypeScope="" ma:versionID="3ebee1bf7f0d4febbe9005aa6f489bf0">
  <xsd:schema xmlns:xsd="http://www.w3.org/2001/XMLSchema" xmlns:xs="http://www.w3.org/2001/XMLSchema" xmlns:p="http://schemas.microsoft.com/office/2006/metadata/properties" xmlns:ns2="bb28dcf0-6583-49ba-818a-f06c35ca2650" targetNamespace="http://schemas.microsoft.com/office/2006/metadata/properties" ma:root="true" ma:fieldsID="7b31f493e0a5fc0ab0320ab03a5ba0cb"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Edinburgh Napier University Weapons Guidance</Document_x0020_Description>
    <Document_x0020_Keywords xmlns="bb28dcf0-6583-49ba-818a-f06c35ca2650">Weapons, Guidance</Document_x0020_Keywords>
  </documentManagement>
</p:properties>
</file>

<file path=customXml/itemProps1.xml><?xml version="1.0" encoding="utf-8"?>
<ds:datastoreItem xmlns:ds="http://schemas.openxmlformats.org/officeDocument/2006/customXml" ds:itemID="{24378360-A4FF-4235-975F-5207A3A435D3}"/>
</file>

<file path=customXml/itemProps2.xml><?xml version="1.0" encoding="utf-8"?>
<ds:datastoreItem xmlns:ds="http://schemas.openxmlformats.org/officeDocument/2006/customXml" ds:itemID="{3CF0DF0B-250C-49EB-AE51-F3B0C6A67EA5}"/>
</file>

<file path=customXml/itemProps3.xml><?xml version="1.0" encoding="utf-8"?>
<ds:datastoreItem xmlns:ds="http://schemas.openxmlformats.org/officeDocument/2006/customXml" ds:itemID="{6513F58F-34A2-4072-8699-437333D41059}"/>
</file>

<file path=docProps/app.xml><?xml version="1.0" encoding="utf-8"?>
<Properties xmlns="http://schemas.openxmlformats.org/officeDocument/2006/extended-properties" xmlns:vt="http://schemas.openxmlformats.org/officeDocument/2006/docPropsVTypes">
  <Template>Normal.dotm</Template>
  <TotalTime>60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Edinburgh Napier University Weapons Guidance</vt:lpstr>
    </vt:vector>
  </TitlesOfParts>
  <Company>Napier University Edinburgh</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Napier University Weapons Guidance</dc:title>
  <dc:creator>gs307</dc:creator>
  <cp:lastModifiedBy>Mairs, Nyree</cp:lastModifiedBy>
  <cp:revision>11</cp:revision>
  <dcterms:created xsi:type="dcterms:W3CDTF">2011-01-02T11:44:00Z</dcterms:created>
  <dcterms:modified xsi:type="dcterms:W3CDTF">2013-05-09T13:12:00Z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0x0101004BFA728FF20B7540AEA5BB5A7DB5AE6A001EBC54C8AD5087448353DA82A108D535</vt:lpwstr>
  </property>
  <property fmtid="{D5CDD505-2E9C-101B-9397-08002B2CF9AE}" pid="3" name="Document Description">
    <vt:lpwstr>Edinburgh Napier University Weapons Guidance</vt:lpwstr>
  </property>
  <property fmtid="{D5CDD505-2E9C-101B-9397-08002B2CF9AE}" pid="4" name="Document Keywords">
    <vt:lpwstr>Weapons, Guidance</vt:lpwstr>
  </property>
</Properties>
</file>