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88" w:rsidRDefault="00FD3B88" w:rsidP="00FD3B88">
      <w:pPr>
        <w:spacing w:after="0"/>
        <w:rPr>
          <w:b/>
        </w:rPr>
      </w:pPr>
      <w:r w:rsidRPr="00FD3B88">
        <w:rPr>
          <w:b/>
        </w:rPr>
        <w:t>Envir</w:t>
      </w:r>
      <w:r w:rsidR="004268C7">
        <w:rPr>
          <w:b/>
        </w:rPr>
        <w:t>onmental Sustainability Project Examples: August 2016 to June 2017</w:t>
      </w:r>
    </w:p>
    <w:p w:rsidR="00B56D78" w:rsidRPr="00FD3B88" w:rsidRDefault="00D9631A" w:rsidP="00FD3B88">
      <w:pPr>
        <w:spacing w:after="0"/>
        <w:rPr>
          <w:b/>
        </w:rPr>
      </w:pPr>
      <w:r>
        <w:rPr>
          <w:b/>
        </w:rPr>
        <w:t>ESAG 17/01/02</w:t>
      </w:r>
      <w:bookmarkStart w:id="0" w:name="_GoBack"/>
      <w:bookmarkEnd w:id="0"/>
    </w:p>
    <w:p w:rsidR="00FD3B88" w:rsidRDefault="00FD3B88" w:rsidP="00FD3B88">
      <w:pPr>
        <w:spacing w:after="0"/>
      </w:pPr>
    </w:p>
    <w:p w:rsidR="00B56D78" w:rsidRDefault="00B56D78" w:rsidP="00FD3B88">
      <w:pPr>
        <w:spacing w:after="0"/>
      </w:pPr>
      <w:r>
        <w:t>The purpose of this pape</w:t>
      </w:r>
      <w:r w:rsidR="00213643">
        <w:t>r is to provide examples</w:t>
      </w:r>
      <w:r>
        <w:t xml:space="preserve"> of projects developed and overall partnership engagement at the University since the last ESAG meeting in August 2016.</w:t>
      </w:r>
    </w:p>
    <w:p w:rsidR="004268C7" w:rsidRDefault="004268C7" w:rsidP="00FD3B88">
      <w:pPr>
        <w:spacing w:after="0"/>
      </w:pPr>
    </w:p>
    <w:p w:rsidR="009D38F6" w:rsidRPr="004268C7" w:rsidRDefault="009D38F6" w:rsidP="00FD3B88">
      <w:pPr>
        <w:spacing w:after="0"/>
        <w:rPr>
          <w:b/>
        </w:rPr>
      </w:pPr>
      <w:r w:rsidRPr="004268C7">
        <w:rPr>
          <w:b/>
        </w:rPr>
        <w:t>Assessment</w:t>
      </w:r>
    </w:p>
    <w:p w:rsidR="0097104F" w:rsidRDefault="0097104F" w:rsidP="009D38F6">
      <w:pPr>
        <w:pStyle w:val="ListParagraph"/>
        <w:numPr>
          <w:ilvl w:val="0"/>
          <w:numId w:val="2"/>
        </w:numPr>
        <w:spacing w:after="0"/>
      </w:pPr>
      <w:r>
        <w:t>AUDE Green Scorecard.  Entered data into the framework.</w:t>
      </w:r>
    </w:p>
    <w:p w:rsidR="0097104F" w:rsidRDefault="0097104F" w:rsidP="009D38F6">
      <w:pPr>
        <w:pStyle w:val="ListParagraph"/>
        <w:numPr>
          <w:ilvl w:val="0"/>
          <w:numId w:val="2"/>
        </w:numPr>
        <w:spacing w:after="0"/>
      </w:pPr>
      <w:r>
        <w:t>Carbon Reduction Commitment.  Legislative requirement.</w:t>
      </w:r>
    </w:p>
    <w:p w:rsidR="009D38F6" w:rsidRDefault="009D38F6" w:rsidP="009D38F6">
      <w:pPr>
        <w:pStyle w:val="ListParagraph"/>
        <w:numPr>
          <w:ilvl w:val="0"/>
          <w:numId w:val="2"/>
        </w:numPr>
        <w:spacing w:after="0"/>
      </w:pPr>
      <w:r>
        <w:t>Customer S</w:t>
      </w:r>
      <w:r w:rsidR="00213643">
        <w:t>ervice Excellence.  Contributed</w:t>
      </w:r>
      <w:r>
        <w:t xml:space="preserve"> towards both Property &amp; Facilities and University Secretary’s Group applications.</w:t>
      </w:r>
    </w:p>
    <w:p w:rsidR="0097104F" w:rsidRDefault="0097104F" w:rsidP="009D38F6">
      <w:pPr>
        <w:pStyle w:val="ListParagraph"/>
        <w:numPr>
          <w:ilvl w:val="0"/>
          <w:numId w:val="2"/>
        </w:numPr>
        <w:spacing w:after="0"/>
      </w:pPr>
      <w:r>
        <w:t>Energy Performance Certificates for new properties and properties for disposal.</w:t>
      </w:r>
    </w:p>
    <w:p w:rsidR="004268C7" w:rsidRDefault="004268C7" w:rsidP="009D38F6">
      <w:pPr>
        <w:pStyle w:val="ListParagraph"/>
        <w:numPr>
          <w:ilvl w:val="0"/>
          <w:numId w:val="2"/>
        </w:numPr>
        <w:spacing w:after="0"/>
      </w:pPr>
      <w:r>
        <w:t>Healthy Working Lives.  Contributed to 2016/17 ratification of award.</w:t>
      </w:r>
    </w:p>
    <w:p w:rsidR="009D38F6" w:rsidRDefault="009D38F6" w:rsidP="009D38F6">
      <w:pPr>
        <w:pStyle w:val="ListParagraph"/>
        <w:numPr>
          <w:ilvl w:val="0"/>
          <w:numId w:val="2"/>
        </w:numPr>
        <w:spacing w:after="0"/>
      </w:pPr>
      <w:r>
        <w:t>Higher Education Statistics Agency</w:t>
      </w:r>
      <w:r w:rsidR="00213643">
        <w:t xml:space="preserve"> Estates Management Record</w:t>
      </w:r>
      <w:r>
        <w:t>.  Completion of environmental sustainability secti</w:t>
      </w:r>
      <w:r w:rsidR="00213643">
        <w:t>on and support of wider</w:t>
      </w:r>
      <w:r>
        <w:t xml:space="preserve"> completion.</w:t>
      </w:r>
    </w:p>
    <w:p w:rsidR="0097104F" w:rsidRDefault="0097104F" w:rsidP="009D38F6">
      <w:pPr>
        <w:pStyle w:val="ListParagraph"/>
        <w:numPr>
          <w:ilvl w:val="0"/>
          <w:numId w:val="2"/>
        </w:numPr>
        <w:spacing w:after="0"/>
      </w:pPr>
      <w:r>
        <w:t>Internal KPI’s.</w:t>
      </w:r>
    </w:p>
    <w:p w:rsidR="009D38F6" w:rsidRDefault="009D38F6" w:rsidP="009D38F6">
      <w:pPr>
        <w:pStyle w:val="ListParagraph"/>
        <w:numPr>
          <w:ilvl w:val="0"/>
          <w:numId w:val="2"/>
        </w:numPr>
        <w:spacing w:after="0"/>
      </w:pPr>
      <w:r>
        <w:t>People &amp; Planet University League.  Preparation of information for assessment.</w:t>
      </w:r>
    </w:p>
    <w:p w:rsidR="003D491D" w:rsidRDefault="009D38F6" w:rsidP="003D491D">
      <w:pPr>
        <w:pStyle w:val="ListParagraph"/>
        <w:numPr>
          <w:ilvl w:val="0"/>
          <w:numId w:val="2"/>
        </w:numPr>
        <w:spacing w:after="0"/>
      </w:pPr>
      <w:r>
        <w:t>Scottish Government Public Sector Climate Change Reporting.  Preparation of information</w:t>
      </w:r>
      <w:r w:rsidR="00597F5D">
        <w:t>.</w:t>
      </w:r>
    </w:p>
    <w:p w:rsidR="0097104F" w:rsidRDefault="0097104F" w:rsidP="0097104F">
      <w:pPr>
        <w:spacing w:after="0"/>
      </w:pPr>
    </w:p>
    <w:p w:rsidR="0097104F" w:rsidRPr="0097104F" w:rsidRDefault="0097104F" w:rsidP="0097104F">
      <w:pPr>
        <w:spacing w:after="0"/>
        <w:rPr>
          <w:b/>
        </w:rPr>
      </w:pPr>
      <w:r w:rsidRPr="0097104F">
        <w:rPr>
          <w:b/>
        </w:rPr>
        <w:t>Budget and Contracts</w:t>
      </w:r>
    </w:p>
    <w:p w:rsidR="0097104F" w:rsidRDefault="0097104F" w:rsidP="0097104F">
      <w:pPr>
        <w:pStyle w:val="ListParagraph"/>
        <w:numPr>
          <w:ilvl w:val="0"/>
          <w:numId w:val="5"/>
        </w:numPr>
        <w:spacing w:after="0"/>
      </w:pPr>
      <w:r>
        <w:t>Management of £1.5 million utilities bu</w:t>
      </w:r>
      <w:r w:rsidR="00965D17">
        <w:t>dget and £325,000 Salix budget.</w:t>
      </w:r>
    </w:p>
    <w:p w:rsidR="0097104F" w:rsidRDefault="0097104F" w:rsidP="0097104F">
      <w:pPr>
        <w:pStyle w:val="ListParagraph"/>
        <w:numPr>
          <w:ilvl w:val="0"/>
          <w:numId w:val="5"/>
        </w:numPr>
        <w:spacing w:after="0"/>
      </w:pPr>
      <w:r>
        <w:t>Management of gas, electricity and water contracts.</w:t>
      </w:r>
    </w:p>
    <w:p w:rsidR="0097104F" w:rsidRDefault="0097104F" w:rsidP="0097104F">
      <w:pPr>
        <w:pStyle w:val="ListParagraph"/>
        <w:numPr>
          <w:ilvl w:val="0"/>
          <w:numId w:val="5"/>
        </w:numPr>
        <w:spacing w:after="0"/>
      </w:pPr>
      <w:r>
        <w:t>Management of £150,000 waste budget.</w:t>
      </w:r>
    </w:p>
    <w:p w:rsidR="0097104F" w:rsidRDefault="0097104F" w:rsidP="0097104F">
      <w:pPr>
        <w:pStyle w:val="ListParagraph"/>
        <w:numPr>
          <w:ilvl w:val="0"/>
          <w:numId w:val="5"/>
        </w:numPr>
        <w:spacing w:after="0"/>
      </w:pPr>
      <w:r>
        <w:t>Management of waste contracts.</w:t>
      </w:r>
    </w:p>
    <w:p w:rsidR="0097104F" w:rsidRDefault="00965D17" w:rsidP="0097104F">
      <w:pPr>
        <w:pStyle w:val="ListParagraph"/>
        <w:numPr>
          <w:ilvl w:val="0"/>
          <w:numId w:val="5"/>
        </w:numPr>
        <w:spacing w:after="0"/>
      </w:pPr>
      <w:r>
        <w:t>Management of grants and income to support travel and waste initiatives.  £143,763.42 within the 2016/17 academic year (£199,716.66 collectively since 2008/09).</w:t>
      </w:r>
    </w:p>
    <w:p w:rsidR="009728F3" w:rsidRDefault="009728F3" w:rsidP="009728F3">
      <w:pPr>
        <w:spacing w:after="0"/>
      </w:pPr>
    </w:p>
    <w:p w:rsidR="003D491D" w:rsidRPr="004268C7" w:rsidRDefault="003D491D" w:rsidP="003D491D">
      <w:pPr>
        <w:spacing w:after="0"/>
        <w:rPr>
          <w:b/>
        </w:rPr>
      </w:pPr>
      <w:r w:rsidRPr="004268C7">
        <w:rPr>
          <w:b/>
        </w:rPr>
        <w:t>Curriculum</w:t>
      </w:r>
      <w:r w:rsidR="009728F3" w:rsidRPr="004268C7">
        <w:rPr>
          <w:b/>
        </w:rPr>
        <w:t xml:space="preserve"> and Training</w:t>
      </w:r>
    </w:p>
    <w:p w:rsidR="00B56D78" w:rsidRDefault="00B56D78" w:rsidP="00B56D78">
      <w:pPr>
        <w:pStyle w:val="ListParagraph"/>
        <w:numPr>
          <w:ilvl w:val="0"/>
          <w:numId w:val="3"/>
        </w:numPr>
        <w:spacing w:after="0"/>
      </w:pPr>
      <w:r>
        <w:t>Environmental Sustainability Society.  Initial networking meeting at the start of the 2016/17 academic year.  The Society unfortunately did not fully de</w:t>
      </w:r>
      <w:r w:rsidR="00213643">
        <w:t>velop but Manish Khatri,</w:t>
      </w:r>
      <w:r>
        <w:t xml:space="preserve"> ENSA Presi</w:t>
      </w:r>
      <w:r w:rsidR="00213643">
        <w:t>dent, has been in touch to meet to discuss opportunities in 2017/18.</w:t>
      </w:r>
    </w:p>
    <w:p w:rsidR="00B56D78" w:rsidRDefault="00213643" w:rsidP="00213643">
      <w:pPr>
        <w:pStyle w:val="ListParagraph"/>
        <w:numPr>
          <w:ilvl w:val="0"/>
          <w:numId w:val="3"/>
        </w:numPr>
        <w:spacing w:after="0"/>
      </w:pPr>
      <w:r>
        <w:t>Presentation to Business and Sustainability lecture, core Business School module.</w:t>
      </w:r>
    </w:p>
    <w:p w:rsidR="009728F3" w:rsidRDefault="00B56D78" w:rsidP="003D491D">
      <w:pPr>
        <w:pStyle w:val="ListParagraph"/>
        <w:numPr>
          <w:ilvl w:val="0"/>
          <w:numId w:val="3"/>
        </w:numPr>
        <w:spacing w:after="0"/>
      </w:pPr>
      <w:r>
        <w:t>Bees.  Met with s</w:t>
      </w:r>
      <w:r w:rsidR="009728F3">
        <w:t xml:space="preserve">tudents interested in developing a network of </w:t>
      </w:r>
      <w:proofErr w:type="gramStart"/>
      <w:r w:rsidR="009728F3">
        <w:t xml:space="preserve">bee </w:t>
      </w:r>
      <w:r>
        <w:t>hives</w:t>
      </w:r>
      <w:proofErr w:type="gramEnd"/>
      <w:r>
        <w:t xml:space="preserve"> throughout the University.  Discussions will resume during the 2017/18 academic year.</w:t>
      </w:r>
    </w:p>
    <w:p w:rsidR="00B56D78" w:rsidRDefault="00213643" w:rsidP="003D491D">
      <w:pPr>
        <w:pStyle w:val="ListParagraph"/>
        <w:numPr>
          <w:ilvl w:val="0"/>
          <w:numId w:val="3"/>
        </w:numPr>
        <w:spacing w:after="0"/>
      </w:pPr>
      <w:r>
        <w:t>Callum Egan (Senior Research and Innovation Web Content Officer, Research and Innovation Office).  Developing a project linking p</w:t>
      </w:r>
      <w:r w:rsidR="00B56D78">
        <w:t>ermaculture and digital design.  Proposal to develop the space outside the library at Merchiston.</w:t>
      </w:r>
      <w:r>
        <w:t xml:space="preserve">  Meetings with Callum</w:t>
      </w:r>
      <w:r w:rsidR="00B56D78">
        <w:t>, project lead.</w:t>
      </w:r>
    </w:p>
    <w:p w:rsidR="003D491D" w:rsidRDefault="003D491D" w:rsidP="003D491D">
      <w:pPr>
        <w:pStyle w:val="ListParagraph"/>
        <w:numPr>
          <w:ilvl w:val="0"/>
          <w:numId w:val="3"/>
        </w:numPr>
        <w:spacing w:after="0"/>
      </w:pPr>
      <w:r>
        <w:t>Catriona Cory.</w:t>
      </w:r>
      <w:r w:rsidR="00B229A1">
        <w:t xml:space="preserve">  Environmental Sustainability masters dissertation, ‘Managing Resource Efficiency through Spatial Mapping: An Assessment’.</w:t>
      </w:r>
      <w:r w:rsidR="004268C7">
        <w:t xml:space="preserve">  Support with data and interviews.</w:t>
      </w:r>
    </w:p>
    <w:p w:rsidR="00B229A1" w:rsidRDefault="00B229A1" w:rsidP="003D491D">
      <w:pPr>
        <w:pStyle w:val="ListParagraph"/>
        <w:numPr>
          <w:ilvl w:val="0"/>
          <w:numId w:val="3"/>
        </w:numPr>
        <w:spacing w:after="0"/>
      </w:pPr>
      <w:r>
        <w:t>Neil Urquhart</w:t>
      </w:r>
      <w:r w:rsidR="00213643">
        <w:t xml:space="preserve"> (Lecturer, School of Computing)</w:t>
      </w:r>
      <w:r>
        <w:t>.  Use of 2013 and</w:t>
      </w:r>
      <w:r w:rsidR="00EB36DD">
        <w:t xml:space="preserve"> 2017 travel survey information to link to wider project.</w:t>
      </w:r>
    </w:p>
    <w:p w:rsidR="009728F3" w:rsidRDefault="009728F3" w:rsidP="003D491D">
      <w:pPr>
        <w:pStyle w:val="ListParagraph"/>
        <w:numPr>
          <w:ilvl w:val="0"/>
          <w:numId w:val="3"/>
        </w:numPr>
        <w:spacing w:after="0"/>
      </w:pPr>
      <w:r>
        <w:t>Wendy Wu</w:t>
      </w:r>
      <w:r w:rsidR="00213643">
        <w:t xml:space="preserve"> (Incubation Manager, Bright Red Triangle)</w:t>
      </w:r>
      <w:r>
        <w:t xml:space="preserve">.  </w:t>
      </w:r>
      <w:r w:rsidR="004268C7">
        <w:t xml:space="preserve">Social corporate responsibility and potential links to Bright Red Triangle. </w:t>
      </w:r>
    </w:p>
    <w:p w:rsidR="00213643" w:rsidRDefault="00213643" w:rsidP="00213643">
      <w:pPr>
        <w:pStyle w:val="ListParagraph"/>
        <w:numPr>
          <w:ilvl w:val="0"/>
          <w:numId w:val="3"/>
        </w:numPr>
        <w:spacing w:after="0"/>
      </w:pPr>
      <w:r>
        <w:t>Continuous Improvement Partnerships.  Mentoring support provided.</w:t>
      </w:r>
    </w:p>
    <w:p w:rsidR="00965D17" w:rsidRDefault="00965D17" w:rsidP="00965D17">
      <w:pPr>
        <w:spacing w:after="0"/>
      </w:pPr>
    </w:p>
    <w:p w:rsidR="00965D17" w:rsidRDefault="00965D17" w:rsidP="00965D17">
      <w:pPr>
        <w:spacing w:after="0"/>
      </w:pPr>
    </w:p>
    <w:p w:rsidR="00965D17" w:rsidRDefault="00965D17" w:rsidP="00965D17">
      <w:pPr>
        <w:spacing w:after="0"/>
      </w:pPr>
    </w:p>
    <w:p w:rsidR="009D38F6" w:rsidRPr="00965D17" w:rsidRDefault="00965D17" w:rsidP="00965D17">
      <w:pPr>
        <w:spacing w:after="0"/>
        <w:rPr>
          <w:b/>
        </w:rPr>
      </w:pPr>
      <w:r w:rsidRPr="00965D17">
        <w:rPr>
          <w:b/>
        </w:rPr>
        <w:lastRenderedPageBreak/>
        <w:t>Energy</w:t>
      </w:r>
      <w:r>
        <w:rPr>
          <w:b/>
        </w:rPr>
        <w:t xml:space="preserve"> and Carbon</w:t>
      </w:r>
      <w:r w:rsidRPr="00965D17">
        <w:rPr>
          <w:b/>
        </w:rPr>
        <w:t xml:space="preserve"> Projects</w:t>
      </w:r>
    </w:p>
    <w:p w:rsidR="00965D17" w:rsidRDefault="00965D17" w:rsidP="00965D17">
      <w:pPr>
        <w:pStyle w:val="ListParagraph"/>
        <w:numPr>
          <w:ilvl w:val="0"/>
          <w:numId w:val="6"/>
        </w:numPr>
        <w:spacing w:after="0"/>
      </w:pPr>
      <w:r>
        <w:t>Sighthill boiler and CHP controls.</w:t>
      </w:r>
    </w:p>
    <w:p w:rsidR="00965D17" w:rsidRDefault="00965D17" w:rsidP="00965D17">
      <w:pPr>
        <w:pStyle w:val="ListParagraph"/>
        <w:numPr>
          <w:ilvl w:val="0"/>
          <w:numId w:val="6"/>
        </w:numPr>
        <w:spacing w:after="0"/>
      </w:pPr>
      <w:r>
        <w:t>Sighthill stairwells lighting fittings replaced with LED fittings with improved controls.</w:t>
      </w:r>
    </w:p>
    <w:p w:rsidR="00965D17" w:rsidRDefault="00965D17" w:rsidP="00965D17">
      <w:pPr>
        <w:pStyle w:val="ListParagraph"/>
        <w:numPr>
          <w:ilvl w:val="0"/>
          <w:numId w:val="6"/>
        </w:numPr>
        <w:spacing w:after="0"/>
      </w:pPr>
      <w:r>
        <w:t>Merchiston replacement boiler burners.</w:t>
      </w:r>
    </w:p>
    <w:p w:rsidR="00965D17" w:rsidRDefault="00965D17" w:rsidP="00965D17">
      <w:pPr>
        <w:pStyle w:val="ListParagraph"/>
        <w:numPr>
          <w:ilvl w:val="0"/>
          <w:numId w:val="6"/>
        </w:numPr>
        <w:spacing w:after="0"/>
      </w:pPr>
      <w:r>
        <w:t>Merchiston and Craiglockhart - building energy management software rewrite.</w:t>
      </w:r>
    </w:p>
    <w:p w:rsidR="00965D17" w:rsidRDefault="00965D17" w:rsidP="00965D17">
      <w:pPr>
        <w:pStyle w:val="ListParagraph"/>
        <w:numPr>
          <w:ilvl w:val="0"/>
          <w:numId w:val="6"/>
        </w:numPr>
        <w:spacing w:after="0"/>
      </w:pPr>
      <w:r>
        <w:t>Merchiston LRC, Design Studios and Engineering areas lighting replaced with LED fittings.</w:t>
      </w:r>
    </w:p>
    <w:p w:rsidR="00965D17" w:rsidRDefault="00965D17" w:rsidP="00965D17">
      <w:pPr>
        <w:pStyle w:val="ListParagraph"/>
        <w:numPr>
          <w:ilvl w:val="0"/>
          <w:numId w:val="6"/>
        </w:numPr>
        <w:spacing w:after="0"/>
      </w:pPr>
      <w:r>
        <w:t>Merchiston – waterless urinals installed.</w:t>
      </w:r>
    </w:p>
    <w:p w:rsidR="00965D17" w:rsidRDefault="00965D17" w:rsidP="00965D17">
      <w:pPr>
        <w:pStyle w:val="ListParagraph"/>
        <w:numPr>
          <w:ilvl w:val="0"/>
          <w:numId w:val="6"/>
        </w:numPr>
        <w:spacing w:after="0"/>
      </w:pPr>
      <w:r>
        <w:t>Craiglockhart – waterless urinals installed.</w:t>
      </w:r>
    </w:p>
    <w:p w:rsidR="00965D17" w:rsidRDefault="00965D17" w:rsidP="00965D17">
      <w:pPr>
        <w:pStyle w:val="ListParagraph"/>
        <w:numPr>
          <w:ilvl w:val="0"/>
          <w:numId w:val="6"/>
        </w:numPr>
        <w:spacing w:after="0"/>
      </w:pPr>
      <w:r>
        <w:t>Bainfield – All lamps (light bulbs) replaced with LED lamps.</w:t>
      </w:r>
    </w:p>
    <w:p w:rsidR="00965D17" w:rsidRDefault="00965D17" w:rsidP="00965D17">
      <w:pPr>
        <w:spacing w:after="0"/>
        <w:rPr>
          <w:b/>
        </w:rPr>
      </w:pPr>
    </w:p>
    <w:p w:rsidR="00965D17" w:rsidRDefault="00965D17" w:rsidP="00965D17">
      <w:pPr>
        <w:spacing w:after="0"/>
        <w:rPr>
          <w:b/>
        </w:rPr>
      </w:pPr>
      <w:r>
        <w:rPr>
          <w:b/>
        </w:rPr>
        <w:t>Energy and Carbon Monitoring</w:t>
      </w:r>
    </w:p>
    <w:p w:rsidR="00965D17" w:rsidRPr="00DF47C9" w:rsidRDefault="00965D17" w:rsidP="00965D17">
      <w:pPr>
        <w:pStyle w:val="ListParagraph"/>
        <w:numPr>
          <w:ilvl w:val="0"/>
          <w:numId w:val="7"/>
        </w:numPr>
        <w:rPr>
          <w:b/>
        </w:rPr>
      </w:pPr>
      <w:r>
        <w:t>Monthly monitoring reports comprising energy and carbon performance.</w:t>
      </w:r>
    </w:p>
    <w:p w:rsidR="00965D17" w:rsidRPr="00227C89" w:rsidRDefault="00965D17" w:rsidP="00965D17">
      <w:pPr>
        <w:pStyle w:val="ListParagraph"/>
        <w:numPr>
          <w:ilvl w:val="0"/>
          <w:numId w:val="7"/>
        </w:numPr>
        <w:rPr>
          <w:b/>
        </w:rPr>
      </w:pPr>
      <w:proofErr w:type="spellStart"/>
      <w:r>
        <w:t>Meterology</w:t>
      </w:r>
      <w:proofErr w:type="spellEnd"/>
      <w:r>
        <w:t xml:space="preserve"> - Purchase of new software package to host and analyse data from all utility meters.</w:t>
      </w:r>
    </w:p>
    <w:p w:rsidR="00965D17" w:rsidRPr="00DF47C9" w:rsidRDefault="00965D17" w:rsidP="00965D17">
      <w:pPr>
        <w:pStyle w:val="ListParagraph"/>
        <w:numPr>
          <w:ilvl w:val="0"/>
          <w:numId w:val="7"/>
        </w:numPr>
        <w:rPr>
          <w:b/>
        </w:rPr>
      </w:pPr>
      <w:r>
        <w:t>Improved monitoring of water at all three campuses.</w:t>
      </w:r>
    </w:p>
    <w:p w:rsidR="00965D17" w:rsidRPr="00227C89" w:rsidRDefault="00965D17" w:rsidP="00965D17">
      <w:pPr>
        <w:pStyle w:val="ListParagraph"/>
        <w:numPr>
          <w:ilvl w:val="0"/>
          <w:numId w:val="7"/>
        </w:numPr>
        <w:rPr>
          <w:b/>
        </w:rPr>
      </w:pPr>
      <w:r>
        <w:t>BEMS data analytics.</w:t>
      </w:r>
    </w:p>
    <w:p w:rsidR="00965D17" w:rsidRDefault="00965D17" w:rsidP="00965D17">
      <w:pPr>
        <w:spacing w:after="0"/>
        <w:rPr>
          <w:b/>
        </w:rPr>
      </w:pPr>
      <w:r>
        <w:rPr>
          <w:b/>
        </w:rPr>
        <w:t>Energy and Carbon Studies, Investigations and Trials</w:t>
      </w:r>
    </w:p>
    <w:p w:rsidR="00965D17" w:rsidRPr="00DF47C9" w:rsidRDefault="00965D17" w:rsidP="00965D17">
      <w:pPr>
        <w:pStyle w:val="ListParagraph"/>
        <w:numPr>
          <w:ilvl w:val="0"/>
          <w:numId w:val="8"/>
        </w:numPr>
        <w:spacing w:after="0"/>
        <w:rPr>
          <w:b/>
        </w:rPr>
      </w:pPr>
      <w:proofErr w:type="spellStart"/>
      <w:r>
        <w:t>Propelair</w:t>
      </w:r>
      <w:proofErr w:type="spellEnd"/>
      <w:r>
        <w:t xml:space="preserve"> toilet (Sighthill).</w:t>
      </w:r>
    </w:p>
    <w:p w:rsidR="00965D17" w:rsidRPr="00DF47C9" w:rsidRDefault="00965D17" w:rsidP="00965D17">
      <w:pPr>
        <w:pStyle w:val="ListParagraph"/>
        <w:numPr>
          <w:ilvl w:val="0"/>
          <w:numId w:val="8"/>
        </w:numPr>
        <w:spacing w:after="0"/>
        <w:rPr>
          <w:b/>
        </w:rPr>
      </w:pPr>
      <w:proofErr w:type="spellStart"/>
      <w:r>
        <w:t>Circosense</w:t>
      </w:r>
      <w:proofErr w:type="spellEnd"/>
      <w:r>
        <w:t xml:space="preserve"> (Bainfield) system to control distribution of hot water.</w:t>
      </w:r>
    </w:p>
    <w:p w:rsidR="00965D17" w:rsidRPr="00DF47C9" w:rsidRDefault="00965D17" w:rsidP="00965D17">
      <w:pPr>
        <w:pStyle w:val="ListParagraph"/>
        <w:numPr>
          <w:ilvl w:val="0"/>
          <w:numId w:val="8"/>
        </w:numPr>
        <w:spacing w:after="0"/>
        <w:rPr>
          <w:b/>
        </w:rPr>
      </w:pPr>
      <w:r>
        <w:t>LED carpark lighting at Sighthill.</w:t>
      </w:r>
    </w:p>
    <w:p w:rsidR="00965D17" w:rsidRPr="00DF47C9" w:rsidRDefault="00965D17" w:rsidP="00965D17">
      <w:pPr>
        <w:pStyle w:val="ListParagraph"/>
        <w:numPr>
          <w:ilvl w:val="0"/>
          <w:numId w:val="8"/>
        </w:numPr>
        <w:spacing w:after="0"/>
        <w:rPr>
          <w:b/>
        </w:rPr>
      </w:pPr>
      <w:r>
        <w:t>Options for supply of hot water during summer period for Merchiston and Sighthill.</w:t>
      </w:r>
    </w:p>
    <w:p w:rsidR="00965D17" w:rsidRPr="00A54E86" w:rsidRDefault="00965D17" w:rsidP="00965D17">
      <w:pPr>
        <w:pStyle w:val="ListParagraph"/>
        <w:numPr>
          <w:ilvl w:val="0"/>
          <w:numId w:val="8"/>
        </w:numPr>
        <w:spacing w:after="0"/>
        <w:rPr>
          <w:b/>
        </w:rPr>
      </w:pPr>
      <w:r>
        <w:t>Solar Panels (electrical) feasibility study – proposals at all three campuses developed.</w:t>
      </w:r>
    </w:p>
    <w:p w:rsidR="00965D17" w:rsidRPr="00A54E86" w:rsidRDefault="00965D17" w:rsidP="00965D17">
      <w:pPr>
        <w:pStyle w:val="ListParagraph"/>
        <w:numPr>
          <w:ilvl w:val="0"/>
          <w:numId w:val="8"/>
        </w:numPr>
        <w:spacing w:after="0"/>
        <w:rPr>
          <w:b/>
        </w:rPr>
      </w:pPr>
      <w:r>
        <w:t>CHP option for Orwell Student Accommodation.</w:t>
      </w:r>
    </w:p>
    <w:p w:rsidR="00965D17" w:rsidRPr="00965D17" w:rsidRDefault="00965D17" w:rsidP="00965D17">
      <w:pPr>
        <w:pStyle w:val="ListParagraph"/>
        <w:numPr>
          <w:ilvl w:val="0"/>
          <w:numId w:val="8"/>
        </w:numPr>
        <w:spacing w:after="0"/>
        <w:rPr>
          <w:b/>
        </w:rPr>
      </w:pPr>
      <w:r>
        <w:t xml:space="preserve">LED upgrades at the JKCC, </w:t>
      </w:r>
      <w:proofErr w:type="spellStart"/>
      <w:r>
        <w:t>Riady</w:t>
      </w:r>
      <w:proofErr w:type="spellEnd"/>
      <w:r>
        <w:t xml:space="preserve"> and Sighthill lecture theatres and Sighthill Engage.</w:t>
      </w:r>
    </w:p>
    <w:p w:rsidR="00965D17" w:rsidRPr="00965D17" w:rsidRDefault="00965D17" w:rsidP="00965D17">
      <w:pPr>
        <w:spacing w:after="0"/>
        <w:rPr>
          <w:b/>
        </w:rPr>
      </w:pPr>
    </w:p>
    <w:p w:rsidR="009728F3" w:rsidRPr="004268C7" w:rsidRDefault="009728F3" w:rsidP="00965D17">
      <w:pPr>
        <w:spacing w:after="0"/>
        <w:rPr>
          <w:b/>
        </w:rPr>
      </w:pPr>
      <w:r w:rsidRPr="004268C7">
        <w:rPr>
          <w:b/>
        </w:rPr>
        <w:t>Networking: External</w:t>
      </w:r>
    </w:p>
    <w:p w:rsidR="00EB36DD" w:rsidRDefault="00EB36DD" w:rsidP="00965D17">
      <w:pPr>
        <w:pStyle w:val="ListParagraph"/>
        <w:numPr>
          <w:ilvl w:val="0"/>
          <w:numId w:val="4"/>
        </w:numPr>
        <w:spacing w:after="0"/>
      </w:pPr>
      <w:r>
        <w:t>Change Management.  Training opportunity led by Harvard University.  Booked and organised by The University of Edinburgh, space offered as a neighbourly gesture.</w:t>
      </w:r>
    </w:p>
    <w:p w:rsidR="009728F3" w:rsidRDefault="009728F3" w:rsidP="00965D17">
      <w:pPr>
        <w:pStyle w:val="ListParagraph"/>
        <w:numPr>
          <w:ilvl w:val="0"/>
          <w:numId w:val="4"/>
        </w:numPr>
        <w:spacing w:after="0"/>
      </w:pPr>
      <w:r>
        <w:t>Edinburgh Sustainable Development Partnership (E</w:t>
      </w:r>
      <w:r w:rsidR="004268C7">
        <w:t>SDP), including the Edinburgh Adapts Steering Group</w:t>
      </w:r>
      <w:r>
        <w:t>.</w:t>
      </w:r>
      <w:r w:rsidR="00EB36DD">
        <w:t xml:space="preserve">  Range of city based organisations involved in both groups.</w:t>
      </w:r>
    </w:p>
    <w:p w:rsidR="009728F3" w:rsidRDefault="009728F3" w:rsidP="00965D17">
      <w:pPr>
        <w:pStyle w:val="ListParagraph"/>
        <w:numPr>
          <w:ilvl w:val="0"/>
          <w:numId w:val="4"/>
        </w:numPr>
        <w:spacing w:after="0"/>
      </w:pPr>
      <w:r>
        <w:t>Environmental Association for Universities and Colleges (EAUC).</w:t>
      </w:r>
      <w:r w:rsidR="00EB36DD">
        <w:t xml:space="preserve">  Ongoing communication and engagement through a variety of networks within the EAUC.  Jamie elected as</w:t>
      </w:r>
      <w:r>
        <w:t xml:space="preserve"> Scottish Convenor</w:t>
      </w:r>
      <w:r w:rsidR="00EB36DD">
        <w:t xml:space="preserve"> (March 2017 to 2019), will now attend UK EAUC Board meetings.</w:t>
      </w:r>
    </w:p>
    <w:p w:rsidR="009728F3" w:rsidRDefault="009728F3" w:rsidP="00965D17">
      <w:pPr>
        <w:pStyle w:val="ListParagraph"/>
        <w:numPr>
          <w:ilvl w:val="0"/>
          <w:numId w:val="4"/>
        </w:numPr>
        <w:spacing w:after="0"/>
      </w:pPr>
      <w:r>
        <w:t>Sustainable Scotland Network.</w:t>
      </w:r>
      <w:r w:rsidR="004268C7">
        <w:t xml:space="preserve">  Quarterly meetings with public body representatives.</w:t>
      </w:r>
    </w:p>
    <w:p w:rsidR="00213643" w:rsidRDefault="00213643" w:rsidP="00FD3B88">
      <w:pPr>
        <w:spacing w:after="0"/>
      </w:pPr>
    </w:p>
    <w:p w:rsidR="00FD3B88" w:rsidRPr="004268C7" w:rsidRDefault="00FD3B88" w:rsidP="00FD3B88">
      <w:pPr>
        <w:spacing w:after="0"/>
        <w:rPr>
          <w:b/>
        </w:rPr>
      </w:pPr>
      <w:r w:rsidRPr="004268C7">
        <w:rPr>
          <w:b/>
        </w:rPr>
        <w:t>Networking</w:t>
      </w:r>
      <w:r w:rsidR="009728F3" w:rsidRPr="004268C7">
        <w:rPr>
          <w:b/>
        </w:rPr>
        <w:t>: Internal</w:t>
      </w:r>
    </w:p>
    <w:p w:rsidR="009728F3" w:rsidRDefault="009728F3" w:rsidP="00FD3B88">
      <w:pPr>
        <w:pStyle w:val="ListParagraph"/>
        <w:numPr>
          <w:ilvl w:val="0"/>
          <w:numId w:val="1"/>
        </w:numPr>
        <w:spacing w:after="0"/>
      </w:pPr>
      <w:r>
        <w:t xml:space="preserve">Learning </w:t>
      </w:r>
      <w:r w:rsidR="008F7422">
        <w:t>for Sustainability Conference.  200 teachers and 20 representatives from a range of organisations were at Craiglockhart on Friday 12</w:t>
      </w:r>
      <w:r w:rsidR="008F7422" w:rsidRPr="008F7422">
        <w:rPr>
          <w:vertAlign w:val="superscript"/>
        </w:rPr>
        <w:t>th</w:t>
      </w:r>
      <w:r w:rsidR="008F7422">
        <w:t xml:space="preserve"> May</w:t>
      </w:r>
      <w:r>
        <w:t>.</w:t>
      </w:r>
      <w:r w:rsidR="008F7422">
        <w:t xml:space="preserve">  Worked with LfS Team, including the Soil Association and the Conference Office regarding menu choices.</w:t>
      </w:r>
      <w:r w:rsidR="00EB36DD">
        <w:t xml:space="preserve">  University provided space at Craiglockhart (external and internal) for the event to go ahead.</w:t>
      </w:r>
    </w:p>
    <w:p w:rsidR="00EB36DD" w:rsidRDefault="00EB36DD" w:rsidP="00EB36DD">
      <w:pPr>
        <w:pStyle w:val="ListParagraph"/>
        <w:numPr>
          <w:ilvl w:val="0"/>
          <w:numId w:val="1"/>
        </w:numPr>
        <w:spacing w:after="0"/>
      </w:pPr>
      <w:r>
        <w:t>Participated in the Community &amp; Partnership Officer interviews.</w:t>
      </w:r>
    </w:p>
    <w:p w:rsidR="00EB36DD" w:rsidRDefault="00EB36DD" w:rsidP="00EB36DD">
      <w:pPr>
        <w:pStyle w:val="ListParagraph"/>
        <w:numPr>
          <w:ilvl w:val="0"/>
          <w:numId w:val="1"/>
        </w:numPr>
        <w:spacing w:after="0"/>
      </w:pPr>
      <w:r>
        <w:t>Procurement.  Circular economy study, led by Kate Murray, supported by Zero Waste Scotland.</w:t>
      </w:r>
      <w:r w:rsidR="00213643">
        <w:t xml:space="preserve">  Study has recently commenced.  Will included seven days of consultancy support.</w:t>
      </w:r>
    </w:p>
    <w:p w:rsidR="00213643" w:rsidRDefault="00213643" w:rsidP="00FD3B88">
      <w:pPr>
        <w:spacing w:after="0"/>
        <w:rPr>
          <w:b/>
        </w:rPr>
      </w:pPr>
    </w:p>
    <w:p w:rsidR="00965D17" w:rsidRDefault="00965D17" w:rsidP="00FD3B88">
      <w:pPr>
        <w:spacing w:after="0"/>
        <w:rPr>
          <w:b/>
        </w:rPr>
      </w:pPr>
    </w:p>
    <w:p w:rsidR="00965D17" w:rsidRDefault="00965D17" w:rsidP="00FD3B88">
      <w:pPr>
        <w:spacing w:after="0"/>
        <w:rPr>
          <w:b/>
        </w:rPr>
      </w:pPr>
    </w:p>
    <w:p w:rsidR="00965D17" w:rsidRDefault="00965D17" w:rsidP="00FD3B88">
      <w:pPr>
        <w:spacing w:after="0"/>
        <w:rPr>
          <w:b/>
        </w:rPr>
      </w:pPr>
    </w:p>
    <w:p w:rsidR="00FD3B88" w:rsidRPr="008F7422" w:rsidRDefault="00FD3B88" w:rsidP="00FD3B88">
      <w:pPr>
        <w:spacing w:after="0"/>
        <w:rPr>
          <w:b/>
        </w:rPr>
      </w:pPr>
      <w:r w:rsidRPr="008F7422">
        <w:rPr>
          <w:b/>
        </w:rPr>
        <w:lastRenderedPageBreak/>
        <w:t>Transport</w:t>
      </w:r>
    </w:p>
    <w:p w:rsidR="00213643" w:rsidRDefault="00213643" w:rsidP="00213643">
      <w:pPr>
        <w:pStyle w:val="ListParagraph"/>
        <w:numPr>
          <w:ilvl w:val="0"/>
          <w:numId w:val="1"/>
        </w:numPr>
        <w:spacing w:after="0"/>
      </w:pPr>
      <w:r>
        <w:t xml:space="preserve">Travel Survey.  775 staff (representing 50% of salaried staff) and 1,356 students (representing 10% of Edinburgh based students) participated.  Results currently </w:t>
      </w:r>
      <w:proofErr w:type="gramStart"/>
      <w:r>
        <w:t>being assessed</w:t>
      </w:r>
      <w:proofErr w:type="gramEnd"/>
      <w:r>
        <w:t xml:space="preserve"> by Sweco.  Full report, including references to national and local targets </w:t>
      </w:r>
      <w:proofErr w:type="gramStart"/>
      <w:r>
        <w:t>will be provided</w:t>
      </w:r>
      <w:proofErr w:type="gramEnd"/>
      <w:r>
        <w:t>.  All information received will influence the development of a new University wide Travel Plan.</w:t>
      </w:r>
    </w:p>
    <w:p w:rsidR="00213643" w:rsidRDefault="00213643" w:rsidP="00213643">
      <w:pPr>
        <w:pStyle w:val="ListParagraph"/>
        <w:numPr>
          <w:ilvl w:val="0"/>
          <w:numId w:val="1"/>
        </w:numPr>
        <w:spacing w:after="0"/>
      </w:pPr>
      <w:r>
        <w:t>Edinburgh Napier – Edinburgh College – Bankhead Avenue path currently being developed.  £100,000 funding (60% of total project costs) sourced through the Sustrans Community Links programme.  Project includes potential for The City of Edinburgh Council to extend the path between Edinburgh College and the Bankhead Avenue – South Gyle link.</w:t>
      </w:r>
    </w:p>
    <w:p w:rsidR="009D38F6" w:rsidRDefault="00FD3B88" w:rsidP="00A32A6F">
      <w:pPr>
        <w:pStyle w:val="ListParagraph"/>
        <w:numPr>
          <w:ilvl w:val="0"/>
          <w:numId w:val="1"/>
        </w:numPr>
        <w:spacing w:after="0"/>
      </w:pPr>
      <w:r>
        <w:t>Campus Cycling Officer</w:t>
      </w:r>
      <w:r w:rsidR="008F7422">
        <w:t xml:space="preserve"> in post</w:t>
      </w:r>
      <w:r>
        <w:t xml:space="preserve"> 05/11/16 to 30/03/17.</w:t>
      </w:r>
      <w:r w:rsidR="00A32A6F">
        <w:t xml:space="preserve">  Position fully funded by Cycling Scotland.</w:t>
      </w:r>
      <w:r w:rsidR="008F7422">
        <w:t xml:space="preserve">  Covered a wide range of </w:t>
      </w:r>
      <w:r w:rsidR="00A32A6F">
        <w:t>transport related projects, based on the Cycle Friendly Campus Award developed through Cycling Scotland.  Sighthill gained the Award in April 2017.</w:t>
      </w:r>
    </w:p>
    <w:p w:rsidR="00213643" w:rsidRDefault="00213643" w:rsidP="00213643">
      <w:pPr>
        <w:pStyle w:val="ListParagraph"/>
        <w:numPr>
          <w:ilvl w:val="0"/>
          <w:numId w:val="1"/>
        </w:numPr>
        <w:spacing w:after="0"/>
      </w:pPr>
      <w:proofErr w:type="gramStart"/>
      <w:r>
        <w:t>eCycle</w:t>
      </w:r>
      <w:proofErr w:type="gramEnd"/>
      <w:r>
        <w:t>.  Ongoing management and assessment of the bicycles.  Included researching the recent Santander opportunity to bid for the development of a shared bicycle network.</w:t>
      </w:r>
    </w:p>
    <w:p w:rsidR="00213643" w:rsidRDefault="00213643" w:rsidP="00213643">
      <w:pPr>
        <w:pStyle w:val="ListParagraph"/>
        <w:numPr>
          <w:ilvl w:val="0"/>
          <w:numId w:val="1"/>
        </w:numPr>
        <w:spacing w:after="0"/>
      </w:pPr>
      <w:r>
        <w:t xml:space="preserve">Two electric Nissan ev-N200 vans to </w:t>
      </w:r>
      <w:proofErr w:type="gramStart"/>
      <w:r>
        <w:t>be delivered</w:t>
      </w:r>
      <w:proofErr w:type="gramEnd"/>
      <w:r>
        <w:t xml:space="preserve"> in June.  </w:t>
      </w:r>
      <w:proofErr w:type="gramStart"/>
      <w:r>
        <w:t>Three year</w:t>
      </w:r>
      <w:proofErr w:type="gramEnd"/>
      <w:r>
        <w:t xml:space="preserve"> lease fully funded by Transport Scotland.  University will contribute towards maintenance costs.</w:t>
      </w:r>
    </w:p>
    <w:p w:rsidR="00213643" w:rsidRDefault="00213643" w:rsidP="00213643">
      <w:pPr>
        <w:pStyle w:val="ListParagraph"/>
        <w:numPr>
          <w:ilvl w:val="0"/>
          <w:numId w:val="1"/>
        </w:numPr>
        <w:spacing w:after="0"/>
      </w:pPr>
      <w:r>
        <w:t xml:space="preserve">Electric vehicle tender developed.  Four returns received from car club providers.  Funding for vehicle charging infrastructure offered through the Scottish Government.  Project on hold in order to assess financial commitment of a </w:t>
      </w:r>
      <w:proofErr w:type="gramStart"/>
      <w:r>
        <w:t>three year</w:t>
      </w:r>
      <w:proofErr w:type="gramEnd"/>
      <w:r>
        <w:t xml:space="preserve"> partnership.</w:t>
      </w:r>
    </w:p>
    <w:p w:rsidR="00FD3B88" w:rsidRDefault="00FD3B88" w:rsidP="00FD3B88">
      <w:pPr>
        <w:spacing w:after="0"/>
      </w:pPr>
    </w:p>
    <w:p w:rsidR="00FD3B88" w:rsidRPr="00213643" w:rsidRDefault="00FD3B88" w:rsidP="00FD3B88">
      <w:pPr>
        <w:spacing w:after="0"/>
        <w:rPr>
          <w:b/>
        </w:rPr>
      </w:pPr>
      <w:r w:rsidRPr="00213643">
        <w:rPr>
          <w:b/>
        </w:rPr>
        <w:t>Waste</w:t>
      </w:r>
    </w:p>
    <w:p w:rsidR="00FD3B88" w:rsidRDefault="0045162D" w:rsidP="0045162D">
      <w:pPr>
        <w:pStyle w:val="ListParagraph"/>
        <w:numPr>
          <w:ilvl w:val="0"/>
          <w:numId w:val="1"/>
        </w:numPr>
        <w:spacing w:after="0"/>
      </w:pPr>
      <w:r>
        <w:t xml:space="preserve">Retender of general waste services led to the William Tracey Group being awarded a </w:t>
      </w:r>
      <w:proofErr w:type="gramStart"/>
      <w:r>
        <w:t>three year</w:t>
      </w:r>
      <w:proofErr w:type="gramEnd"/>
      <w:r>
        <w:t xml:space="preserve"> contract in October 2017.  New working relationship has already brought many advantages, both in terms of service provision but also the provision of accurate statistical data.  All individual bins collected are individually weighed.  Waste arisings reported through the University are expected to reduce significantly as a result (previously average bin weights were provided).  A Waste Strategy will be developed to set actions for increasing the recycling rate, with emphasis on bin type, bin location and wider communication and engagement initiatives.</w:t>
      </w:r>
    </w:p>
    <w:sectPr w:rsidR="00FD3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0EE"/>
    <w:multiLevelType w:val="hybridMultilevel"/>
    <w:tmpl w:val="55B0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5E3453"/>
    <w:multiLevelType w:val="hybridMultilevel"/>
    <w:tmpl w:val="260E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430696"/>
    <w:multiLevelType w:val="hybridMultilevel"/>
    <w:tmpl w:val="BB86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66BAB"/>
    <w:multiLevelType w:val="hybridMultilevel"/>
    <w:tmpl w:val="8E5C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036CB2"/>
    <w:multiLevelType w:val="hybridMultilevel"/>
    <w:tmpl w:val="7C449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3364D2"/>
    <w:multiLevelType w:val="hybridMultilevel"/>
    <w:tmpl w:val="1BDE5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CB0C34"/>
    <w:multiLevelType w:val="hybridMultilevel"/>
    <w:tmpl w:val="9292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5F71BA"/>
    <w:multiLevelType w:val="hybridMultilevel"/>
    <w:tmpl w:val="E23A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88"/>
    <w:rsid w:val="00213643"/>
    <w:rsid w:val="003D491D"/>
    <w:rsid w:val="004268C7"/>
    <w:rsid w:val="0045162D"/>
    <w:rsid w:val="00597F5D"/>
    <w:rsid w:val="008F7422"/>
    <w:rsid w:val="00965D17"/>
    <w:rsid w:val="0097104F"/>
    <w:rsid w:val="009728F3"/>
    <w:rsid w:val="009D38F6"/>
    <w:rsid w:val="00A32A6F"/>
    <w:rsid w:val="00A63139"/>
    <w:rsid w:val="00B229A1"/>
    <w:rsid w:val="00B41783"/>
    <w:rsid w:val="00B56D78"/>
    <w:rsid w:val="00D9631A"/>
    <w:rsid w:val="00EB36DD"/>
    <w:rsid w:val="00FD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0781"/>
  <w15:chartTrackingRefBased/>
  <w15:docId w15:val="{E890B741-94F5-4C57-B770-5DCA1D4D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3B88"/>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FD3B88"/>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FD3B88"/>
    <w:rPr>
      <w:rFonts w:ascii=".SFUIText" w:hAnsi=".SFUIText" w:hint="default"/>
      <w:b w:val="0"/>
      <w:bCs w:val="0"/>
      <w:i w:val="0"/>
      <w:iCs w:val="0"/>
      <w:sz w:val="34"/>
      <w:szCs w:val="34"/>
    </w:rPr>
  </w:style>
  <w:style w:type="character" w:customStyle="1" w:styleId="apple-converted-space">
    <w:name w:val="apple-converted-space"/>
    <w:basedOn w:val="DefaultParagraphFont"/>
    <w:rsid w:val="00FD3B88"/>
  </w:style>
  <w:style w:type="paragraph" w:styleId="ListParagraph">
    <w:name w:val="List Paragraph"/>
    <w:basedOn w:val="Normal"/>
    <w:uiPriority w:val="34"/>
    <w:qFormat/>
    <w:rsid w:val="00FD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C97CF1C-378B-4E6A-8533-11EDEBB226D6}"/>
</file>

<file path=customXml/itemProps2.xml><?xml version="1.0" encoding="utf-8"?>
<ds:datastoreItem xmlns:ds="http://schemas.openxmlformats.org/officeDocument/2006/customXml" ds:itemID="{35E9C694-7091-4034-BFFB-8F3E118BED8A}"/>
</file>

<file path=customXml/itemProps3.xml><?xml version="1.0" encoding="utf-8"?>
<ds:datastoreItem xmlns:ds="http://schemas.openxmlformats.org/officeDocument/2006/customXml" ds:itemID="{E297A1BC-0857-470B-9373-A8854B8DA51C}"/>
</file>

<file path=docProps/app.xml><?xml version="1.0" encoding="utf-8"?>
<Properties xmlns="http://schemas.openxmlformats.org/officeDocument/2006/extended-properties" xmlns:vt="http://schemas.openxmlformats.org/officeDocument/2006/docPropsVTypes">
  <Template>Normal.dotm</Template>
  <TotalTime>130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9</cp:revision>
  <dcterms:created xsi:type="dcterms:W3CDTF">2017-05-02T13:01:00Z</dcterms:created>
  <dcterms:modified xsi:type="dcterms:W3CDTF">2017-05-31T16:23:00Z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