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74" w:rsidRDefault="00341F74" w:rsidP="00341F74">
      <w:pPr>
        <w:rPr>
          <w:b/>
        </w:rPr>
      </w:pPr>
      <w:r>
        <w:rPr>
          <w:rFonts w:ascii="Arial Narrow" w:hAnsi="Arial Narrow"/>
          <w:b/>
          <w:noProof/>
          <w:sz w:val="28"/>
          <w:szCs w:val="28"/>
        </w:rPr>
        <w:drawing>
          <wp:anchor distT="0" distB="0" distL="114300" distR="114300" simplePos="0" relativeHeight="251658240" behindDoc="0" locked="0" layoutInCell="1" allowOverlap="1" wp14:anchorId="4E7DE645" wp14:editId="4EF7C9D8">
            <wp:simplePos x="0" y="0"/>
            <wp:positionH relativeFrom="column">
              <wp:posOffset>7109460</wp:posOffset>
            </wp:positionH>
            <wp:positionV relativeFrom="paragraph">
              <wp:posOffset>-322580</wp:posOffset>
            </wp:positionV>
            <wp:extent cx="2316480" cy="701675"/>
            <wp:effectExtent l="0" t="0" r="7620" b="317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6480" cy="701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41F74" w:rsidRDefault="00341F74" w:rsidP="00341F74">
      <w:pPr>
        <w:rPr>
          <w:b/>
        </w:rPr>
      </w:pPr>
    </w:p>
    <w:p w:rsidR="00341F74" w:rsidRDefault="00341F74" w:rsidP="00341F74">
      <w:pPr>
        <w:rPr>
          <w:b/>
        </w:rPr>
      </w:pPr>
    </w:p>
    <w:p w:rsidR="00341F74" w:rsidRDefault="00341F74" w:rsidP="000D1D97">
      <w:pPr>
        <w:jc w:val="center"/>
        <w:rPr>
          <w:b/>
        </w:rPr>
      </w:pPr>
      <w:r w:rsidRPr="00031BE6">
        <w:rPr>
          <w:b/>
        </w:rPr>
        <w:t>Annual Self-Evaluation of Effectiveness of Committees</w:t>
      </w:r>
    </w:p>
    <w:p w:rsidR="000D1D97" w:rsidRDefault="000D1D97" w:rsidP="000D1D97">
      <w:pPr>
        <w:jc w:val="center"/>
        <w:rPr>
          <w:b/>
        </w:rPr>
      </w:pPr>
      <w:bookmarkStart w:id="0" w:name="_GoBack"/>
      <w:bookmarkEnd w:id="0"/>
    </w:p>
    <w:p w:rsidR="000D1D97" w:rsidRDefault="000D1D97" w:rsidP="000D1D97">
      <w:pPr>
        <w:rPr>
          <w:b/>
        </w:rPr>
      </w:pPr>
      <w:r>
        <w:rPr>
          <w:b/>
        </w:rPr>
        <w:t>Process for Completion</w:t>
      </w:r>
    </w:p>
    <w:p w:rsidR="000D1D97" w:rsidRDefault="000D1D97" w:rsidP="000D1D97">
      <w:pPr>
        <w:rPr>
          <w:b/>
        </w:rPr>
      </w:pPr>
    </w:p>
    <w:p w:rsidR="000D1D97" w:rsidRDefault="000D1D97" w:rsidP="000D1D97">
      <w:pPr>
        <w:pStyle w:val="ListParagraph"/>
        <w:numPr>
          <w:ilvl w:val="0"/>
          <w:numId w:val="1"/>
        </w:numPr>
      </w:pPr>
      <w:r>
        <w:t xml:space="preserve">Following the last committee meeting of the academic year the Clerk should circulate this evaluation template to all committee members to complete and return to the Clerk.  The Clerk and Convenor should also complete the template.  </w:t>
      </w:r>
    </w:p>
    <w:p w:rsidR="000D1D97" w:rsidRDefault="000D1D97" w:rsidP="000D1D97">
      <w:pPr>
        <w:pStyle w:val="ListParagraph"/>
        <w:numPr>
          <w:ilvl w:val="0"/>
          <w:numId w:val="1"/>
        </w:numPr>
      </w:pPr>
      <w:r>
        <w:t>The Clerk should collate the feedback received, share and discuss with the Convenor, and together they should propose any improvement actions as appropriate.</w:t>
      </w:r>
    </w:p>
    <w:p w:rsidR="000D1D97" w:rsidRPr="000D1D97" w:rsidRDefault="000D1D97" w:rsidP="000D1D97">
      <w:pPr>
        <w:pStyle w:val="ListParagraph"/>
        <w:numPr>
          <w:ilvl w:val="0"/>
          <w:numId w:val="1"/>
        </w:numPr>
      </w:pPr>
      <w:r>
        <w:t xml:space="preserve">The Clerk should prepare a paper summarising the review and any proposed improvement </w:t>
      </w:r>
      <w:proofErr w:type="gramStart"/>
      <w:r>
        <w:t>actions which</w:t>
      </w:r>
      <w:proofErr w:type="gramEnd"/>
      <w:r>
        <w:t xml:space="preserve"> the Convenor should present at the first meeting of the committee in the new academic year for consideration and agreement as appropriate.  This will inform, as appropriate and where required, reports on committee business and effectiveness submitted to parent committees.</w:t>
      </w:r>
    </w:p>
    <w:p w:rsidR="00341F74" w:rsidRPr="00031BE6" w:rsidRDefault="00341F74" w:rsidP="00341F74">
      <w:pPr>
        <w:rPr>
          <w:b/>
        </w:rPr>
      </w:pPr>
    </w:p>
    <w:tbl>
      <w:tblPr>
        <w:tblStyle w:val="TableGrid"/>
        <w:tblW w:w="0" w:type="auto"/>
        <w:tblLook w:val="04A0" w:firstRow="1" w:lastRow="0" w:firstColumn="1" w:lastColumn="0" w:noHBand="0" w:noVBand="1"/>
      </w:tblPr>
      <w:tblGrid>
        <w:gridCol w:w="1876"/>
        <w:gridCol w:w="3752"/>
        <w:gridCol w:w="2418"/>
        <w:gridCol w:w="4111"/>
        <w:gridCol w:w="1350"/>
        <w:gridCol w:w="1343"/>
      </w:tblGrid>
      <w:tr w:rsidR="00F933EF" w:rsidTr="00921479">
        <w:tc>
          <w:tcPr>
            <w:tcW w:w="1876" w:type="dxa"/>
            <w:shd w:val="clear" w:color="auto" w:fill="F2DBDB" w:themeFill="accent2" w:themeFillTint="33"/>
          </w:tcPr>
          <w:p w:rsidR="00F933EF" w:rsidRDefault="004E336A" w:rsidP="004E336A">
            <w:pPr>
              <w:rPr>
                <w:b/>
              </w:rPr>
            </w:pPr>
            <w:r>
              <w:rPr>
                <w:b/>
              </w:rPr>
              <w:t>Committee Title:</w:t>
            </w:r>
          </w:p>
        </w:tc>
        <w:tc>
          <w:tcPr>
            <w:tcW w:w="3752" w:type="dxa"/>
          </w:tcPr>
          <w:p w:rsidR="00F933EF" w:rsidRDefault="00F933EF" w:rsidP="00341F74">
            <w:pPr>
              <w:rPr>
                <w:b/>
              </w:rPr>
            </w:pPr>
          </w:p>
        </w:tc>
        <w:tc>
          <w:tcPr>
            <w:tcW w:w="2418" w:type="dxa"/>
            <w:shd w:val="clear" w:color="auto" w:fill="F2DBDB" w:themeFill="accent2" w:themeFillTint="33"/>
          </w:tcPr>
          <w:p w:rsidR="00F933EF" w:rsidRDefault="004E336A" w:rsidP="004E336A">
            <w:pPr>
              <w:rPr>
                <w:b/>
              </w:rPr>
            </w:pPr>
            <w:r>
              <w:rPr>
                <w:b/>
              </w:rPr>
              <w:t>Name:</w:t>
            </w:r>
          </w:p>
        </w:tc>
        <w:tc>
          <w:tcPr>
            <w:tcW w:w="4111" w:type="dxa"/>
          </w:tcPr>
          <w:p w:rsidR="00F933EF" w:rsidRDefault="00F933EF" w:rsidP="00341F74">
            <w:pPr>
              <w:rPr>
                <w:b/>
              </w:rPr>
            </w:pPr>
          </w:p>
        </w:tc>
        <w:tc>
          <w:tcPr>
            <w:tcW w:w="1350" w:type="dxa"/>
            <w:shd w:val="clear" w:color="auto" w:fill="F2DBDB" w:themeFill="accent2" w:themeFillTint="33"/>
          </w:tcPr>
          <w:p w:rsidR="00F933EF" w:rsidRDefault="00F933EF" w:rsidP="00341F74">
            <w:pPr>
              <w:rPr>
                <w:b/>
              </w:rPr>
            </w:pPr>
            <w:r w:rsidRPr="00031BE6">
              <w:rPr>
                <w:b/>
              </w:rPr>
              <w:t>Academic Session</w:t>
            </w:r>
            <w:r>
              <w:rPr>
                <w:b/>
              </w:rPr>
              <w:t>:</w:t>
            </w:r>
          </w:p>
        </w:tc>
        <w:tc>
          <w:tcPr>
            <w:tcW w:w="1343" w:type="dxa"/>
          </w:tcPr>
          <w:p w:rsidR="00F933EF" w:rsidRDefault="00F933EF" w:rsidP="00341F74">
            <w:pPr>
              <w:rPr>
                <w:b/>
              </w:rPr>
            </w:pPr>
          </w:p>
        </w:tc>
      </w:tr>
    </w:tbl>
    <w:p w:rsidR="00F933EF" w:rsidRPr="00031BE6" w:rsidRDefault="00F933EF" w:rsidP="00341F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1230"/>
        <w:gridCol w:w="1230"/>
        <w:gridCol w:w="991"/>
        <w:gridCol w:w="1190"/>
        <w:gridCol w:w="6269"/>
      </w:tblGrid>
      <w:tr w:rsidR="00341F74" w:rsidRPr="00031BE6" w:rsidTr="00F933EF">
        <w:tc>
          <w:tcPr>
            <w:tcW w:w="3967" w:type="dxa"/>
            <w:shd w:val="clear" w:color="auto" w:fill="F2DBDB" w:themeFill="accent2" w:themeFillTint="33"/>
          </w:tcPr>
          <w:p w:rsidR="00341F74" w:rsidRPr="00031BE6" w:rsidRDefault="00341F74" w:rsidP="00F67275"/>
        </w:tc>
        <w:tc>
          <w:tcPr>
            <w:tcW w:w="977" w:type="dxa"/>
            <w:shd w:val="clear" w:color="auto" w:fill="F2DBDB"/>
          </w:tcPr>
          <w:p w:rsidR="00341F74" w:rsidRPr="00031BE6" w:rsidRDefault="00341F74" w:rsidP="00F67275">
            <w:pPr>
              <w:rPr>
                <w:b/>
              </w:rPr>
            </w:pPr>
            <w:r w:rsidRPr="00031BE6">
              <w:rPr>
                <w:b/>
              </w:rPr>
              <w:t xml:space="preserve">Strongly Disagree </w:t>
            </w:r>
          </w:p>
        </w:tc>
        <w:tc>
          <w:tcPr>
            <w:tcW w:w="977" w:type="dxa"/>
            <w:shd w:val="clear" w:color="auto" w:fill="F2DBDB"/>
          </w:tcPr>
          <w:p w:rsidR="00341F74" w:rsidRPr="00031BE6" w:rsidRDefault="00341F74" w:rsidP="00F67275">
            <w:pPr>
              <w:rPr>
                <w:b/>
              </w:rPr>
            </w:pPr>
            <w:r w:rsidRPr="00031BE6">
              <w:rPr>
                <w:b/>
              </w:rPr>
              <w:t xml:space="preserve">Disagree </w:t>
            </w:r>
          </w:p>
        </w:tc>
        <w:tc>
          <w:tcPr>
            <w:tcW w:w="991" w:type="dxa"/>
            <w:shd w:val="clear" w:color="auto" w:fill="F2DBDB"/>
          </w:tcPr>
          <w:p w:rsidR="00341F74" w:rsidRPr="00031BE6" w:rsidRDefault="00341F74" w:rsidP="00F67275">
            <w:pPr>
              <w:rPr>
                <w:b/>
              </w:rPr>
            </w:pPr>
            <w:r w:rsidRPr="00031BE6">
              <w:rPr>
                <w:b/>
              </w:rPr>
              <w:t xml:space="preserve">Agree </w:t>
            </w:r>
          </w:p>
        </w:tc>
        <w:tc>
          <w:tcPr>
            <w:tcW w:w="993" w:type="dxa"/>
            <w:shd w:val="clear" w:color="auto" w:fill="F2DBDB"/>
          </w:tcPr>
          <w:p w:rsidR="00341F74" w:rsidRPr="00031BE6" w:rsidRDefault="00341F74" w:rsidP="00F67275">
            <w:pPr>
              <w:rPr>
                <w:b/>
              </w:rPr>
            </w:pPr>
            <w:r w:rsidRPr="00031BE6">
              <w:rPr>
                <w:b/>
              </w:rPr>
              <w:t>Strongly Agree</w:t>
            </w:r>
          </w:p>
        </w:tc>
        <w:tc>
          <w:tcPr>
            <w:tcW w:w="6269" w:type="dxa"/>
            <w:shd w:val="clear" w:color="auto" w:fill="F2DBDB"/>
          </w:tcPr>
          <w:p w:rsidR="00341F74" w:rsidRPr="00031BE6" w:rsidRDefault="00341F74" w:rsidP="00F67275">
            <w:pPr>
              <w:rPr>
                <w:b/>
              </w:rPr>
            </w:pPr>
            <w:r w:rsidRPr="00031BE6">
              <w:rPr>
                <w:b/>
              </w:rPr>
              <w:t xml:space="preserve">Comments (if disagree, please elaborate) </w:t>
            </w:r>
          </w:p>
        </w:tc>
      </w:tr>
      <w:tr w:rsidR="00341F74" w:rsidRPr="00031BE6" w:rsidTr="00F67275">
        <w:tc>
          <w:tcPr>
            <w:tcW w:w="3967" w:type="dxa"/>
          </w:tcPr>
          <w:p w:rsidR="00341F74" w:rsidRPr="00031BE6" w:rsidRDefault="00341F74" w:rsidP="00F67275">
            <w:r w:rsidRPr="00031BE6">
              <w:t>The committee has been effectively fulfilling its remit over the last year.</w:t>
            </w:r>
          </w:p>
          <w:p w:rsidR="00341F74" w:rsidRPr="00031BE6" w:rsidRDefault="00341F74" w:rsidP="00F67275"/>
          <w:p w:rsidR="00341F74" w:rsidRPr="00031BE6" w:rsidRDefault="00341F74" w:rsidP="00F67275"/>
          <w:p w:rsidR="00341F74" w:rsidRPr="00031BE6" w:rsidRDefault="00341F74" w:rsidP="00F67275"/>
        </w:tc>
        <w:tc>
          <w:tcPr>
            <w:tcW w:w="977" w:type="dxa"/>
          </w:tcPr>
          <w:p w:rsidR="00341F74" w:rsidRPr="00031BE6" w:rsidRDefault="00341F74" w:rsidP="00F67275">
            <w:pPr>
              <w:rPr>
                <w:b/>
              </w:rPr>
            </w:pPr>
          </w:p>
        </w:tc>
        <w:tc>
          <w:tcPr>
            <w:tcW w:w="977" w:type="dxa"/>
          </w:tcPr>
          <w:p w:rsidR="00341F74" w:rsidRPr="00031BE6" w:rsidRDefault="00341F74" w:rsidP="00F67275">
            <w:pPr>
              <w:rPr>
                <w:b/>
              </w:rPr>
            </w:pPr>
          </w:p>
        </w:tc>
        <w:tc>
          <w:tcPr>
            <w:tcW w:w="991" w:type="dxa"/>
          </w:tcPr>
          <w:p w:rsidR="00341F74" w:rsidRPr="00031BE6" w:rsidRDefault="00341F74" w:rsidP="00F67275">
            <w:pPr>
              <w:rPr>
                <w:b/>
              </w:rPr>
            </w:pPr>
          </w:p>
        </w:tc>
        <w:tc>
          <w:tcPr>
            <w:tcW w:w="993" w:type="dxa"/>
          </w:tcPr>
          <w:p w:rsidR="00341F74" w:rsidRPr="00031BE6" w:rsidRDefault="00341F74" w:rsidP="00F67275">
            <w:pPr>
              <w:rPr>
                <w:b/>
              </w:rPr>
            </w:pPr>
          </w:p>
        </w:tc>
        <w:tc>
          <w:tcPr>
            <w:tcW w:w="6269" w:type="dxa"/>
          </w:tcPr>
          <w:p w:rsidR="00341F74" w:rsidRPr="00031BE6" w:rsidRDefault="00341F74" w:rsidP="00F67275">
            <w:pPr>
              <w:rPr>
                <w:b/>
              </w:rPr>
            </w:pPr>
          </w:p>
        </w:tc>
      </w:tr>
      <w:tr w:rsidR="00341F74" w:rsidRPr="00031BE6" w:rsidTr="00F67275">
        <w:tc>
          <w:tcPr>
            <w:tcW w:w="3967" w:type="dxa"/>
          </w:tcPr>
          <w:p w:rsidR="00341F74" w:rsidRPr="00031BE6" w:rsidRDefault="00341F74" w:rsidP="00F67275">
            <w:r w:rsidRPr="00031BE6">
              <w:t xml:space="preserve">On the basis of the business dealt with over the last year, the current remit, constitution and terms of reference remain appropriate. </w:t>
            </w:r>
          </w:p>
          <w:p w:rsidR="00341F74" w:rsidRPr="00031BE6" w:rsidRDefault="00341F74" w:rsidP="00F67275"/>
        </w:tc>
        <w:tc>
          <w:tcPr>
            <w:tcW w:w="977" w:type="dxa"/>
          </w:tcPr>
          <w:p w:rsidR="00341F74" w:rsidRPr="00031BE6" w:rsidRDefault="00341F74" w:rsidP="00F67275">
            <w:pPr>
              <w:rPr>
                <w:b/>
              </w:rPr>
            </w:pPr>
          </w:p>
        </w:tc>
        <w:tc>
          <w:tcPr>
            <w:tcW w:w="977" w:type="dxa"/>
          </w:tcPr>
          <w:p w:rsidR="00341F74" w:rsidRPr="00031BE6" w:rsidRDefault="00341F74" w:rsidP="00F67275">
            <w:pPr>
              <w:rPr>
                <w:b/>
              </w:rPr>
            </w:pPr>
          </w:p>
        </w:tc>
        <w:tc>
          <w:tcPr>
            <w:tcW w:w="991" w:type="dxa"/>
          </w:tcPr>
          <w:p w:rsidR="00341F74" w:rsidRPr="00031BE6" w:rsidRDefault="00341F74" w:rsidP="00F67275">
            <w:pPr>
              <w:rPr>
                <w:b/>
              </w:rPr>
            </w:pPr>
          </w:p>
        </w:tc>
        <w:tc>
          <w:tcPr>
            <w:tcW w:w="993" w:type="dxa"/>
          </w:tcPr>
          <w:p w:rsidR="00341F74" w:rsidRPr="00031BE6" w:rsidRDefault="00341F74" w:rsidP="00F67275">
            <w:pPr>
              <w:rPr>
                <w:b/>
              </w:rPr>
            </w:pPr>
          </w:p>
        </w:tc>
        <w:tc>
          <w:tcPr>
            <w:tcW w:w="6269" w:type="dxa"/>
          </w:tcPr>
          <w:p w:rsidR="00341F74" w:rsidRPr="00031BE6" w:rsidRDefault="00341F74" w:rsidP="00F67275">
            <w:pPr>
              <w:rPr>
                <w:b/>
              </w:rPr>
            </w:pPr>
          </w:p>
        </w:tc>
      </w:tr>
      <w:tr w:rsidR="00341F74" w:rsidRPr="00031BE6" w:rsidTr="00F67275">
        <w:tc>
          <w:tcPr>
            <w:tcW w:w="3967" w:type="dxa"/>
          </w:tcPr>
          <w:p w:rsidR="00341F74" w:rsidRPr="00031BE6" w:rsidRDefault="00341F74" w:rsidP="00F67275">
            <w:r w:rsidRPr="00031BE6">
              <w:t xml:space="preserve">In terms of the quantity, relevance and level of business dealt with by the committee, have there been any recurring issues or themes </w:t>
            </w:r>
            <w:r w:rsidRPr="00031BE6">
              <w:lastRenderedPageBreak/>
              <w:t xml:space="preserve">which you feel should be raised? </w:t>
            </w:r>
          </w:p>
          <w:p w:rsidR="00341F74" w:rsidRPr="00031BE6" w:rsidRDefault="00341F74" w:rsidP="00F67275"/>
        </w:tc>
        <w:tc>
          <w:tcPr>
            <w:tcW w:w="10207" w:type="dxa"/>
            <w:gridSpan w:val="5"/>
          </w:tcPr>
          <w:p w:rsidR="00341F74" w:rsidRPr="00031BE6" w:rsidRDefault="00341F74" w:rsidP="00F67275">
            <w:pPr>
              <w:rPr>
                <w:b/>
              </w:rPr>
            </w:pPr>
          </w:p>
          <w:p w:rsidR="00341F74" w:rsidRPr="00031BE6" w:rsidRDefault="00341F74" w:rsidP="00F67275"/>
        </w:tc>
      </w:tr>
      <w:tr w:rsidR="00341F74" w:rsidRPr="00031BE6" w:rsidTr="00F67275">
        <w:tc>
          <w:tcPr>
            <w:tcW w:w="3967" w:type="dxa"/>
          </w:tcPr>
          <w:p w:rsidR="00341F74" w:rsidRPr="00031BE6" w:rsidRDefault="00341F74" w:rsidP="00F67275">
            <w:r w:rsidRPr="00031BE6">
              <w:t>Are there any other issues relating to the effective operation of the committee which should be noted?</w:t>
            </w:r>
          </w:p>
          <w:p w:rsidR="00341F74" w:rsidRPr="00031BE6" w:rsidRDefault="00341F74" w:rsidP="00F67275"/>
        </w:tc>
        <w:tc>
          <w:tcPr>
            <w:tcW w:w="10207" w:type="dxa"/>
            <w:gridSpan w:val="5"/>
          </w:tcPr>
          <w:p w:rsidR="00341F74" w:rsidRPr="00031BE6" w:rsidRDefault="00341F74" w:rsidP="00F67275">
            <w:pPr>
              <w:rPr>
                <w:b/>
              </w:rPr>
            </w:pPr>
          </w:p>
        </w:tc>
      </w:tr>
      <w:tr w:rsidR="00341F74" w:rsidRPr="00031BE6" w:rsidTr="00F67275">
        <w:tc>
          <w:tcPr>
            <w:tcW w:w="3967" w:type="dxa"/>
          </w:tcPr>
          <w:p w:rsidR="00341F74" w:rsidRPr="00031BE6" w:rsidRDefault="00341F74" w:rsidP="00F67275">
            <w:r w:rsidRPr="00031BE6">
              <w:t xml:space="preserve">What actions (if any) are proposed to address the issues identified above in the next academic year? </w:t>
            </w:r>
          </w:p>
        </w:tc>
        <w:tc>
          <w:tcPr>
            <w:tcW w:w="10207" w:type="dxa"/>
            <w:gridSpan w:val="5"/>
          </w:tcPr>
          <w:p w:rsidR="00341F74" w:rsidRPr="00031BE6" w:rsidRDefault="00341F74" w:rsidP="00F67275">
            <w:pPr>
              <w:rPr>
                <w:b/>
              </w:rPr>
            </w:pPr>
            <w:r w:rsidRPr="00031BE6">
              <w:rPr>
                <w:b/>
              </w:rPr>
              <w:t xml:space="preserve">Action 1: </w:t>
            </w:r>
          </w:p>
          <w:p w:rsidR="00341F74" w:rsidRPr="00031BE6" w:rsidRDefault="00341F74" w:rsidP="00F67275">
            <w:pPr>
              <w:rPr>
                <w:b/>
              </w:rPr>
            </w:pPr>
            <w:r w:rsidRPr="00031BE6">
              <w:rPr>
                <w:b/>
              </w:rPr>
              <w:t xml:space="preserve">Action 2: </w:t>
            </w:r>
          </w:p>
          <w:p w:rsidR="00341F74" w:rsidRPr="00031BE6" w:rsidRDefault="00341F74" w:rsidP="00F67275">
            <w:pPr>
              <w:rPr>
                <w:b/>
              </w:rPr>
            </w:pPr>
            <w:r w:rsidRPr="00031BE6">
              <w:rPr>
                <w:b/>
              </w:rPr>
              <w:t xml:space="preserve">Etc. </w:t>
            </w:r>
          </w:p>
        </w:tc>
      </w:tr>
    </w:tbl>
    <w:p w:rsidR="002B3944" w:rsidRDefault="002B3944"/>
    <w:sectPr w:rsidR="002B3944" w:rsidSect="00341F74">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5467E"/>
    <w:multiLevelType w:val="hybridMultilevel"/>
    <w:tmpl w:val="203AC4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74"/>
    <w:rsid w:val="000D1D97"/>
    <w:rsid w:val="000F0ECE"/>
    <w:rsid w:val="002B3944"/>
    <w:rsid w:val="00341F74"/>
    <w:rsid w:val="004E336A"/>
    <w:rsid w:val="008E4C75"/>
    <w:rsid w:val="00D57F98"/>
    <w:rsid w:val="00F933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9DE7"/>
  <w15:docId w15:val="{18C7BEE5-3B9F-4D65-A0BF-AD5B282F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74"/>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74"/>
    <w:rPr>
      <w:rFonts w:ascii="Tahoma" w:hAnsi="Tahoma" w:cs="Tahoma"/>
      <w:sz w:val="16"/>
      <w:szCs w:val="16"/>
    </w:rPr>
  </w:style>
  <w:style w:type="character" w:customStyle="1" w:styleId="BalloonTextChar">
    <w:name w:val="Balloon Text Char"/>
    <w:basedOn w:val="DefaultParagraphFont"/>
    <w:link w:val="BalloonText"/>
    <w:uiPriority w:val="99"/>
    <w:semiHidden/>
    <w:rsid w:val="00341F74"/>
    <w:rPr>
      <w:rFonts w:ascii="Tahoma" w:eastAsia="Times New Roman" w:hAnsi="Tahoma" w:cs="Tahoma"/>
      <w:sz w:val="16"/>
      <w:szCs w:val="16"/>
      <w:lang w:eastAsia="en-GB"/>
    </w:rPr>
  </w:style>
  <w:style w:type="table" w:styleId="TableGrid">
    <w:name w:val="Table Grid"/>
    <w:basedOn w:val="TableNormal"/>
    <w:uiPriority w:val="59"/>
    <w:rsid w:val="00F9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Description xmlns="bb28dcf0-6583-49ba-818a-f06c35ca2650">Annual Self-Evaluation of Effectiveness of Committees</Document_x0020_Description>
    <Document_x0020_Keywords xmlns="bb28dcf0-6583-49ba-818a-f06c35ca2650">evaluation, form, effectiveness, committee</Document_x0020_Keywords>
  </documentManagement>
</p:properties>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6634E5EF1915AD47BA792E8974EE1BE0" ma:contentTypeVersion="56" ma:contentTypeDescription="Create a Word document" ma:contentTypeScope="" ma:versionID="fca18c489a8713df65b91e95576a7be9">
  <xsd:schema xmlns:xsd="http://www.w3.org/2001/XMLSchema" xmlns:xs="http://www.w3.org/2001/XMLSchema" xmlns:p="http://schemas.microsoft.com/office/2006/metadata/properties" xmlns:ns2="bb28dcf0-6583-49ba-818a-f06c35ca2650" targetNamespace="http://schemas.microsoft.com/office/2006/metadata/properties" ma:root="true" ma:fieldsID="49b6cbbde034055bfb887d2c78a36714"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41BE9-783D-4343-88F8-10CE0069E8E9}">
  <ds:schemaRefs>
    <ds:schemaRef ds:uri="http://schemas.microsoft.com/office/2006/metadata/properties"/>
    <ds:schemaRef ds:uri="A1CF9769-B9F1-45AF-B020-5C0A6BBFA4A2"/>
  </ds:schemaRefs>
</ds:datastoreItem>
</file>

<file path=customXml/itemProps2.xml><?xml version="1.0" encoding="utf-8"?>
<ds:datastoreItem xmlns:ds="http://schemas.openxmlformats.org/officeDocument/2006/customXml" ds:itemID="{E3803481-CAB4-4DF5-A4D5-D88EAF6FEE2A}"/>
</file>

<file path=customXml/itemProps3.xml><?xml version="1.0" encoding="utf-8"?>
<ds:datastoreItem xmlns:ds="http://schemas.openxmlformats.org/officeDocument/2006/customXml" ds:itemID="{B3CF362D-5E3D-470C-A7EC-DE0B92C60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Annual Self-Evaluation of Effectiveness of Committees</vt:lpstr>
    </vt:vector>
  </TitlesOfParts>
  <Company>Edinburgh Napier University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Self-Evaluation of Effectiveness of Committees</dc:title>
  <dc:creator>Mackay, Mark</dc:creator>
  <cp:lastModifiedBy>Cloy, David</cp:lastModifiedBy>
  <cp:revision>5</cp:revision>
  <dcterms:created xsi:type="dcterms:W3CDTF">2013-05-08T14:20:00Z</dcterms:created>
  <dcterms:modified xsi:type="dcterms:W3CDTF">2021-02-16T12:30:00Z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0x0101004BFA728FF20B7540AEA5BB5A7DB5AE6A006634E5EF1915AD47BA792E8974EE1BE0</vt:lpwstr>
  </property>
  <property fmtid="{D5CDD505-2E9C-101B-9397-08002B2CF9AE}" pid="3" name="Order">
    <vt:r8>1200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source_item_id">
    <vt:lpwstr>source_item_id:29</vt:lpwstr>
  </property>
  <property fmtid="{D5CDD505-2E9C-101B-9397-08002B2CF9AE}" pid="8" name="_SourceUrl">
    <vt:lpwstr/>
  </property>
  <property fmtid="{D5CDD505-2E9C-101B-9397-08002B2CF9AE}" pid="9" name="_SharedFileIndex">
    <vt:lpwstr/>
  </property>
</Properties>
</file>