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ED" w:rsidRPr="00EF0F77" w:rsidRDefault="009F31ED" w:rsidP="00631ECA">
      <w:pPr>
        <w:spacing w:after="0" w:line="288" w:lineRule="auto"/>
        <w:rPr>
          <w:rFonts w:ascii="Arial" w:hAnsi="Arial" w:cs="Arial"/>
          <w:b/>
        </w:rPr>
      </w:pPr>
    </w:p>
    <w:p w:rsidR="00A7482C" w:rsidRDefault="00A7482C" w:rsidP="00F24DC7">
      <w:pPr>
        <w:spacing w:after="0" w:line="288" w:lineRule="auto"/>
        <w:ind w:left="2880" w:firstLine="720"/>
        <w:jc w:val="right"/>
        <w:rPr>
          <w:rFonts w:ascii="Arial" w:hAnsi="Arial" w:cs="Arial"/>
          <w:b/>
          <w:sz w:val="24"/>
          <w:szCs w:val="24"/>
        </w:rPr>
      </w:pPr>
    </w:p>
    <w:p w:rsidR="00A7482C" w:rsidRDefault="00A7482C" w:rsidP="00A7482C">
      <w:pPr>
        <w:spacing w:after="0" w:line="288" w:lineRule="auto"/>
        <w:rPr>
          <w:rFonts w:ascii="Arial" w:hAnsi="Arial" w:cs="Arial"/>
          <w:b/>
          <w:sz w:val="24"/>
          <w:szCs w:val="24"/>
        </w:rPr>
      </w:pPr>
    </w:p>
    <w:p w:rsidR="00A7482C" w:rsidRPr="00A7482C" w:rsidRDefault="00A7482C" w:rsidP="00A7482C">
      <w:pPr>
        <w:jc w:val="right"/>
        <w:rPr>
          <w:rFonts w:ascii="Arial" w:hAnsi="Arial" w:cs="Arial"/>
          <w:b/>
          <w:sz w:val="24"/>
          <w:szCs w:val="24"/>
        </w:rPr>
      </w:pPr>
      <w:r w:rsidRPr="00D4202B">
        <w:rPr>
          <w:b/>
        </w:rPr>
        <w:t xml:space="preserve">        </w:t>
      </w:r>
    </w:p>
    <w:p w:rsidR="006912FE" w:rsidRDefault="006912FE" w:rsidP="006912FE">
      <w:pPr>
        <w:spacing w:after="120" w:line="300" w:lineRule="auto"/>
        <w:jc w:val="center"/>
        <w:rPr>
          <w:rFonts w:ascii="Arial" w:hAnsi="Arial" w:cs="Arial"/>
          <w:b/>
          <w:sz w:val="24"/>
          <w:szCs w:val="24"/>
        </w:rPr>
      </w:pPr>
    </w:p>
    <w:p w:rsidR="006912FE" w:rsidRPr="00D97037" w:rsidRDefault="006912FE" w:rsidP="006912FE">
      <w:pPr>
        <w:spacing w:after="120" w:line="300" w:lineRule="auto"/>
        <w:jc w:val="center"/>
        <w:rPr>
          <w:rFonts w:ascii="Arial" w:hAnsi="Arial" w:cs="Arial"/>
          <w:b/>
          <w:sz w:val="24"/>
          <w:szCs w:val="24"/>
        </w:rPr>
      </w:pPr>
      <w:r w:rsidRPr="00D97037">
        <w:rPr>
          <w:rFonts w:ascii="Arial" w:hAnsi="Arial" w:cs="Arial"/>
          <w:b/>
          <w:sz w:val="24"/>
          <w:szCs w:val="24"/>
        </w:rPr>
        <w:t>EDINBURGH NAPIER UNIVERSITY</w:t>
      </w:r>
    </w:p>
    <w:p w:rsidR="006912FE" w:rsidRPr="00D97037" w:rsidRDefault="006912FE" w:rsidP="006912FE">
      <w:pPr>
        <w:spacing w:after="120" w:line="300" w:lineRule="auto"/>
        <w:jc w:val="center"/>
        <w:rPr>
          <w:rFonts w:ascii="Arial" w:hAnsi="Arial" w:cs="Arial"/>
          <w:b/>
          <w:sz w:val="24"/>
          <w:szCs w:val="24"/>
        </w:rPr>
      </w:pPr>
      <w:r w:rsidRPr="00D97037">
        <w:rPr>
          <w:rFonts w:ascii="Arial" w:hAnsi="Arial" w:cs="Arial"/>
          <w:b/>
          <w:sz w:val="24"/>
          <w:szCs w:val="24"/>
        </w:rPr>
        <w:t>STRATEGY 2020</w:t>
      </w:r>
      <w:r w:rsidR="005824DC">
        <w:rPr>
          <w:rFonts w:ascii="Arial" w:hAnsi="Arial" w:cs="Arial"/>
          <w:b/>
          <w:sz w:val="24"/>
          <w:szCs w:val="24"/>
        </w:rPr>
        <w:t>: BUILDING SUCCESS</w:t>
      </w:r>
    </w:p>
    <w:p w:rsidR="006912FE" w:rsidRPr="00D97037" w:rsidRDefault="006912FE" w:rsidP="006912FE">
      <w:pPr>
        <w:spacing w:after="120" w:line="300" w:lineRule="auto"/>
        <w:jc w:val="center"/>
        <w:rPr>
          <w:rFonts w:ascii="Arial" w:hAnsi="Arial" w:cs="Arial"/>
          <w:b/>
          <w:sz w:val="24"/>
          <w:szCs w:val="24"/>
        </w:rPr>
      </w:pPr>
      <w:r w:rsidRPr="00D97037">
        <w:rPr>
          <w:rFonts w:ascii="Arial" w:hAnsi="Arial" w:cs="Arial"/>
          <w:b/>
          <w:sz w:val="24"/>
          <w:szCs w:val="24"/>
        </w:rPr>
        <w:t>CORPORATE PLAN 2014-15</w:t>
      </w:r>
      <w:bookmarkStart w:id="0" w:name="_GoBack"/>
      <w:bookmarkEnd w:id="0"/>
    </w:p>
    <w:p w:rsidR="006912FE" w:rsidRPr="00D97037" w:rsidRDefault="006912FE" w:rsidP="006912FE">
      <w:pPr>
        <w:pStyle w:val="ListParagraph"/>
        <w:spacing w:after="120" w:line="300" w:lineRule="auto"/>
        <w:jc w:val="both"/>
        <w:rPr>
          <w:rFonts w:ascii="Arial" w:hAnsi="Arial" w:cs="Arial"/>
          <w:b/>
          <w:sz w:val="24"/>
          <w:szCs w:val="24"/>
        </w:rPr>
      </w:pPr>
    </w:p>
    <w:p w:rsidR="006912FE" w:rsidRPr="00D97037" w:rsidRDefault="006912FE" w:rsidP="006912FE">
      <w:pPr>
        <w:pStyle w:val="ListParagraph"/>
        <w:numPr>
          <w:ilvl w:val="0"/>
          <w:numId w:val="38"/>
        </w:numPr>
        <w:spacing w:after="120" w:line="300" w:lineRule="auto"/>
        <w:ind w:hanging="720"/>
        <w:jc w:val="both"/>
        <w:rPr>
          <w:rFonts w:ascii="Arial" w:hAnsi="Arial" w:cs="Arial"/>
          <w:b/>
          <w:sz w:val="24"/>
          <w:szCs w:val="24"/>
        </w:rPr>
      </w:pPr>
      <w:r w:rsidRPr="00D97037">
        <w:rPr>
          <w:rFonts w:ascii="Arial" w:hAnsi="Arial" w:cs="Arial"/>
          <w:b/>
          <w:sz w:val="24"/>
          <w:szCs w:val="24"/>
        </w:rPr>
        <w:t>Introduction</w:t>
      </w:r>
    </w:p>
    <w:p w:rsidR="006912FE" w:rsidRPr="00D97037" w:rsidRDefault="006912FE" w:rsidP="006912FE">
      <w:pPr>
        <w:spacing w:after="120" w:line="300" w:lineRule="auto"/>
        <w:jc w:val="both"/>
        <w:rPr>
          <w:rFonts w:ascii="Arial" w:hAnsi="Arial" w:cs="Arial"/>
          <w:sz w:val="24"/>
          <w:szCs w:val="24"/>
        </w:rPr>
      </w:pPr>
      <w:r w:rsidRPr="00D97037">
        <w:rPr>
          <w:rFonts w:ascii="Arial" w:hAnsi="Arial" w:cs="Arial"/>
          <w:sz w:val="24"/>
          <w:szCs w:val="24"/>
        </w:rPr>
        <w:t>The University Court approved a new strategy for 2014 – 2020 on 31 March 2014.  That strategy outlines our vision and sets four key strategic objectives to support its delivery.  The strategy commits the University to a phased approach to implementation with investment targeted on those areas of strategic focus.</w:t>
      </w:r>
    </w:p>
    <w:p w:rsidR="006912FE" w:rsidRPr="00D97037" w:rsidRDefault="006912FE" w:rsidP="006912FE">
      <w:pPr>
        <w:spacing w:after="120" w:line="300" w:lineRule="auto"/>
        <w:jc w:val="both"/>
        <w:rPr>
          <w:rFonts w:ascii="Arial" w:hAnsi="Arial" w:cs="Arial"/>
          <w:sz w:val="24"/>
          <w:szCs w:val="24"/>
        </w:rPr>
      </w:pPr>
      <w:r w:rsidRPr="00D97037">
        <w:rPr>
          <w:rFonts w:ascii="Arial" w:hAnsi="Arial" w:cs="Arial"/>
          <w:sz w:val="24"/>
          <w:szCs w:val="24"/>
        </w:rPr>
        <w:t>This corporate plan summarises the key deliverables for the first year of implementation of the new strategy which have been identified through the annual planning process, and sets out 2014-15 targets and milestones for achievement against the measures of success associated with the strategy.</w:t>
      </w:r>
    </w:p>
    <w:p w:rsidR="006912FE" w:rsidRPr="00D97037" w:rsidRDefault="006912FE" w:rsidP="006912FE">
      <w:pPr>
        <w:spacing w:after="120" w:line="300" w:lineRule="auto"/>
        <w:jc w:val="both"/>
        <w:rPr>
          <w:rFonts w:ascii="Arial" w:hAnsi="Arial" w:cs="Arial"/>
          <w:sz w:val="24"/>
          <w:szCs w:val="24"/>
        </w:rPr>
      </w:pPr>
    </w:p>
    <w:p w:rsidR="006912FE" w:rsidRPr="00D97037" w:rsidRDefault="006912FE" w:rsidP="006912FE">
      <w:pPr>
        <w:pStyle w:val="ListParagraph"/>
        <w:numPr>
          <w:ilvl w:val="0"/>
          <w:numId w:val="38"/>
        </w:numPr>
        <w:spacing w:after="120" w:line="300" w:lineRule="auto"/>
        <w:ind w:hanging="720"/>
        <w:jc w:val="both"/>
        <w:rPr>
          <w:rFonts w:ascii="Arial" w:hAnsi="Arial" w:cs="Arial"/>
          <w:b/>
          <w:sz w:val="24"/>
          <w:szCs w:val="24"/>
        </w:rPr>
      </w:pPr>
      <w:r w:rsidRPr="00D97037">
        <w:rPr>
          <w:rFonts w:ascii="Arial" w:hAnsi="Arial" w:cs="Arial"/>
          <w:b/>
          <w:sz w:val="24"/>
          <w:szCs w:val="24"/>
        </w:rPr>
        <w:t>Overview</w:t>
      </w:r>
    </w:p>
    <w:p w:rsidR="006912FE" w:rsidRPr="00D97037" w:rsidRDefault="006912FE" w:rsidP="006912FE">
      <w:pPr>
        <w:spacing w:after="120" w:line="300" w:lineRule="auto"/>
        <w:jc w:val="both"/>
        <w:rPr>
          <w:rFonts w:ascii="Arial" w:hAnsi="Arial" w:cs="Arial"/>
          <w:sz w:val="24"/>
          <w:szCs w:val="24"/>
        </w:rPr>
      </w:pPr>
      <w:r w:rsidRPr="00931A75">
        <w:rPr>
          <w:rFonts w:ascii="Arial" w:hAnsi="Arial" w:cs="Arial"/>
          <w:sz w:val="24"/>
          <w:szCs w:val="24"/>
        </w:rPr>
        <w:t>Strategy 2020 sets ambitious goals</w:t>
      </w:r>
      <w:r w:rsidR="0018766F" w:rsidRPr="00931A75">
        <w:rPr>
          <w:rFonts w:ascii="Arial" w:hAnsi="Arial" w:cs="Arial"/>
          <w:sz w:val="24"/>
          <w:szCs w:val="24"/>
        </w:rPr>
        <w:t xml:space="preserve"> around the vision of </w:t>
      </w:r>
      <w:r w:rsidR="0018766F" w:rsidRPr="00931A75">
        <w:rPr>
          <w:rFonts w:ascii="Arial" w:hAnsi="Arial" w:cs="Arial"/>
          <w:i/>
          <w:sz w:val="24"/>
          <w:szCs w:val="24"/>
        </w:rPr>
        <w:t>an innovative and enterprising community, renowned internationally with an unrivalled student learning experience</w:t>
      </w:r>
      <w:r w:rsidRPr="00931A75">
        <w:rPr>
          <w:rFonts w:ascii="Arial" w:hAnsi="Arial" w:cs="Arial"/>
          <w:sz w:val="24"/>
          <w:szCs w:val="24"/>
        </w:rPr>
        <w:t>.  Our plans for the first year of implementation identify actions and investment against some areas, and groundwork for progress against other areas in future years.  During the year we expect to make progress towards our 2020 targets for student satisfaction, income growth and staff engagement. Our overall priority will be to create capacity for targeted investment against delivery of the s</w:t>
      </w:r>
      <w:r w:rsidR="00604DEA" w:rsidRPr="00931A75">
        <w:rPr>
          <w:rFonts w:ascii="Arial" w:hAnsi="Arial" w:cs="Arial"/>
          <w:sz w:val="24"/>
          <w:szCs w:val="24"/>
        </w:rPr>
        <w:t>trategy and future growth</w:t>
      </w:r>
      <w:r w:rsidRPr="00931A75">
        <w:rPr>
          <w:rFonts w:ascii="Arial" w:hAnsi="Arial" w:cs="Arial"/>
          <w:sz w:val="24"/>
          <w:szCs w:val="24"/>
        </w:rPr>
        <w:t>.</w:t>
      </w:r>
      <w:r w:rsidRPr="00604DEA">
        <w:rPr>
          <w:rFonts w:ascii="Arial" w:hAnsi="Arial" w:cs="Arial"/>
          <w:color w:val="FF0000"/>
          <w:sz w:val="24"/>
          <w:szCs w:val="24"/>
        </w:rPr>
        <w:t xml:space="preserve">  </w:t>
      </w:r>
      <w:r w:rsidRPr="00D97037">
        <w:rPr>
          <w:rFonts w:ascii="Arial" w:hAnsi="Arial" w:cs="Arial"/>
          <w:sz w:val="24"/>
          <w:szCs w:val="24"/>
        </w:rPr>
        <w:t>We will finalise the suite of supporting plans and strategies set out in section 8 of the strategy through which we will refine our investment priorities in this and future years.  We will review our policies and procedures prioritising those that are associated with our strategic platforms. We will review and develop robust career development pathways. We will also implement a new refreshed visual identity and will articulate our new strategy through our marketing and communications tools and campaigns.</w:t>
      </w:r>
    </w:p>
    <w:p w:rsidR="006912FE" w:rsidRPr="00D97037" w:rsidRDefault="006912FE" w:rsidP="006912FE">
      <w:pPr>
        <w:spacing w:after="120" w:line="300" w:lineRule="auto"/>
        <w:jc w:val="both"/>
        <w:rPr>
          <w:rFonts w:ascii="Arial" w:hAnsi="Arial" w:cs="Arial"/>
          <w:sz w:val="24"/>
          <w:szCs w:val="24"/>
        </w:rPr>
      </w:pPr>
      <w:r w:rsidRPr="00D97037">
        <w:rPr>
          <w:rFonts w:ascii="Arial" w:hAnsi="Arial" w:cs="Arial"/>
          <w:sz w:val="24"/>
          <w:szCs w:val="24"/>
        </w:rPr>
        <w:t>The expected impact of the actions we will take in 2014/15 is reflected in the table of Key performance Indicators appended to this plan.</w:t>
      </w:r>
    </w:p>
    <w:p w:rsidR="00604DEA" w:rsidRPr="006A5807" w:rsidRDefault="006912FE" w:rsidP="006912FE">
      <w:pPr>
        <w:spacing w:after="120" w:line="300" w:lineRule="auto"/>
        <w:jc w:val="both"/>
        <w:rPr>
          <w:rFonts w:ascii="Arial" w:hAnsi="Arial" w:cs="Arial"/>
          <w:sz w:val="24"/>
          <w:szCs w:val="24"/>
        </w:rPr>
      </w:pPr>
      <w:r w:rsidRPr="00D97037">
        <w:rPr>
          <w:rFonts w:ascii="Arial" w:hAnsi="Arial" w:cs="Arial"/>
          <w:sz w:val="24"/>
          <w:szCs w:val="24"/>
        </w:rPr>
        <w:t xml:space="preserve">We will deliver the 2014-15 targets set out in our Outcome Agreement with the Scottish Funding Council including the percentage of full-time undergraduate students from deprived backgrounds and our new strategy will set the framework for negotiation </w:t>
      </w:r>
      <w:proofErr w:type="gramStart"/>
      <w:r w:rsidRPr="00D97037">
        <w:rPr>
          <w:rFonts w:ascii="Arial" w:hAnsi="Arial" w:cs="Arial"/>
          <w:sz w:val="24"/>
          <w:szCs w:val="24"/>
        </w:rPr>
        <w:t>of our 2015-16 Outcome Agreement</w:t>
      </w:r>
      <w:proofErr w:type="gramEnd"/>
      <w:r w:rsidRPr="00D97037">
        <w:rPr>
          <w:rFonts w:ascii="Arial" w:hAnsi="Arial" w:cs="Arial"/>
          <w:sz w:val="24"/>
          <w:szCs w:val="24"/>
        </w:rPr>
        <w:t>.</w:t>
      </w:r>
    </w:p>
    <w:p w:rsidR="006912FE" w:rsidRPr="00D97037" w:rsidRDefault="006912FE" w:rsidP="006912FE">
      <w:pPr>
        <w:pStyle w:val="ListParagraph"/>
        <w:numPr>
          <w:ilvl w:val="0"/>
          <w:numId w:val="38"/>
        </w:numPr>
        <w:spacing w:after="120" w:line="300" w:lineRule="auto"/>
        <w:ind w:hanging="720"/>
        <w:jc w:val="both"/>
        <w:rPr>
          <w:rFonts w:ascii="Arial" w:hAnsi="Arial" w:cs="Arial"/>
          <w:b/>
          <w:sz w:val="24"/>
          <w:szCs w:val="24"/>
        </w:rPr>
      </w:pPr>
      <w:r w:rsidRPr="00D97037">
        <w:rPr>
          <w:rFonts w:ascii="Arial" w:hAnsi="Arial" w:cs="Arial"/>
          <w:b/>
          <w:sz w:val="24"/>
          <w:szCs w:val="24"/>
        </w:rPr>
        <w:lastRenderedPageBreak/>
        <w:t>Key deliverables</w:t>
      </w:r>
    </w:p>
    <w:p w:rsidR="006912FE" w:rsidRDefault="006912FE" w:rsidP="006912FE">
      <w:pPr>
        <w:spacing w:after="120" w:line="300" w:lineRule="auto"/>
        <w:jc w:val="both"/>
        <w:rPr>
          <w:rFonts w:ascii="Arial" w:hAnsi="Arial" w:cs="Arial"/>
          <w:b/>
          <w:i/>
          <w:sz w:val="24"/>
          <w:szCs w:val="24"/>
        </w:rPr>
      </w:pPr>
    </w:p>
    <w:p w:rsidR="006912FE" w:rsidRPr="00D97037" w:rsidRDefault="006912FE" w:rsidP="006912FE">
      <w:pPr>
        <w:spacing w:after="120" w:line="300" w:lineRule="auto"/>
        <w:jc w:val="both"/>
        <w:rPr>
          <w:rFonts w:ascii="Arial" w:hAnsi="Arial" w:cs="Arial"/>
          <w:b/>
          <w:i/>
          <w:sz w:val="24"/>
          <w:szCs w:val="24"/>
        </w:rPr>
      </w:pPr>
      <w:r w:rsidRPr="00D97037">
        <w:rPr>
          <w:rFonts w:ascii="Arial" w:hAnsi="Arial" w:cs="Arial"/>
          <w:b/>
          <w:i/>
          <w:sz w:val="24"/>
          <w:szCs w:val="24"/>
        </w:rPr>
        <w:t>Strategic objective: To grow our academic reputation we will</w:t>
      </w:r>
    </w:p>
    <w:p w:rsidR="006912FE" w:rsidRPr="00D97037" w:rsidRDefault="006912FE" w:rsidP="006912FE">
      <w:pPr>
        <w:pStyle w:val="ListParagraph"/>
        <w:numPr>
          <w:ilvl w:val="0"/>
          <w:numId w:val="40"/>
        </w:numPr>
        <w:spacing w:after="60" w:line="300" w:lineRule="auto"/>
        <w:contextualSpacing w:val="0"/>
        <w:jc w:val="both"/>
        <w:rPr>
          <w:rFonts w:ascii="Arial" w:hAnsi="Arial" w:cs="Arial"/>
          <w:sz w:val="24"/>
          <w:szCs w:val="24"/>
        </w:rPr>
      </w:pPr>
      <w:r w:rsidRPr="00D97037">
        <w:rPr>
          <w:rFonts w:ascii="Arial" w:hAnsi="Arial" w:cs="Arial"/>
          <w:sz w:val="24"/>
          <w:szCs w:val="24"/>
        </w:rPr>
        <w:t>Agree a new Academic Strategy 2014-2020 by October 2014</w:t>
      </w:r>
      <w:r w:rsidR="00E21846">
        <w:rPr>
          <w:rFonts w:ascii="Arial" w:hAnsi="Arial" w:cs="Arial"/>
          <w:sz w:val="24"/>
          <w:szCs w:val="24"/>
        </w:rPr>
        <w:t>.</w:t>
      </w:r>
      <w:r w:rsidRPr="00D97037">
        <w:rPr>
          <w:rFonts w:ascii="Arial" w:hAnsi="Arial" w:cs="Arial"/>
          <w:sz w:val="24"/>
          <w:szCs w:val="24"/>
        </w:rPr>
        <w:t xml:space="preserve"> </w:t>
      </w:r>
    </w:p>
    <w:p w:rsidR="006912FE" w:rsidRPr="00D97037" w:rsidRDefault="006912FE" w:rsidP="006912FE">
      <w:pPr>
        <w:pStyle w:val="ListParagraph"/>
        <w:numPr>
          <w:ilvl w:val="0"/>
          <w:numId w:val="40"/>
        </w:numPr>
        <w:spacing w:after="60" w:line="300" w:lineRule="auto"/>
        <w:contextualSpacing w:val="0"/>
        <w:jc w:val="both"/>
        <w:rPr>
          <w:rFonts w:ascii="Arial" w:hAnsi="Arial" w:cs="Arial"/>
          <w:sz w:val="24"/>
          <w:szCs w:val="24"/>
        </w:rPr>
      </w:pPr>
      <w:r w:rsidRPr="00D97037">
        <w:rPr>
          <w:rFonts w:ascii="Arial" w:hAnsi="Arial" w:cs="Arial"/>
          <w:sz w:val="24"/>
          <w:szCs w:val="24"/>
        </w:rPr>
        <w:t>Deliver a positive judgement resulting from the QAA Enhancement–led Institutional Review in March 2015</w:t>
      </w:r>
      <w:r w:rsidR="00E21846">
        <w:rPr>
          <w:rFonts w:ascii="Arial" w:hAnsi="Arial" w:cs="Arial"/>
          <w:sz w:val="24"/>
          <w:szCs w:val="24"/>
        </w:rPr>
        <w:t>.</w:t>
      </w:r>
    </w:p>
    <w:p w:rsidR="006912FE" w:rsidRPr="00D97037" w:rsidRDefault="006912FE" w:rsidP="006912FE">
      <w:pPr>
        <w:pStyle w:val="ListParagraph"/>
        <w:numPr>
          <w:ilvl w:val="0"/>
          <w:numId w:val="40"/>
        </w:numPr>
        <w:spacing w:after="60" w:line="300" w:lineRule="auto"/>
        <w:contextualSpacing w:val="0"/>
        <w:jc w:val="both"/>
        <w:rPr>
          <w:rFonts w:ascii="Arial" w:hAnsi="Arial" w:cs="Arial"/>
          <w:sz w:val="24"/>
          <w:szCs w:val="24"/>
        </w:rPr>
      </w:pPr>
      <w:r w:rsidRPr="00D97037">
        <w:rPr>
          <w:rFonts w:ascii="Arial" w:hAnsi="Arial" w:cs="Arial"/>
          <w:sz w:val="24"/>
          <w:szCs w:val="24"/>
        </w:rPr>
        <w:t xml:space="preserve">Develop the research culture and grow research activity through the following:  </w:t>
      </w:r>
    </w:p>
    <w:p w:rsidR="006912FE" w:rsidRPr="00D97037" w:rsidRDefault="006912FE" w:rsidP="006912FE">
      <w:pPr>
        <w:pStyle w:val="ListParagraph"/>
        <w:numPr>
          <w:ilvl w:val="1"/>
          <w:numId w:val="40"/>
        </w:numPr>
        <w:spacing w:after="0" w:line="300" w:lineRule="auto"/>
        <w:ind w:left="1434" w:hanging="357"/>
        <w:contextualSpacing w:val="0"/>
        <w:jc w:val="both"/>
        <w:rPr>
          <w:rFonts w:ascii="Arial" w:hAnsi="Arial" w:cs="Arial"/>
          <w:sz w:val="24"/>
          <w:szCs w:val="24"/>
        </w:rPr>
      </w:pPr>
      <w:r w:rsidRPr="00D97037">
        <w:rPr>
          <w:rFonts w:ascii="Arial" w:hAnsi="Arial" w:cs="Arial"/>
          <w:sz w:val="24"/>
          <w:szCs w:val="24"/>
        </w:rPr>
        <w:t>Investment in academic staffing</w:t>
      </w:r>
      <w:r w:rsidR="00E21846">
        <w:rPr>
          <w:rFonts w:ascii="Arial" w:hAnsi="Arial" w:cs="Arial"/>
          <w:sz w:val="24"/>
          <w:szCs w:val="24"/>
        </w:rPr>
        <w:t>.</w:t>
      </w:r>
    </w:p>
    <w:p w:rsidR="006912FE" w:rsidRPr="00D97037" w:rsidRDefault="006912FE" w:rsidP="006912FE">
      <w:pPr>
        <w:pStyle w:val="ListParagraph"/>
        <w:numPr>
          <w:ilvl w:val="1"/>
          <w:numId w:val="40"/>
        </w:numPr>
        <w:spacing w:after="0" w:line="300" w:lineRule="auto"/>
        <w:ind w:left="1434" w:hanging="357"/>
        <w:contextualSpacing w:val="0"/>
        <w:jc w:val="both"/>
        <w:rPr>
          <w:rFonts w:ascii="Arial" w:hAnsi="Arial" w:cs="Arial"/>
          <w:sz w:val="24"/>
          <w:szCs w:val="24"/>
        </w:rPr>
      </w:pPr>
      <w:r w:rsidRPr="00D97037">
        <w:rPr>
          <w:rFonts w:ascii="Arial" w:hAnsi="Arial" w:cs="Arial"/>
          <w:sz w:val="24"/>
          <w:szCs w:val="24"/>
        </w:rPr>
        <w:t>Investment in fully funded PhD studentships</w:t>
      </w:r>
      <w:r w:rsidR="00E21846">
        <w:rPr>
          <w:rFonts w:ascii="Arial" w:hAnsi="Arial" w:cs="Arial"/>
          <w:sz w:val="24"/>
          <w:szCs w:val="24"/>
        </w:rPr>
        <w:t>.</w:t>
      </w:r>
    </w:p>
    <w:p w:rsidR="006912FE" w:rsidRPr="00D97037" w:rsidRDefault="006912FE" w:rsidP="006912FE">
      <w:pPr>
        <w:pStyle w:val="ListParagraph"/>
        <w:numPr>
          <w:ilvl w:val="1"/>
          <w:numId w:val="40"/>
        </w:numPr>
        <w:spacing w:after="0" w:line="300" w:lineRule="auto"/>
        <w:ind w:left="1434" w:hanging="357"/>
        <w:contextualSpacing w:val="0"/>
        <w:jc w:val="both"/>
        <w:rPr>
          <w:rFonts w:ascii="Arial" w:hAnsi="Arial" w:cs="Arial"/>
          <w:sz w:val="24"/>
          <w:szCs w:val="24"/>
        </w:rPr>
      </w:pPr>
      <w:r w:rsidRPr="00D97037">
        <w:rPr>
          <w:rFonts w:ascii="Arial" w:hAnsi="Arial" w:cs="Arial"/>
          <w:sz w:val="24"/>
          <w:szCs w:val="24"/>
        </w:rPr>
        <w:t>Review the research infrastructure and implement recommendations</w:t>
      </w:r>
      <w:r w:rsidR="00E21846">
        <w:rPr>
          <w:rFonts w:ascii="Arial" w:hAnsi="Arial" w:cs="Arial"/>
          <w:sz w:val="24"/>
          <w:szCs w:val="24"/>
        </w:rPr>
        <w:t>.</w:t>
      </w:r>
      <w:r w:rsidRPr="00D97037">
        <w:rPr>
          <w:rFonts w:ascii="Arial" w:hAnsi="Arial" w:cs="Arial"/>
          <w:sz w:val="24"/>
          <w:szCs w:val="24"/>
        </w:rPr>
        <w:t xml:space="preserve"> </w:t>
      </w:r>
    </w:p>
    <w:p w:rsidR="006912FE" w:rsidRPr="00D97037" w:rsidRDefault="006912FE" w:rsidP="006912FE">
      <w:pPr>
        <w:pStyle w:val="ListParagraph"/>
        <w:numPr>
          <w:ilvl w:val="1"/>
          <w:numId w:val="40"/>
        </w:numPr>
        <w:spacing w:after="0" w:line="300" w:lineRule="auto"/>
        <w:ind w:left="1434" w:hanging="357"/>
        <w:contextualSpacing w:val="0"/>
        <w:jc w:val="both"/>
        <w:rPr>
          <w:rFonts w:ascii="Arial" w:hAnsi="Arial" w:cs="Arial"/>
          <w:sz w:val="24"/>
          <w:szCs w:val="24"/>
        </w:rPr>
      </w:pPr>
      <w:r w:rsidRPr="00D97037">
        <w:rPr>
          <w:rFonts w:ascii="Arial" w:hAnsi="Arial" w:cs="Arial"/>
          <w:sz w:val="24"/>
          <w:szCs w:val="24"/>
        </w:rPr>
        <w:t>Increase engagement of staff with grant application submission providing support through a range of mechanisms including the expansion of research mentoring in each School</w:t>
      </w:r>
      <w:r w:rsidR="00E21846">
        <w:rPr>
          <w:rFonts w:ascii="Arial" w:hAnsi="Arial" w:cs="Arial"/>
          <w:sz w:val="24"/>
          <w:szCs w:val="24"/>
        </w:rPr>
        <w:t>.</w:t>
      </w:r>
    </w:p>
    <w:p w:rsidR="006912FE" w:rsidRPr="00D97037" w:rsidRDefault="006912FE" w:rsidP="006912FE">
      <w:pPr>
        <w:pStyle w:val="ListParagraph"/>
        <w:numPr>
          <w:ilvl w:val="1"/>
          <w:numId w:val="40"/>
        </w:numPr>
        <w:spacing w:after="0" w:line="300" w:lineRule="auto"/>
        <w:ind w:left="1434" w:hanging="357"/>
        <w:contextualSpacing w:val="0"/>
        <w:jc w:val="both"/>
        <w:rPr>
          <w:rFonts w:ascii="Arial" w:hAnsi="Arial" w:cs="Arial"/>
          <w:sz w:val="24"/>
          <w:szCs w:val="24"/>
        </w:rPr>
      </w:pPr>
      <w:r w:rsidRPr="00D97037">
        <w:rPr>
          <w:rFonts w:ascii="Arial" w:hAnsi="Arial" w:cs="Arial"/>
          <w:sz w:val="24"/>
          <w:szCs w:val="24"/>
        </w:rPr>
        <w:t>Establish a community of practice for accessing European funding by December 2014 and deliver targeted support and development to grow awareness of H2020 and promote applications</w:t>
      </w:r>
      <w:r w:rsidR="00E21846">
        <w:rPr>
          <w:rFonts w:ascii="Arial" w:hAnsi="Arial" w:cs="Arial"/>
          <w:sz w:val="24"/>
          <w:szCs w:val="24"/>
        </w:rPr>
        <w:t>.</w:t>
      </w:r>
    </w:p>
    <w:p w:rsidR="006912FE" w:rsidRPr="00D97037" w:rsidRDefault="006912FE" w:rsidP="006912FE">
      <w:pPr>
        <w:pStyle w:val="ListParagraph"/>
        <w:numPr>
          <w:ilvl w:val="0"/>
          <w:numId w:val="40"/>
        </w:numPr>
        <w:spacing w:after="60" w:line="300" w:lineRule="auto"/>
        <w:contextualSpacing w:val="0"/>
        <w:jc w:val="both"/>
        <w:rPr>
          <w:rFonts w:ascii="Arial" w:hAnsi="Arial" w:cs="Arial"/>
          <w:sz w:val="24"/>
          <w:szCs w:val="24"/>
        </w:rPr>
      </w:pPr>
      <w:r w:rsidRPr="00D97037">
        <w:rPr>
          <w:rFonts w:ascii="Arial" w:hAnsi="Arial" w:cs="Arial"/>
          <w:sz w:val="24"/>
          <w:szCs w:val="24"/>
        </w:rPr>
        <w:t>Increase the volume and level of intellectual contributions with a view to delivering significant increases in publication rates and the percentage of staff with Doctoral qualifications from 2015/16</w:t>
      </w:r>
      <w:r w:rsidR="00E21846">
        <w:rPr>
          <w:rFonts w:ascii="Arial" w:hAnsi="Arial" w:cs="Arial"/>
          <w:sz w:val="24"/>
          <w:szCs w:val="24"/>
        </w:rPr>
        <w:t>.</w:t>
      </w:r>
    </w:p>
    <w:p w:rsidR="006912FE" w:rsidRPr="00D97037" w:rsidRDefault="006912FE" w:rsidP="006912FE">
      <w:pPr>
        <w:pStyle w:val="ListParagraph"/>
        <w:numPr>
          <w:ilvl w:val="0"/>
          <w:numId w:val="40"/>
        </w:numPr>
        <w:spacing w:after="60" w:line="300" w:lineRule="auto"/>
        <w:contextualSpacing w:val="0"/>
        <w:jc w:val="both"/>
        <w:rPr>
          <w:rFonts w:ascii="Arial" w:hAnsi="Arial" w:cs="Arial"/>
          <w:sz w:val="24"/>
          <w:szCs w:val="24"/>
        </w:rPr>
      </w:pPr>
      <w:r w:rsidRPr="00D97037">
        <w:rPr>
          <w:rFonts w:ascii="Arial" w:hAnsi="Arial" w:cs="Arial"/>
          <w:sz w:val="24"/>
          <w:szCs w:val="24"/>
        </w:rPr>
        <w:t>Complete the integration of Research Institutes into Schools</w:t>
      </w:r>
      <w:r w:rsidR="00E21846">
        <w:rPr>
          <w:rFonts w:ascii="Arial" w:hAnsi="Arial" w:cs="Arial"/>
          <w:sz w:val="24"/>
          <w:szCs w:val="24"/>
        </w:rPr>
        <w:t>.</w:t>
      </w:r>
    </w:p>
    <w:p w:rsidR="006912FE" w:rsidRPr="00D97037" w:rsidRDefault="006912FE" w:rsidP="006912FE">
      <w:pPr>
        <w:pStyle w:val="ListParagraph"/>
        <w:numPr>
          <w:ilvl w:val="0"/>
          <w:numId w:val="40"/>
        </w:numPr>
        <w:spacing w:after="60" w:line="300" w:lineRule="auto"/>
        <w:contextualSpacing w:val="0"/>
        <w:jc w:val="both"/>
        <w:rPr>
          <w:rFonts w:ascii="Arial" w:hAnsi="Arial" w:cs="Arial"/>
          <w:sz w:val="24"/>
          <w:szCs w:val="24"/>
        </w:rPr>
      </w:pPr>
      <w:r w:rsidRPr="00D97037">
        <w:rPr>
          <w:rFonts w:ascii="Arial" w:hAnsi="Arial" w:cs="Arial"/>
          <w:sz w:val="24"/>
          <w:szCs w:val="24"/>
        </w:rPr>
        <w:t>Use the Research Excellence Framework outcomes in December 2014 to shape our plans for future research investments</w:t>
      </w:r>
      <w:r w:rsidR="00E21846">
        <w:rPr>
          <w:rFonts w:ascii="Arial" w:hAnsi="Arial" w:cs="Arial"/>
          <w:sz w:val="24"/>
          <w:szCs w:val="24"/>
        </w:rPr>
        <w:t>.</w:t>
      </w:r>
      <w:r w:rsidRPr="00D97037">
        <w:rPr>
          <w:rFonts w:ascii="Arial" w:hAnsi="Arial" w:cs="Arial"/>
          <w:sz w:val="24"/>
          <w:szCs w:val="24"/>
        </w:rPr>
        <w:t xml:space="preserve">  </w:t>
      </w:r>
    </w:p>
    <w:p w:rsidR="006912FE" w:rsidRPr="00D97037" w:rsidRDefault="006912FE" w:rsidP="006912FE">
      <w:pPr>
        <w:pStyle w:val="ListParagraph"/>
        <w:numPr>
          <w:ilvl w:val="0"/>
          <w:numId w:val="40"/>
        </w:numPr>
        <w:spacing w:after="60" w:line="300" w:lineRule="auto"/>
        <w:contextualSpacing w:val="0"/>
        <w:jc w:val="both"/>
        <w:rPr>
          <w:rFonts w:ascii="Arial" w:hAnsi="Arial" w:cs="Arial"/>
          <w:sz w:val="24"/>
          <w:szCs w:val="24"/>
        </w:rPr>
      </w:pPr>
      <w:r w:rsidRPr="00D97037">
        <w:rPr>
          <w:rFonts w:ascii="Arial" w:hAnsi="Arial" w:cs="Arial"/>
          <w:sz w:val="24"/>
          <w:szCs w:val="24"/>
        </w:rPr>
        <w:t>Progress the development of a programme focussed approach to learning, teaching and assessment, ensuring that highly regarded and well supported programmes underpin our academic reputation, marketing and student recruitment plans</w:t>
      </w:r>
      <w:r w:rsidR="00E21846">
        <w:rPr>
          <w:rFonts w:ascii="Arial" w:hAnsi="Arial" w:cs="Arial"/>
          <w:sz w:val="24"/>
          <w:szCs w:val="24"/>
        </w:rPr>
        <w:t>.</w:t>
      </w:r>
      <w:r w:rsidRPr="00D97037">
        <w:rPr>
          <w:rFonts w:ascii="Arial" w:hAnsi="Arial" w:cs="Arial"/>
          <w:sz w:val="24"/>
          <w:szCs w:val="24"/>
        </w:rPr>
        <w:t xml:space="preserve"> </w:t>
      </w:r>
    </w:p>
    <w:p w:rsidR="006912FE" w:rsidRPr="00D97037" w:rsidRDefault="006912FE" w:rsidP="006912FE">
      <w:pPr>
        <w:pStyle w:val="ListParagraph"/>
        <w:numPr>
          <w:ilvl w:val="0"/>
          <w:numId w:val="40"/>
        </w:numPr>
        <w:spacing w:after="60" w:line="300" w:lineRule="auto"/>
        <w:contextualSpacing w:val="0"/>
        <w:jc w:val="both"/>
        <w:rPr>
          <w:rFonts w:ascii="Arial" w:hAnsi="Arial" w:cs="Arial"/>
          <w:sz w:val="24"/>
          <w:szCs w:val="24"/>
        </w:rPr>
      </w:pPr>
      <w:r w:rsidRPr="00D97037">
        <w:rPr>
          <w:rFonts w:ascii="Arial" w:hAnsi="Arial" w:cs="Arial"/>
          <w:sz w:val="24"/>
          <w:szCs w:val="24"/>
        </w:rPr>
        <w:t>Review and develop the taught postgraduate portfolio</w:t>
      </w:r>
      <w:r w:rsidR="00E21846">
        <w:rPr>
          <w:rFonts w:ascii="Arial" w:hAnsi="Arial" w:cs="Arial"/>
          <w:sz w:val="24"/>
          <w:szCs w:val="24"/>
        </w:rPr>
        <w:t>.</w:t>
      </w:r>
    </w:p>
    <w:p w:rsidR="006912FE" w:rsidRPr="00D97037" w:rsidRDefault="006912FE" w:rsidP="006912FE">
      <w:pPr>
        <w:pStyle w:val="ListParagraph"/>
        <w:numPr>
          <w:ilvl w:val="0"/>
          <w:numId w:val="40"/>
        </w:numPr>
        <w:spacing w:after="60" w:line="300" w:lineRule="auto"/>
        <w:contextualSpacing w:val="0"/>
        <w:jc w:val="both"/>
        <w:rPr>
          <w:rFonts w:ascii="Arial" w:hAnsi="Arial" w:cs="Arial"/>
          <w:sz w:val="24"/>
          <w:szCs w:val="24"/>
        </w:rPr>
      </w:pPr>
      <w:r w:rsidRPr="00D97037">
        <w:rPr>
          <w:rFonts w:ascii="Arial" w:hAnsi="Arial" w:cs="Arial"/>
          <w:sz w:val="24"/>
          <w:szCs w:val="24"/>
        </w:rPr>
        <w:t>Embed academic Performance Indicators in monitoring and business planning including our internal undergraduate student satisfaction survey and the NSS.</w:t>
      </w:r>
    </w:p>
    <w:p w:rsidR="006912FE" w:rsidRPr="00D97037" w:rsidRDefault="006912FE" w:rsidP="006912FE">
      <w:pPr>
        <w:pStyle w:val="ListParagraph"/>
        <w:numPr>
          <w:ilvl w:val="0"/>
          <w:numId w:val="40"/>
        </w:numPr>
        <w:spacing w:after="60" w:line="300" w:lineRule="auto"/>
        <w:contextualSpacing w:val="0"/>
        <w:jc w:val="both"/>
        <w:rPr>
          <w:rFonts w:ascii="Arial" w:hAnsi="Arial" w:cs="Arial"/>
          <w:sz w:val="24"/>
          <w:szCs w:val="24"/>
        </w:rPr>
      </w:pPr>
      <w:r w:rsidRPr="00D97037">
        <w:rPr>
          <w:rFonts w:ascii="Arial" w:hAnsi="Arial" w:cs="Arial"/>
          <w:sz w:val="24"/>
          <w:szCs w:val="24"/>
        </w:rPr>
        <w:t>Focus academic staff development on ‘assessment and feedback’ and engagement with HEA fellowship accreditation.</w:t>
      </w:r>
    </w:p>
    <w:p w:rsidR="006912FE" w:rsidRPr="00D97037" w:rsidRDefault="006912FE" w:rsidP="006912FE">
      <w:pPr>
        <w:spacing w:after="60" w:line="300" w:lineRule="auto"/>
        <w:ind w:left="567" w:hanging="578"/>
        <w:jc w:val="both"/>
        <w:rPr>
          <w:rFonts w:ascii="Arial" w:hAnsi="Arial" w:cs="Arial"/>
          <w:b/>
          <w:i/>
          <w:sz w:val="24"/>
          <w:szCs w:val="24"/>
        </w:rPr>
      </w:pPr>
    </w:p>
    <w:p w:rsidR="006912FE" w:rsidRPr="00D97037" w:rsidRDefault="006912FE" w:rsidP="006912FE">
      <w:pPr>
        <w:spacing w:after="60" w:line="300" w:lineRule="auto"/>
        <w:ind w:left="567" w:hanging="578"/>
        <w:jc w:val="both"/>
        <w:rPr>
          <w:rFonts w:ascii="Arial" w:hAnsi="Arial" w:cs="Arial"/>
          <w:b/>
          <w:i/>
          <w:sz w:val="24"/>
          <w:szCs w:val="24"/>
        </w:rPr>
      </w:pPr>
      <w:r w:rsidRPr="00D97037">
        <w:rPr>
          <w:rFonts w:ascii="Arial" w:hAnsi="Arial" w:cs="Arial"/>
          <w:b/>
          <w:i/>
          <w:sz w:val="24"/>
          <w:szCs w:val="24"/>
        </w:rPr>
        <w:t xml:space="preserve">Strategic objective: To deliver an excellent, personalised student experience we will </w:t>
      </w:r>
    </w:p>
    <w:p w:rsidR="006912FE" w:rsidRPr="00D97037" w:rsidRDefault="006912FE" w:rsidP="006912FE">
      <w:pPr>
        <w:pStyle w:val="ListParagraph"/>
        <w:numPr>
          <w:ilvl w:val="0"/>
          <w:numId w:val="39"/>
        </w:numPr>
        <w:spacing w:after="0" w:line="300" w:lineRule="auto"/>
        <w:contextualSpacing w:val="0"/>
        <w:jc w:val="both"/>
        <w:rPr>
          <w:rFonts w:ascii="Arial" w:hAnsi="Arial" w:cs="Arial"/>
          <w:color w:val="808080"/>
          <w:sz w:val="24"/>
          <w:szCs w:val="24"/>
        </w:rPr>
      </w:pPr>
      <w:r w:rsidRPr="00D97037">
        <w:rPr>
          <w:rFonts w:ascii="Arial" w:hAnsi="Arial" w:cs="Arial"/>
          <w:sz w:val="24"/>
          <w:szCs w:val="24"/>
        </w:rPr>
        <w:t>Continue delivery of our programme of work to improve student satisfaction. Specifically:</w:t>
      </w:r>
    </w:p>
    <w:p w:rsidR="006912FE" w:rsidRPr="00D97037" w:rsidRDefault="006912FE" w:rsidP="006912FE">
      <w:pPr>
        <w:pStyle w:val="ListParagraph"/>
        <w:numPr>
          <w:ilvl w:val="1"/>
          <w:numId w:val="39"/>
        </w:numPr>
        <w:spacing w:after="0" w:line="288" w:lineRule="auto"/>
        <w:ind w:left="1434" w:hanging="357"/>
        <w:contextualSpacing w:val="0"/>
        <w:jc w:val="both"/>
        <w:rPr>
          <w:rFonts w:ascii="Arial" w:hAnsi="Arial" w:cs="Arial"/>
          <w:color w:val="808080"/>
          <w:sz w:val="24"/>
          <w:szCs w:val="24"/>
        </w:rPr>
      </w:pPr>
      <w:proofErr w:type="gramStart"/>
      <w:r w:rsidRPr="00D97037">
        <w:rPr>
          <w:rFonts w:ascii="Arial" w:hAnsi="Arial" w:cs="Arial"/>
          <w:color w:val="000000"/>
          <w:sz w:val="24"/>
          <w:szCs w:val="24"/>
          <w:shd w:val="clear" w:color="auto" w:fill="FFFFFF"/>
        </w:rPr>
        <w:t>extend</w:t>
      </w:r>
      <w:proofErr w:type="gramEnd"/>
      <w:r w:rsidRPr="00D97037">
        <w:rPr>
          <w:rFonts w:ascii="Arial" w:hAnsi="Arial" w:cs="Arial"/>
          <w:color w:val="000000"/>
          <w:sz w:val="24"/>
          <w:szCs w:val="24"/>
          <w:shd w:val="clear" w:color="auto" w:fill="FFFFFF"/>
        </w:rPr>
        <w:t xml:space="preserve"> our internal student satisfaction survey to all students studying in Edinburgh</w:t>
      </w:r>
      <w:r w:rsidR="00E21846">
        <w:rPr>
          <w:rFonts w:ascii="Arial" w:hAnsi="Arial" w:cs="Arial"/>
          <w:color w:val="000000"/>
          <w:sz w:val="24"/>
          <w:szCs w:val="24"/>
          <w:shd w:val="clear" w:color="auto" w:fill="FFFFFF"/>
        </w:rPr>
        <w:t>.</w:t>
      </w:r>
    </w:p>
    <w:p w:rsidR="006912FE" w:rsidRPr="00D97037" w:rsidRDefault="006912FE" w:rsidP="006912FE">
      <w:pPr>
        <w:pStyle w:val="ListParagraph"/>
        <w:numPr>
          <w:ilvl w:val="1"/>
          <w:numId w:val="39"/>
        </w:numPr>
        <w:spacing w:after="0" w:line="288" w:lineRule="auto"/>
        <w:ind w:left="1434" w:hanging="357"/>
        <w:contextualSpacing w:val="0"/>
        <w:jc w:val="both"/>
        <w:rPr>
          <w:rFonts w:ascii="Arial" w:hAnsi="Arial" w:cs="Arial"/>
          <w:color w:val="808080"/>
          <w:sz w:val="24"/>
          <w:szCs w:val="24"/>
        </w:rPr>
      </w:pPr>
      <w:proofErr w:type="gramStart"/>
      <w:r w:rsidRPr="00D97037">
        <w:rPr>
          <w:rFonts w:ascii="Arial" w:hAnsi="Arial" w:cs="Arial"/>
          <w:color w:val="000000"/>
          <w:sz w:val="24"/>
          <w:szCs w:val="24"/>
          <w:shd w:val="clear" w:color="auto" w:fill="FFFFFF"/>
        </w:rPr>
        <w:t>embed  the</w:t>
      </w:r>
      <w:proofErr w:type="gramEnd"/>
      <w:r w:rsidRPr="00D97037">
        <w:rPr>
          <w:rFonts w:ascii="Arial" w:hAnsi="Arial" w:cs="Arial"/>
          <w:color w:val="000000"/>
          <w:sz w:val="24"/>
          <w:szCs w:val="24"/>
          <w:shd w:val="clear" w:color="auto" w:fill="FFFFFF"/>
        </w:rPr>
        <w:t xml:space="preserve"> internal survey and NSS/PTES  in module and  programme monitoring</w:t>
      </w:r>
      <w:r w:rsidR="00E21846">
        <w:rPr>
          <w:rFonts w:ascii="Arial" w:hAnsi="Arial" w:cs="Arial"/>
          <w:color w:val="000000"/>
          <w:sz w:val="24"/>
          <w:szCs w:val="24"/>
          <w:shd w:val="clear" w:color="auto" w:fill="FFFFFF"/>
        </w:rPr>
        <w:t>.</w:t>
      </w:r>
    </w:p>
    <w:p w:rsidR="006912FE" w:rsidRPr="00D97037" w:rsidRDefault="006912FE" w:rsidP="006912FE">
      <w:pPr>
        <w:pStyle w:val="ListParagraph"/>
        <w:numPr>
          <w:ilvl w:val="1"/>
          <w:numId w:val="39"/>
        </w:numPr>
        <w:spacing w:after="0" w:line="288" w:lineRule="auto"/>
        <w:ind w:left="1434" w:hanging="357"/>
        <w:contextualSpacing w:val="0"/>
        <w:jc w:val="both"/>
        <w:rPr>
          <w:rFonts w:ascii="Arial" w:hAnsi="Arial" w:cs="Arial"/>
          <w:color w:val="808080"/>
          <w:sz w:val="24"/>
          <w:szCs w:val="24"/>
        </w:rPr>
      </w:pPr>
      <w:proofErr w:type="gramStart"/>
      <w:r w:rsidRPr="00D97037">
        <w:rPr>
          <w:rFonts w:ascii="Arial" w:hAnsi="Arial" w:cs="Arial"/>
          <w:color w:val="000000"/>
          <w:sz w:val="24"/>
          <w:szCs w:val="24"/>
          <w:shd w:val="clear" w:color="auto" w:fill="FFFFFF"/>
        </w:rPr>
        <w:t>develop</w:t>
      </w:r>
      <w:proofErr w:type="gramEnd"/>
      <w:r w:rsidRPr="00D97037">
        <w:rPr>
          <w:rFonts w:ascii="Arial" w:hAnsi="Arial" w:cs="Arial"/>
          <w:color w:val="000000"/>
          <w:sz w:val="24"/>
          <w:szCs w:val="24"/>
          <w:shd w:val="clear" w:color="auto" w:fill="FFFFFF"/>
        </w:rPr>
        <w:t xml:space="preserve"> mechanisms to inform students of actions taken in response to feedback provided</w:t>
      </w:r>
      <w:r w:rsidR="00E21846">
        <w:rPr>
          <w:rFonts w:ascii="Arial" w:hAnsi="Arial" w:cs="Arial"/>
          <w:color w:val="000000"/>
          <w:sz w:val="24"/>
          <w:szCs w:val="24"/>
          <w:shd w:val="clear" w:color="auto" w:fill="FFFFFF"/>
        </w:rPr>
        <w:t>.</w:t>
      </w:r>
    </w:p>
    <w:p w:rsidR="006912FE" w:rsidRPr="00D97037" w:rsidRDefault="006912FE" w:rsidP="006912FE">
      <w:pPr>
        <w:pStyle w:val="ListParagraph"/>
        <w:numPr>
          <w:ilvl w:val="0"/>
          <w:numId w:val="39"/>
        </w:numPr>
        <w:spacing w:after="60" w:line="300" w:lineRule="auto"/>
        <w:contextualSpacing w:val="0"/>
        <w:jc w:val="both"/>
        <w:rPr>
          <w:rFonts w:ascii="Arial" w:hAnsi="Arial" w:cs="Arial"/>
          <w:sz w:val="24"/>
          <w:szCs w:val="24"/>
        </w:rPr>
      </w:pPr>
      <w:r w:rsidRPr="00D97037">
        <w:rPr>
          <w:rFonts w:ascii="Arial" w:hAnsi="Arial" w:cs="Arial"/>
          <w:sz w:val="24"/>
          <w:szCs w:val="24"/>
        </w:rPr>
        <w:t>Develop a vision and detailed strategy for the whole 2020 student experience by January 2015</w:t>
      </w:r>
      <w:r w:rsidR="00E21846">
        <w:rPr>
          <w:rFonts w:ascii="Arial" w:hAnsi="Arial" w:cs="Arial"/>
          <w:sz w:val="24"/>
          <w:szCs w:val="24"/>
        </w:rPr>
        <w:t>.</w:t>
      </w:r>
    </w:p>
    <w:p w:rsidR="006912FE" w:rsidRPr="00D97037" w:rsidRDefault="006912FE" w:rsidP="006912FE">
      <w:pPr>
        <w:pStyle w:val="ListParagraph"/>
        <w:numPr>
          <w:ilvl w:val="0"/>
          <w:numId w:val="39"/>
        </w:numPr>
        <w:spacing w:after="60" w:line="300" w:lineRule="auto"/>
        <w:contextualSpacing w:val="0"/>
        <w:jc w:val="both"/>
        <w:rPr>
          <w:rFonts w:ascii="Arial" w:hAnsi="Arial" w:cs="Arial"/>
          <w:sz w:val="24"/>
          <w:szCs w:val="24"/>
        </w:rPr>
      </w:pPr>
      <w:r w:rsidRPr="00D97037">
        <w:rPr>
          <w:rFonts w:ascii="Arial" w:hAnsi="Arial" w:cs="Arial"/>
          <w:sz w:val="24"/>
          <w:szCs w:val="24"/>
        </w:rPr>
        <w:lastRenderedPageBreak/>
        <w:t>Scope the actions required</w:t>
      </w:r>
      <w:r w:rsidRPr="00D97037">
        <w:rPr>
          <w:rFonts w:ascii="Arial" w:hAnsi="Arial" w:cs="Arial"/>
          <w:color w:val="FF0000"/>
          <w:sz w:val="24"/>
          <w:szCs w:val="24"/>
        </w:rPr>
        <w:t xml:space="preserve"> </w:t>
      </w:r>
      <w:r w:rsidRPr="00D97037">
        <w:rPr>
          <w:rFonts w:ascii="Arial" w:hAnsi="Arial" w:cs="Arial"/>
          <w:sz w:val="24"/>
          <w:szCs w:val="24"/>
        </w:rPr>
        <w:t>to embed work-related experiences in all of our programmes for implementation from 2015/16 onwards leading to relevant opportunities being available for all our students by 2019/20</w:t>
      </w:r>
      <w:r w:rsidR="00E21846">
        <w:rPr>
          <w:rFonts w:ascii="Arial" w:hAnsi="Arial" w:cs="Arial"/>
          <w:sz w:val="24"/>
          <w:szCs w:val="24"/>
        </w:rPr>
        <w:t>.</w:t>
      </w:r>
    </w:p>
    <w:p w:rsidR="006912FE" w:rsidRPr="00D97037" w:rsidRDefault="006912FE" w:rsidP="006912FE">
      <w:pPr>
        <w:pStyle w:val="ListParagraph"/>
        <w:numPr>
          <w:ilvl w:val="0"/>
          <w:numId w:val="39"/>
        </w:numPr>
        <w:spacing w:after="60" w:line="300" w:lineRule="auto"/>
        <w:contextualSpacing w:val="0"/>
        <w:jc w:val="both"/>
        <w:rPr>
          <w:rFonts w:ascii="Arial" w:hAnsi="Arial" w:cs="Arial"/>
          <w:sz w:val="24"/>
          <w:szCs w:val="24"/>
        </w:rPr>
      </w:pPr>
      <w:r w:rsidRPr="00D97037">
        <w:rPr>
          <w:rFonts w:ascii="Arial" w:hAnsi="Arial" w:cs="Arial"/>
          <w:sz w:val="24"/>
          <w:szCs w:val="24"/>
        </w:rPr>
        <w:t>Develop responsive personalised services on-line and across our three campuses which take account of the needs of different types of students and their location, including the delivery of three-campus matriculation and examination diets, a restructure of Campus Services and timetabling reform</w:t>
      </w:r>
      <w:r w:rsidR="00E21846">
        <w:rPr>
          <w:rFonts w:ascii="Arial" w:hAnsi="Arial" w:cs="Arial"/>
          <w:sz w:val="24"/>
          <w:szCs w:val="24"/>
        </w:rPr>
        <w:t>.</w:t>
      </w:r>
    </w:p>
    <w:p w:rsidR="006912FE" w:rsidRPr="00D97037" w:rsidRDefault="00604DEA" w:rsidP="006912FE">
      <w:pPr>
        <w:pStyle w:val="ListParagraph"/>
        <w:numPr>
          <w:ilvl w:val="0"/>
          <w:numId w:val="39"/>
        </w:numPr>
        <w:spacing w:after="60" w:line="300" w:lineRule="auto"/>
        <w:contextualSpacing w:val="0"/>
        <w:jc w:val="both"/>
        <w:rPr>
          <w:rFonts w:ascii="Arial" w:hAnsi="Arial" w:cs="Arial"/>
          <w:sz w:val="24"/>
          <w:szCs w:val="24"/>
        </w:rPr>
      </w:pPr>
      <w:r w:rsidRPr="00415BD8">
        <w:rPr>
          <w:rFonts w:ascii="Arial" w:hAnsi="Arial" w:cs="Arial"/>
          <w:sz w:val="24"/>
          <w:szCs w:val="24"/>
        </w:rPr>
        <w:t>Invest additional resources in the Napier Students’ Association</w:t>
      </w:r>
      <w:r w:rsidR="0018766F" w:rsidRPr="00415BD8">
        <w:rPr>
          <w:rFonts w:ascii="Arial" w:hAnsi="Arial" w:cs="Arial"/>
          <w:sz w:val="24"/>
          <w:szCs w:val="24"/>
        </w:rPr>
        <w:t xml:space="preserve"> to develop further student engagement and volunteering</w:t>
      </w:r>
      <w:r w:rsidRPr="00415BD8">
        <w:rPr>
          <w:rFonts w:ascii="Arial" w:hAnsi="Arial" w:cs="Arial"/>
          <w:sz w:val="24"/>
          <w:szCs w:val="24"/>
        </w:rPr>
        <w:t>; d</w:t>
      </w:r>
      <w:r w:rsidR="006912FE" w:rsidRPr="00415BD8">
        <w:rPr>
          <w:rFonts w:ascii="Arial" w:hAnsi="Arial" w:cs="Arial"/>
          <w:sz w:val="24"/>
          <w:szCs w:val="24"/>
        </w:rPr>
        <w:t xml:space="preserve">eliver </w:t>
      </w:r>
      <w:r w:rsidR="006912FE" w:rsidRPr="00D97037">
        <w:rPr>
          <w:rFonts w:ascii="Arial" w:hAnsi="Arial" w:cs="Arial"/>
          <w:sz w:val="24"/>
          <w:szCs w:val="24"/>
        </w:rPr>
        <w:t>our Student Partnership Agreement wit</w:t>
      </w:r>
      <w:r>
        <w:rPr>
          <w:rFonts w:ascii="Arial" w:hAnsi="Arial" w:cs="Arial"/>
          <w:sz w:val="24"/>
          <w:szCs w:val="24"/>
        </w:rPr>
        <w:t>h them</w:t>
      </w:r>
      <w:r w:rsidR="006912FE" w:rsidRPr="00D97037">
        <w:rPr>
          <w:rFonts w:ascii="Arial" w:hAnsi="Arial" w:cs="Arial"/>
          <w:sz w:val="24"/>
          <w:szCs w:val="24"/>
        </w:rPr>
        <w:t xml:space="preserve"> and improve consistency in the operation of Student-Staff Liaison Committees</w:t>
      </w:r>
      <w:r w:rsidR="00E21846">
        <w:rPr>
          <w:rFonts w:ascii="Arial" w:hAnsi="Arial" w:cs="Arial"/>
          <w:sz w:val="24"/>
          <w:szCs w:val="24"/>
        </w:rPr>
        <w:t>.</w:t>
      </w:r>
    </w:p>
    <w:p w:rsidR="006912FE" w:rsidRPr="00D97037" w:rsidRDefault="006912FE" w:rsidP="006912FE">
      <w:pPr>
        <w:pStyle w:val="ListParagraph"/>
        <w:numPr>
          <w:ilvl w:val="0"/>
          <w:numId w:val="39"/>
        </w:numPr>
        <w:spacing w:after="60" w:line="300" w:lineRule="auto"/>
        <w:contextualSpacing w:val="0"/>
        <w:jc w:val="both"/>
        <w:rPr>
          <w:rFonts w:ascii="Arial" w:hAnsi="Arial" w:cs="Arial"/>
          <w:sz w:val="24"/>
          <w:szCs w:val="24"/>
        </w:rPr>
      </w:pPr>
      <w:r w:rsidRPr="00D97037">
        <w:rPr>
          <w:rFonts w:ascii="Arial" w:hAnsi="Arial" w:cs="Arial"/>
          <w:sz w:val="24"/>
          <w:szCs w:val="24"/>
        </w:rPr>
        <w:t xml:space="preserve">Open the new “Union” building at </w:t>
      </w:r>
      <w:proofErr w:type="spellStart"/>
      <w:r w:rsidRPr="00D97037">
        <w:rPr>
          <w:rFonts w:ascii="Arial" w:hAnsi="Arial" w:cs="Arial"/>
          <w:sz w:val="24"/>
          <w:szCs w:val="24"/>
        </w:rPr>
        <w:t>Bainfield</w:t>
      </w:r>
      <w:proofErr w:type="spellEnd"/>
      <w:r w:rsidRPr="00D97037">
        <w:rPr>
          <w:rFonts w:ascii="Arial" w:hAnsi="Arial" w:cs="Arial"/>
          <w:sz w:val="24"/>
          <w:szCs w:val="24"/>
        </w:rPr>
        <w:t xml:space="preserve"> and deliver additional residences on </w:t>
      </w:r>
      <w:proofErr w:type="spellStart"/>
      <w:r w:rsidRPr="00D97037">
        <w:rPr>
          <w:rFonts w:ascii="Arial" w:hAnsi="Arial" w:cs="Arial"/>
          <w:sz w:val="24"/>
          <w:szCs w:val="24"/>
        </w:rPr>
        <w:t>Slateford</w:t>
      </w:r>
      <w:proofErr w:type="spellEnd"/>
      <w:r w:rsidRPr="00D97037">
        <w:rPr>
          <w:rFonts w:ascii="Arial" w:hAnsi="Arial" w:cs="Arial"/>
          <w:sz w:val="24"/>
          <w:szCs w:val="24"/>
        </w:rPr>
        <w:t xml:space="preserve"> Road with positive student feedback</w:t>
      </w:r>
      <w:r w:rsidR="00E21846">
        <w:rPr>
          <w:rFonts w:ascii="Arial" w:hAnsi="Arial" w:cs="Arial"/>
          <w:sz w:val="24"/>
          <w:szCs w:val="24"/>
        </w:rPr>
        <w:t>.</w:t>
      </w:r>
    </w:p>
    <w:p w:rsidR="006912FE" w:rsidRPr="00D97037" w:rsidRDefault="006912FE" w:rsidP="006912FE">
      <w:pPr>
        <w:pStyle w:val="ListParagraph"/>
        <w:numPr>
          <w:ilvl w:val="0"/>
          <w:numId w:val="39"/>
        </w:numPr>
        <w:spacing w:after="60" w:line="300" w:lineRule="auto"/>
        <w:contextualSpacing w:val="0"/>
        <w:jc w:val="both"/>
        <w:rPr>
          <w:rFonts w:ascii="Arial" w:hAnsi="Arial" w:cs="Arial"/>
          <w:sz w:val="24"/>
          <w:szCs w:val="24"/>
        </w:rPr>
      </w:pPr>
      <w:r w:rsidRPr="00D97037">
        <w:rPr>
          <w:rFonts w:ascii="Arial" w:hAnsi="Arial" w:cs="Arial"/>
          <w:sz w:val="24"/>
          <w:szCs w:val="24"/>
        </w:rPr>
        <w:t>Evaluate student attendance/engagement monitoring solutions</w:t>
      </w:r>
      <w:r w:rsidR="00E21846">
        <w:rPr>
          <w:rFonts w:ascii="Arial" w:hAnsi="Arial" w:cs="Arial"/>
          <w:sz w:val="24"/>
          <w:szCs w:val="24"/>
        </w:rPr>
        <w:t>.</w:t>
      </w:r>
    </w:p>
    <w:p w:rsidR="006912FE" w:rsidRPr="00D97037" w:rsidRDefault="006912FE" w:rsidP="006912FE">
      <w:pPr>
        <w:pStyle w:val="ListParagraph"/>
        <w:numPr>
          <w:ilvl w:val="0"/>
          <w:numId w:val="39"/>
        </w:numPr>
        <w:spacing w:after="60" w:line="300" w:lineRule="auto"/>
        <w:contextualSpacing w:val="0"/>
        <w:jc w:val="both"/>
        <w:rPr>
          <w:rFonts w:ascii="Arial" w:hAnsi="Arial" w:cs="Arial"/>
          <w:sz w:val="24"/>
          <w:szCs w:val="24"/>
        </w:rPr>
      </w:pPr>
      <w:r w:rsidRPr="00D97037">
        <w:rPr>
          <w:rFonts w:ascii="Arial" w:hAnsi="Arial" w:cs="Arial"/>
          <w:sz w:val="24"/>
          <w:szCs w:val="24"/>
        </w:rPr>
        <w:t>Deliver the commitments in our SFC funded Graduate Employability project</w:t>
      </w:r>
      <w:r w:rsidR="00E21846">
        <w:rPr>
          <w:rFonts w:ascii="Arial" w:hAnsi="Arial" w:cs="Arial"/>
          <w:sz w:val="24"/>
          <w:szCs w:val="24"/>
        </w:rPr>
        <w:t>.</w:t>
      </w:r>
      <w:r w:rsidRPr="00D97037">
        <w:rPr>
          <w:rFonts w:ascii="Arial" w:hAnsi="Arial" w:cs="Arial"/>
          <w:sz w:val="24"/>
          <w:szCs w:val="24"/>
        </w:rPr>
        <w:t xml:space="preserve"> </w:t>
      </w:r>
    </w:p>
    <w:p w:rsidR="006912FE" w:rsidRPr="00D97037" w:rsidRDefault="006912FE" w:rsidP="006912FE">
      <w:pPr>
        <w:spacing w:after="60" w:line="300" w:lineRule="auto"/>
        <w:ind w:left="567" w:hanging="567"/>
        <w:jc w:val="both"/>
        <w:rPr>
          <w:rFonts w:ascii="Arial" w:hAnsi="Arial" w:cs="Arial"/>
          <w:b/>
          <w:sz w:val="24"/>
          <w:szCs w:val="24"/>
        </w:rPr>
      </w:pPr>
    </w:p>
    <w:p w:rsidR="006912FE" w:rsidRPr="00D97037" w:rsidRDefault="006912FE" w:rsidP="006912FE">
      <w:pPr>
        <w:spacing w:after="60" w:line="300" w:lineRule="auto"/>
        <w:ind w:left="567" w:hanging="567"/>
        <w:jc w:val="both"/>
        <w:rPr>
          <w:rFonts w:ascii="Arial" w:hAnsi="Arial" w:cs="Arial"/>
          <w:b/>
          <w:i/>
          <w:sz w:val="24"/>
          <w:szCs w:val="24"/>
        </w:rPr>
      </w:pPr>
      <w:r w:rsidRPr="00D97037">
        <w:rPr>
          <w:rFonts w:ascii="Arial" w:hAnsi="Arial" w:cs="Arial"/>
          <w:b/>
          <w:i/>
          <w:sz w:val="24"/>
          <w:szCs w:val="24"/>
        </w:rPr>
        <w:t>Strategic objective: To build innovation, enterprise and citizenship we will</w:t>
      </w:r>
    </w:p>
    <w:p w:rsidR="006912FE" w:rsidRPr="00415BD8" w:rsidRDefault="006912FE" w:rsidP="006912FE">
      <w:pPr>
        <w:pStyle w:val="ListParagraph"/>
        <w:numPr>
          <w:ilvl w:val="0"/>
          <w:numId w:val="36"/>
        </w:numPr>
        <w:spacing w:after="60" w:line="300" w:lineRule="auto"/>
        <w:ind w:left="568" w:hanging="284"/>
        <w:contextualSpacing w:val="0"/>
        <w:jc w:val="both"/>
        <w:rPr>
          <w:rFonts w:ascii="Arial" w:hAnsi="Arial" w:cs="Arial"/>
          <w:sz w:val="24"/>
          <w:szCs w:val="24"/>
        </w:rPr>
      </w:pPr>
      <w:r w:rsidRPr="00415BD8">
        <w:rPr>
          <w:rFonts w:ascii="Arial" w:hAnsi="Arial" w:cs="Arial"/>
          <w:sz w:val="24"/>
          <w:szCs w:val="24"/>
        </w:rPr>
        <w:t xml:space="preserve">Develop </w:t>
      </w:r>
      <w:r w:rsidR="00604DEA" w:rsidRPr="00415BD8">
        <w:rPr>
          <w:rFonts w:ascii="Arial" w:hAnsi="Arial" w:cs="Arial"/>
          <w:sz w:val="24"/>
          <w:szCs w:val="24"/>
        </w:rPr>
        <w:t xml:space="preserve">a Partnership, Engagement and Business Development </w:t>
      </w:r>
      <w:r w:rsidRPr="00415BD8">
        <w:rPr>
          <w:rFonts w:ascii="Arial" w:hAnsi="Arial" w:cs="Arial"/>
          <w:sz w:val="24"/>
          <w:szCs w:val="24"/>
        </w:rPr>
        <w:t>Strategy</w:t>
      </w:r>
      <w:r w:rsidR="00E21846" w:rsidRPr="00415BD8">
        <w:rPr>
          <w:rFonts w:ascii="Arial" w:hAnsi="Arial" w:cs="Arial"/>
          <w:sz w:val="24"/>
          <w:szCs w:val="24"/>
        </w:rPr>
        <w:t>.</w:t>
      </w:r>
      <w:r w:rsidRPr="00415BD8">
        <w:rPr>
          <w:rFonts w:ascii="Arial" w:hAnsi="Arial" w:cs="Arial"/>
          <w:sz w:val="24"/>
          <w:szCs w:val="24"/>
        </w:rPr>
        <w:t xml:space="preserve"> </w:t>
      </w:r>
    </w:p>
    <w:p w:rsidR="006912FE" w:rsidRPr="00D97037" w:rsidRDefault="006912FE" w:rsidP="006912FE">
      <w:pPr>
        <w:pStyle w:val="ListParagraph"/>
        <w:numPr>
          <w:ilvl w:val="0"/>
          <w:numId w:val="36"/>
        </w:numPr>
        <w:spacing w:after="60" w:line="300" w:lineRule="auto"/>
        <w:ind w:left="568" w:hanging="284"/>
        <w:contextualSpacing w:val="0"/>
        <w:jc w:val="both"/>
        <w:rPr>
          <w:rFonts w:ascii="Arial" w:hAnsi="Arial" w:cs="Arial"/>
          <w:sz w:val="24"/>
          <w:szCs w:val="24"/>
        </w:rPr>
      </w:pPr>
      <w:r w:rsidRPr="00D97037">
        <w:rPr>
          <w:rFonts w:ascii="Arial" w:hAnsi="Arial" w:cs="Arial"/>
          <w:sz w:val="24"/>
          <w:szCs w:val="24"/>
        </w:rPr>
        <w:t xml:space="preserve">Work in partnership with the NSA to help improve community engagement and </w:t>
      </w:r>
      <w:r>
        <w:rPr>
          <w:rFonts w:ascii="Arial" w:hAnsi="Arial" w:cs="Arial"/>
          <w:sz w:val="24"/>
          <w:szCs w:val="24"/>
        </w:rPr>
        <w:t>grow</w:t>
      </w:r>
      <w:r w:rsidRPr="00D97037">
        <w:rPr>
          <w:rFonts w:ascii="Arial" w:hAnsi="Arial" w:cs="Arial"/>
          <w:sz w:val="24"/>
          <w:szCs w:val="24"/>
        </w:rPr>
        <w:t xml:space="preserve"> volunteering amongst both staff and students</w:t>
      </w:r>
      <w:r w:rsidR="00E21846">
        <w:rPr>
          <w:rFonts w:ascii="Arial" w:hAnsi="Arial" w:cs="Arial"/>
          <w:sz w:val="24"/>
          <w:szCs w:val="24"/>
        </w:rPr>
        <w:t>.</w:t>
      </w:r>
    </w:p>
    <w:p w:rsidR="006912FE" w:rsidRPr="00D97037" w:rsidRDefault="006912FE" w:rsidP="006912FE">
      <w:pPr>
        <w:pStyle w:val="ListParagraph"/>
        <w:numPr>
          <w:ilvl w:val="0"/>
          <w:numId w:val="36"/>
        </w:numPr>
        <w:spacing w:after="60" w:line="300" w:lineRule="auto"/>
        <w:ind w:left="568" w:hanging="284"/>
        <w:contextualSpacing w:val="0"/>
        <w:jc w:val="both"/>
        <w:rPr>
          <w:rFonts w:ascii="Arial" w:hAnsi="Arial" w:cs="Arial"/>
          <w:sz w:val="24"/>
          <w:szCs w:val="24"/>
        </w:rPr>
      </w:pPr>
      <w:r w:rsidRPr="00D97037">
        <w:rPr>
          <w:rFonts w:ascii="Arial" w:hAnsi="Arial" w:cs="Arial"/>
          <w:sz w:val="24"/>
          <w:szCs w:val="24"/>
        </w:rPr>
        <w:t xml:space="preserve">Integrate and expand our business and social enterprise and entrepreneurship activity across the University to improve coherence and accessibility; invest in the Bright Red Triangle, with a hub on each campus; and provide external customers </w:t>
      </w:r>
      <w:r w:rsidRPr="00D97037">
        <w:rPr>
          <w:rFonts w:ascii="Arial" w:hAnsi="Arial" w:cs="Arial"/>
          <w:bCs/>
          <w:sz w:val="24"/>
          <w:szCs w:val="24"/>
          <w:lang w:eastAsia="zh-CN"/>
        </w:rPr>
        <w:t>with an integrated portfolio of training, research and consultancy services</w:t>
      </w:r>
      <w:r w:rsidR="00E21846">
        <w:rPr>
          <w:rFonts w:ascii="Arial" w:hAnsi="Arial" w:cs="Arial"/>
          <w:bCs/>
          <w:sz w:val="24"/>
          <w:szCs w:val="24"/>
          <w:lang w:eastAsia="zh-CN"/>
        </w:rPr>
        <w:t>.</w:t>
      </w:r>
    </w:p>
    <w:p w:rsidR="006912FE" w:rsidRPr="00D97037" w:rsidRDefault="006912FE" w:rsidP="006912FE">
      <w:pPr>
        <w:pStyle w:val="ListParagraph"/>
        <w:numPr>
          <w:ilvl w:val="0"/>
          <w:numId w:val="36"/>
        </w:numPr>
        <w:spacing w:after="60" w:line="300" w:lineRule="auto"/>
        <w:ind w:left="567" w:hanging="283"/>
        <w:contextualSpacing w:val="0"/>
        <w:jc w:val="both"/>
        <w:rPr>
          <w:rFonts w:ascii="Arial" w:hAnsi="Arial" w:cs="Arial"/>
          <w:sz w:val="24"/>
          <w:szCs w:val="24"/>
        </w:rPr>
      </w:pPr>
      <w:r w:rsidRPr="00D97037">
        <w:rPr>
          <w:rFonts w:ascii="Arial" w:hAnsi="Arial" w:cs="Arial"/>
          <w:sz w:val="24"/>
          <w:szCs w:val="24"/>
        </w:rPr>
        <w:t xml:space="preserve">Establish communities of practice in a) KTPs by December 2014 to </w:t>
      </w:r>
      <w:r>
        <w:rPr>
          <w:rFonts w:ascii="Arial" w:hAnsi="Arial" w:cs="Arial"/>
          <w:sz w:val="24"/>
          <w:szCs w:val="24"/>
        </w:rPr>
        <w:t>grow KTP awards</w:t>
      </w:r>
      <w:r w:rsidRPr="00D97037">
        <w:rPr>
          <w:rFonts w:ascii="Arial" w:hAnsi="Arial" w:cs="Arial"/>
          <w:sz w:val="24"/>
          <w:szCs w:val="24"/>
        </w:rPr>
        <w:t xml:space="preserve"> and b) CPD by January 2015 to support demand-led growth in line with the University’s income targets.</w:t>
      </w:r>
    </w:p>
    <w:p w:rsidR="006912FE" w:rsidRPr="00D97037" w:rsidRDefault="006912FE" w:rsidP="006912FE">
      <w:pPr>
        <w:pStyle w:val="ListParagraph"/>
        <w:numPr>
          <w:ilvl w:val="0"/>
          <w:numId w:val="36"/>
        </w:numPr>
        <w:spacing w:after="60" w:line="300" w:lineRule="auto"/>
        <w:ind w:left="567" w:hanging="283"/>
        <w:contextualSpacing w:val="0"/>
        <w:jc w:val="both"/>
        <w:rPr>
          <w:rFonts w:ascii="Arial" w:hAnsi="Arial" w:cs="Arial"/>
          <w:sz w:val="24"/>
          <w:szCs w:val="24"/>
        </w:rPr>
      </w:pPr>
      <w:r w:rsidRPr="00D97037">
        <w:rPr>
          <w:rFonts w:ascii="Arial" w:hAnsi="Arial" w:cs="Arial"/>
          <w:sz w:val="24"/>
          <w:szCs w:val="24"/>
        </w:rPr>
        <w:t>Invest in innovative and efficient new approaches to service delivery to internal and external customers and stakeholders (linked to process review: see enabling actions below).  In doing so we will enhance our ability to make strategically important targeted investments.</w:t>
      </w:r>
    </w:p>
    <w:p w:rsidR="006912FE" w:rsidRPr="00D97037" w:rsidRDefault="006912FE" w:rsidP="006912FE">
      <w:pPr>
        <w:pStyle w:val="ListParagraph"/>
        <w:spacing w:after="60" w:line="300" w:lineRule="auto"/>
        <w:ind w:left="567"/>
        <w:contextualSpacing w:val="0"/>
        <w:jc w:val="both"/>
        <w:rPr>
          <w:rFonts w:ascii="Arial" w:hAnsi="Arial" w:cs="Arial"/>
          <w:sz w:val="24"/>
          <w:szCs w:val="24"/>
        </w:rPr>
      </w:pPr>
    </w:p>
    <w:p w:rsidR="006912FE" w:rsidRPr="00D97037" w:rsidRDefault="006912FE" w:rsidP="006912FE">
      <w:pPr>
        <w:spacing w:after="60" w:line="300" w:lineRule="auto"/>
        <w:ind w:left="567" w:hanging="567"/>
        <w:jc w:val="both"/>
        <w:rPr>
          <w:rFonts w:ascii="Arial" w:hAnsi="Arial" w:cs="Arial"/>
          <w:b/>
          <w:i/>
          <w:sz w:val="24"/>
          <w:szCs w:val="24"/>
        </w:rPr>
      </w:pPr>
      <w:r w:rsidRPr="00D97037">
        <w:rPr>
          <w:rFonts w:ascii="Arial" w:hAnsi="Arial" w:cs="Arial"/>
          <w:b/>
          <w:i/>
          <w:sz w:val="24"/>
          <w:szCs w:val="24"/>
        </w:rPr>
        <w:t>Strategic objective: To internationalise our work we will</w:t>
      </w:r>
    </w:p>
    <w:p w:rsidR="006912FE" w:rsidRPr="00D97037" w:rsidRDefault="006912FE" w:rsidP="006912FE">
      <w:pPr>
        <w:pStyle w:val="ListParagraph"/>
        <w:numPr>
          <w:ilvl w:val="0"/>
          <w:numId w:val="37"/>
        </w:numPr>
        <w:spacing w:after="60" w:line="300" w:lineRule="auto"/>
        <w:ind w:left="567" w:hanging="283"/>
        <w:contextualSpacing w:val="0"/>
        <w:jc w:val="both"/>
        <w:rPr>
          <w:rFonts w:ascii="Arial" w:hAnsi="Arial" w:cs="Arial"/>
          <w:sz w:val="24"/>
          <w:szCs w:val="24"/>
        </w:rPr>
      </w:pPr>
      <w:r w:rsidRPr="00D97037">
        <w:rPr>
          <w:rFonts w:ascii="Arial" w:hAnsi="Arial" w:cs="Arial"/>
          <w:sz w:val="24"/>
          <w:szCs w:val="24"/>
        </w:rPr>
        <w:t>Develop by November 2014 a new Internationalisation Strategy for the period to 2020, to focus on the development of strategic partnerships</w:t>
      </w:r>
      <w:r w:rsidR="00E21846">
        <w:rPr>
          <w:rFonts w:ascii="Arial" w:hAnsi="Arial" w:cs="Arial"/>
          <w:sz w:val="24"/>
          <w:szCs w:val="24"/>
        </w:rPr>
        <w:t>.</w:t>
      </w:r>
    </w:p>
    <w:p w:rsidR="006912FE" w:rsidRPr="00D97037" w:rsidRDefault="006912FE" w:rsidP="006912FE">
      <w:pPr>
        <w:pStyle w:val="ListParagraph"/>
        <w:numPr>
          <w:ilvl w:val="0"/>
          <w:numId w:val="37"/>
        </w:numPr>
        <w:spacing w:after="60" w:line="300" w:lineRule="auto"/>
        <w:ind w:left="567" w:hanging="283"/>
        <w:contextualSpacing w:val="0"/>
        <w:jc w:val="both"/>
        <w:rPr>
          <w:rFonts w:ascii="Arial" w:hAnsi="Arial" w:cs="Arial"/>
          <w:sz w:val="24"/>
          <w:szCs w:val="24"/>
        </w:rPr>
      </w:pPr>
      <w:r>
        <w:rPr>
          <w:rFonts w:ascii="Arial" w:hAnsi="Arial" w:cs="Arial"/>
          <w:sz w:val="24"/>
          <w:szCs w:val="24"/>
        </w:rPr>
        <w:t>Develop</w:t>
      </w:r>
      <w:r w:rsidRPr="00D97037">
        <w:rPr>
          <w:rFonts w:ascii="Arial" w:hAnsi="Arial" w:cs="Arial"/>
          <w:sz w:val="24"/>
          <w:szCs w:val="24"/>
        </w:rPr>
        <w:t xml:space="preserve"> the infrastructure required to support internationalisation through: </w:t>
      </w:r>
    </w:p>
    <w:p w:rsidR="006912FE" w:rsidRPr="00D97037" w:rsidRDefault="006912FE" w:rsidP="006912FE">
      <w:pPr>
        <w:pStyle w:val="ListParagraph"/>
        <w:numPr>
          <w:ilvl w:val="1"/>
          <w:numId w:val="37"/>
        </w:numPr>
        <w:spacing w:after="60" w:line="300" w:lineRule="auto"/>
        <w:ind w:left="851" w:hanging="284"/>
        <w:contextualSpacing w:val="0"/>
        <w:jc w:val="both"/>
        <w:rPr>
          <w:rFonts w:ascii="Arial" w:hAnsi="Arial" w:cs="Arial"/>
          <w:sz w:val="24"/>
          <w:szCs w:val="24"/>
        </w:rPr>
      </w:pPr>
      <w:r w:rsidRPr="00D97037">
        <w:rPr>
          <w:rFonts w:ascii="Arial" w:hAnsi="Arial" w:cs="Arial"/>
          <w:sz w:val="24"/>
          <w:szCs w:val="24"/>
        </w:rPr>
        <w:t xml:space="preserve">Investing in </w:t>
      </w:r>
      <w:r>
        <w:rPr>
          <w:rFonts w:ascii="Arial" w:hAnsi="Arial" w:cs="Arial"/>
          <w:sz w:val="24"/>
          <w:szCs w:val="24"/>
        </w:rPr>
        <w:t>international operations</w:t>
      </w:r>
      <w:r w:rsidR="00E21846">
        <w:rPr>
          <w:rFonts w:ascii="Arial" w:hAnsi="Arial" w:cs="Arial"/>
          <w:sz w:val="24"/>
          <w:szCs w:val="24"/>
        </w:rPr>
        <w:t>.</w:t>
      </w:r>
    </w:p>
    <w:p w:rsidR="006912FE" w:rsidRPr="00D97037" w:rsidRDefault="006912FE" w:rsidP="006912FE">
      <w:pPr>
        <w:pStyle w:val="ListParagraph"/>
        <w:numPr>
          <w:ilvl w:val="1"/>
          <w:numId w:val="37"/>
        </w:numPr>
        <w:spacing w:after="60" w:line="300" w:lineRule="auto"/>
        <w:ind w:left="851" w:hanging="284"/>
        <w:contextualSpacing w:val="0"/>
        <w:jc w:val="both"/>
        <w:rPr>
          <w:rFonts w:ascii="Arial" w:hAnsi="Arial" w:cs="Arial"/>
          <w:sz w:val="24"/>
          <w:szCs w:val="24"/>
        </w:rPr>
      </w:pPr>
      <w:r>
        <w:rPr>
          <w:rFonts w:ascii="Arial" w:hAnsi="Arial" w:cs="Arial"/>
          <w:sz w:val="24"/>
          <w:szCs w:val="24"/>
        </w:rPr>
        <w:t>Reviewing our overseas offices to ensure fit-for-purpose support</w:t>
      </w:r>
      <w:r w:rsidR="00E21846">
        <w:rPr>
          <w:rFonts w:ascii="Arial" w:hAnsi="Arial" w:cs="Arial"/>
          <w:sz w:val="24"/>
          <w:szCs w:val="24"/>
        </w:rPr>
        <w:t>.</w:t>
      </w:r>
    </w:p>
    <w:p w:rsidR="006912FE" w:rsidRPr="00415BD8" w:rsidRDefault="006912FE" w:rsidP="006912FE">
      <w:pPr>
        <w:pStyle w:val="ListParagraph"/>
        <w:numPr>
          <w:ilvl w:val="1"/>
          <w:numId w:val="37"/>
        </w:numPr>
        <w:spacing w:after="60" w:line="300" w:lineRule="auto"/>
        <w:ind w:left="851" w:hanging="284"/>
        <w:contextualSpacing w:val="0"/>
        <w:jc w:val="both"/>
        <w:rPr>
          <w:rFonts w:ascii="Arial" w:hAnsi="Arial" w:cs="Arial"/>
          <w:sz w:val="24"/>
          <w:szCs w:val="24"/>
        </w:rPr>
      </w:pPr>
      <w:r w:rsidRPr="00D97037">
        <w:rPr>
          <w:rFonts w:ascii="Arial" w:hAnsi="Arial" w:cs="Arial"/>
          <w:sz w:val="24"/>
          <w:szCs w:val="24"/>
        </w:rPr>
        <w:t xml:space="preserve">Developing a communication and committee structure that better engages </w:t>
      </w:r>
      <w:r w:rsidRPr="00415BD8">
        <w:rPr>
          <w:rFonts w:ascii="Arial" w:hAnsi="Arial" w:cs="Arial"/>
          <w:sz w:val="24"/>
          <w:szCs w:val="24"/>
        </w:rPr>
        <w:t xml:space="preserve">staff </w:t>
      </w:r>
      <w:r w:rsidR="00E21846" w:rsidRPr="00415BD8">
        <w:rPr>
          <w:rFonts w:ascii="Arial" w:hAnsi="Arial" w:cs="Arial"/>
          <w:sz w:val="24"/>
          <w:szCs w:val="24"/>
        </w:rPr>
        <w:t>and students.</w:t>
      </w:r>
    </w:p>
    <w:p w:rsidR="006912FE" w:rsidRPr="00D97037" w:rsidRDefault="006912FE" w:rsidP="006912FE">
      <w:pPr>
        <w:pStyle w:val="ListParagraph"/>
        <w:numPr>
          <w:ilvl w:val="0"/>
          <w:numId w:val="37"/>
        </w:numPr>
        <w:spacing w:after="60" w:line="300" w:lineRule="auto"/>
        <w:ind w:left="568" w:hanging="284"/>
        <w:contextualSpacing w:val="0"/>
        <w:jc w:val="both"/>
        <w:rPr>
          <w:rFonts w:ascii="Arial" w:hAnsi="Arial" w:cs="Arial"/>
          <w:sz w:val="24"/>
          <w:szCs w:val="24"/>
        </w:rPr>
      </w:pPr>
      <w:r w:rsidRPr="00D97037">
        <w:rPr>
          <w:rFonts w:ascii="Arial" w:hAnsi="Arial" w:cs="Arial"/>
          <w:sz w:val="24"/>
          <w:szCs w:val="24"/>
        </w:rPr>
        <w:lastRenderedPageBreak/>
        <w:t>Develop a TNE strategy, actively considering new models of delivery, and grow transnational education delivery</w:t>
      </w:r>
      <w:r w:rsidR="00E21846">
        <w:rPr>
          <w:rFonts w:ascii="Arial" w:hAnsi="Arial" w:cs="Arial"/>
          <w:sz w:val="24"/>
          <w:szCs w:val="24"/>
        </w:rPr>
        <w:t>.</w:t>
      </w:r>
    </w:p>
    <w:p w:rsidR="006912FE" w:rsidRPr="00D97037" w:rsidRDefault="006912FE" w:rsidP="006912FE">
      <w:pPr>
        <w:pStyle w:val="ListParagraph"/>
        <w:numPr>
          <w:ilvl w:val="0"/>
          <w:numId w:val="37"/>
        </w:numPr>
        <w:spacing w:after="60" w:line="300" w:lineRule="auto"/>
        <w:ind w:left="568" w:hanging="284"/>
        <w:contextualSpacing w:val="0"/>
        <w:jc w:val="both"/>
        <w:rPr>
          <w:rFonts w:ascii="Arial" w:hAnsi="Arial" w:cs="Arial"/>
          <w:sz w:val="24"/>
          <w:szCs w:val="24"/>
        </w:rPr>
      </w:pPr>
      <w:r w:rsidRPr="00D97037">
        <w:rPr>
          <w:rFonts w:ascii="Arial" w:hAnsi="Arial" w:cs="Arial"/>
          <w:sz w:val="24"/>
          <w:szCs w:val="24"/>
        </w:rPr>
        <w:t>Grow our on-campus international enrolments, with a particular focus on postgraduate enrolments and developing our partnership with EIC</w:t>
      </w:r>
      <w:r w:rsidR="00E21846">
        <w:rPr>
          <w:rFonts w:ascii="Arial" w:hAnsi="Arial" w:cs="Arial"/>
          <w:sz w:val="24"/>
          <w:szCs w:val="24"/>
        </w:rPr>
        <w:t>.</w:t>
      </w:r>
    </w:p>
    <w:p w:rsidR="006912FE" w:rsidRPr="00D97037" w:rsidRDefault="006912FE" w:rsidP="006912FE">
      <w:pPr>
        <w:pStyle w:val="ListParagraph"/>
        <w:numPr>
          <w:ilvl w:val="0"/>
          <w:numId w:val="37"/>
        </w:numPr>
        <w:spacing w:after="60" w:line="300" w:lineRule="auto"/>
        <w:ind w:left="568" w:hanging="284"/>
        <w:contextualSpacing w:val="0"/>
        <w:jc w:val="both"/>
        <w:rPr>
          <w:rFonts w:ascii="Arial" w:hAnsi="Arial" w:cs="Arial"/>
          <w:sz w:val="24"/>
          <w:szCs w:val="24"/>
        </w:rPr>
      </w:pPr>
      <w:r w:rsidRPr="00D97037">
        <w:rPr>
          <w:rFonts w:ascii="Arial" w:hAnsi="Arial" w:cs="Arial"/>
          <w:sz w:val="24"/>
          <w:szCs w:val="24"/>
        </w:rPr>
        <w:t>Develop online provision further and the underpinning infrastructure and expertise</w:t>
      </w:r>
      <w:r w:rsidR="00E21846">
        <w:rPr>
          <w:rFonts w:ascii="Arial" w:hAnsi="Arial" w:cs="Arial"/>
          <w:sz w:val="24"/>
          <w:szCs w:val="24"/>
        </w:rPr>
        <w:t>.</w:t>
      </w:r>
    </w:p>
    <w:p w:rsidR="006912FE" w:rsidRPr="00D97037" w:rsidRDefault="006912FE" w:rsidP="006912FE">
      <w:pPr>
        <w:pStyle w:val="ListParagraph"/>
        <w:numPr>
          <w:ilvl w:val="0"/>
          <w:numId w:val="37"/>
        </w:numPr>
        <w:spacing w:after="120" w:line="300" w:lineRule="auto"/>
        <w:ind w:left="567" w:hanging="283"/>
        <w:contextualSpacing w:val="0"/>
        <w:jc w:val="both"/>
        <w:rPr>
          <w:rFonts w:ascii="Arial" w:hAnsi="Arial" w:cs="Arial"/>
          <w:sz w:val="24"/>
          <w:szCs w:val="24"/>
        </w:rPr>
      </w:pPr>
      <w:r w:rsidRPr="00D97037">
        <w:rPr>
          <w:rFonts w:ascii="Arial" w:hAnsi="Arial" w:cs="Arial"/>
          <w:sz w:val="24"/>
          <w:szCs w:val="24"/>
        </w:rPr>
        <w:t>Increase opportunities for students to acquire international learning experiences and develop robust methods of recording these</w:t>
      </w:r>
      <w:r w:rsidR="00E21846">
        <w:rPr>
          <w:rFonts w:ascii="Arial" w:hAnsi="Arial" w:cs="Arial"/>
          <w:sz w:val="24"/>
          <w:szCs w:val="24"/>
        </w:rPr>
        <w:t>.</w:t>
      </w:r>
    </w:p>
    <w:p w:rsidR="006912FE" w:rsidRPr="00D97037" w:rsidRDefault="006912FE" w:rsidP="006912FE">
      <w:pPr>
        <w:spacing w:after="120" w:line="300" w:lineRule="auto"/>
        <w:ind w:left="284"/>
        <w:jc w:val="both"/>
        <w:rPr>
          <w:rFonts w:ascii="Arial" w:hAnsi="Arial" w:cs="Arial"/>
          <w:sz w:val="24"/>
          <w:szCs w:val="24"/>
        </w:rPr>
      </w:pPr>
    </w:p>
    <w:p w:rsidR="006912FE" w:rsidRPr="00477C40" w:rsidRDefault="006912FE" w:rsidP="006912FE">
      <w:pPr>
        <w:pStyle w:val="ListParagraph"/>
        <w:numPr>
          <w:ilvl w:val="0"/>
          <w:numId w:val="38"/>
        </w:numPr>
        <w:spacing w:after="120" w:line="300" w:lineRule="auto"/>
        <w:ind w:left="567" w:hanging="567"/>
        <w:jc w:val="both"/>
        <w:rPr>
          <w:rFonts w:ascii="Arial" w:hAnsi="Arial" w:cs="Arial"/>
          <w:b/>
          <w:sz w:val="24"/>
          <w:szCs w:val="24"/>
        </w:rPr>
      </w:pPr>
      <w:r w:rsidRPr="00D97037">
        <w:rPr>
          <w:rFonts w:ascii="Arial" w:hAnsi="Arial" w:cs="Arial"/>
          <w:b/>
          <w:sz w:val="24"/>
          <w:szCs w:val="24"/>
        </w:rPr>
        <w:t>Enabling actions</w:t>
      </w:r>
    </w:p>
    <w:p w:rsidR="006912FE" w:rsidRPr="00D97037" w:rsidRDefault="006912FE" w:rsidP="006912FE">
      <w:pPr>
        <w:spacing w:after="60" w:line="300" w:lineRule="auto"/>
        <w:jc w:val="both"/>
        <w:rPr>
          <w:rFonts w:ascii="Arial" w:hAnsi="Arial" w:cs="Arial"/>
          <w:b/>
          <w:sz w:val="24"/>
          <w:szCs w:val="24"/>
        </w:rPr>
      </w:pPr>
      <w:r w:rsidRPr="00D97037">
        <w:rPr>
          <w:rFonts w:ascii="Arial" w:hAnsi="Arial" w:cs="Arial"/>
          <w:b/>
          <w:sz w:val="24"/>
          <w:szCs w:val="24"/>
        </w:rPr>
        <w:t>In support of our strategic goals we will</w:t>
      </w:r>
    </w:p>
    <w:p w:rsidR="006912FE" w:rsidRPr="00415BD8" w:rsidRDefault="0018766F" w:rsidP="006912FE">
      <w:pPr>
        <w:pStyle w:val="ListParagraph"/>
        <w:numPr>
          <w:ilvl w:val="0"/>
          <w:numId w:val="41"/>
        </w:numPr>
        <w:spacing w:after="60" w:line="300" w:lineRule="auto"/>
        <w:contextualSpacing w:val="0"/>
        <w:jc w:val="both"/>
        <w:rPr>
          <w:rFonts w:ascii="Arial" w:hAnsi="Arial" w:cs="Arial"/>
          <w:sz w:val="24"/>
          <w:szCs w:val="24"/>
        </w:rPr>
      </w:pPr>
      <w:r w:rsidRPr="00415BD8">
        <w:rPr>
          <w:rFonts w:ascii="Arial" w:hAnsi="Arial" w:cs="Arial"/>
          <w:sz w:val="24"/>
          <w:szCs w:val="24"/>
        </w:rPr>
        <w:t>Review</w:t>
      </w:r>
      <w:r w:rsidR="006912FE" w:rsidRPr="00415BD8">
        <w:rPr>
          <w:rFonts w:ascii="Arial" w:hAnsi="Arial" w:cs="Arial"/>
          <w:sz w:val="24"/>
          <w:szCs w:val="24"/>
        </w:rPr>
        <w:t xml:space="preserve"> </w:t>
      </w:r>
      <w:r w:rsidR="00E21846" w:rsidRPr="00415BD8">
        <w:rPr>
          <w:rFonts w:ascii="Arial" w:hAnsi="Arial" w:cs="Arial"/>
          <w:sz w:val="24"/>
          <w:szCs w:val="24"/>
        </w:rPr>
        <w:t>a prioritised list of</w:t>
      </w:r>
      <w:r w:rsidR="006912FE" w:rsidRPr="00415BD8">
        <w:rPr>
          <w:rFonts w:ascii="Arial" w:hAnsi="Arial" w:cs="Arial"/>
          <w:sz w:val="24"/>
          <w:szCs w:val="24"/>
        </w:rPr>
        <w:t xml:space="preserve"> processes where there are opportunities to improve efficiency, remove duplication</w:t>
      </w:r>
      <w:r w:rsidR="005660C6" w:rsidRPr="00415BD8">
        <w:rPr>
          <w:rFonts w:ascii="Arial" w:hAnsi="Arial" w:cs="Arial"/>
          <w:sz w:val="24"/>
          <w:szCs w:val="24"/>
        </w:rPr>
        <w:t>, streamline interfaces</w:t>
      </w:r>
      <w:r w:rsidR="006912FE" w:rsidRPr="00415BD8">
        <w:rPr>
          <w:rFonts w:ascii="Arial" w:hAnsi="Arial" w:cs="Arial"/>
          <w:sz w:val="24"/>
          <w:szCs w:val="24"/>
        </w:rPr>
        <w:t xml:space="preserve"> and to enhance support for staff</w:t>
      </w:r>
      <w:r w:rsidR="00E21846" w:rsidRPr="00415BD8">
        <w:rPr>
          <w:rFonts w:ascii="Arial" w:hAnsi="Arial" w:cs="Arial"/>
          <w:sz w:val="24"/>
          <w:szCs w:val="24"/>
        </w:rPr>
        <w:t>.</w:t>
      </w:r>
    </w:p>
    <w:p w:rsidR="006912FE" w:rsidRPr="00415BD8" w:rsidRDefault="006912FE" w:rsidP="006912FE">
      <w:pPr>
        <w:pStyle w:val="ListParagraph"/>
        <w:numPr>
          <w:ilvl w:val="0"/>
          <w:numId w:val="41"/>
        </w:numPr>
        <w:spacing w:after="60" w:line="300" w:lineRule="auto"/>
        <w:contextualSpacing w:val="0"/>
        <w:jc w:val="both"/>
        <w:rPr>
          <w:rFonts w:ascii="Arial" w:hAnsi="Arial" w:cs="Arial"/>
          <w:sz w:val="24"/>
          <w:szCs w:val="24"/>
        </w:rPr>
      </w:pPr>
      <w:r w:rsidRPr="00415BD8">
        <w:rPr>
          <w:rFonts w:ascii="Arial" w:hAnsi="Arial" w:cs="Arial"/>
          <w:sz w:val="24"/>
          <w:szCs w:val="24"/>
        </w:rPr>
        <w:t>Review and update our key supporting strategies</w:t>
      </w:r>
      <w:r w:rsidR="00E21846" w:rsidRPr="00415BD8">
        <w:rPr>
          <w:rFonts w:ascii="Arial" w:hAnsi="Arial" w:cs="Arial"/>
          <w:sz w:val="24"/>
          <w:szCs w:val="24"/>
        </w:rPr>
        <w:t>.</w:t>
      </w:r>
    </w:p>
    <w:p w:rsidR="006912FE" w:rsidRPr="00415BD8" w:rsidRDefault="006912FE" w:rsidP="006912FE">
      <w:pPr>
        <w:pStyle w:val="ListParagraph"/>
        <w:numPr>
          <w:ilvl w:val="0"/>
          <w:numId w:val="41"/>
        </w:numPr>
        <w:spacing w:after="60" w:line="300" w:lineRule="auto"/>
        <w:contextualSpacing w:val="0"/>
        <w:jc w:val="both"/>
        <w:rPr>
          <w:rFonts w:ascii="Arial" w:hAnsi="Arial" w:cs="Arial"/>
          <w:sz w:val="24"/>
          <w:szCs w:val="24"/>
        </w:rPr>
      </w:pPr>
      <w:r w:rsidRPr="00415BD8">
        <w:rPr>
          <w:rFonts w:ascii="Arial" w:hAnsi="Arial" w:cs="Arial"/>
          <w:sz w:val="24"/>
          <w:szCs w:val="24"/>
        </w:rPr>
        <w:t>Implement improvements to reporting from our finance systems and implement a new Resource Allocation Model that is transparent and embeds incentives to maximise income and control costs</w:t>
      </w:r>
      <w:r w:rsidR="00E21846" w:rsidRPr="00415BD8">
        <w:rPr>
          <w:rFonts w:ascii="Arial" w:hAnsi="Arial" w:cs="Arial"/>
          <w:sz w:val="24"/>
          <w:szCs w:val="24"/>
        </w:rPr>
        <w:t>.</w:t>
      </w:r>
    </w:p>
    <w:p w:rsidR="006912FE" w:rsidRPr="00415BD8" w:rsidRDefault="0018766F" w:rsidP="006912FE">
      <w:pPr>
        <w:pStyle w:val="ListParagraph"/>
        <w:numPr>
          <w:ilvl w:val="0"/>
          <w:numId w:val="41"/>
        </w:numPr>
        <w:spacing w:after="60" w:line="300" w:lineRule="auto"/>
        <w:contextualSpacing w:val="0"/>
        <w:jc w:val="both"/>
        <w:rPr>
          <w:rFonts w:ascii="Arial" w:hAnsi="Arial" w:cs="Arial"/>
          <w:sz w:val="24"/>
          <w:szCs w:val="24"/>
        </w:rPr>
      </w:pPr>
      <w:r w:rsidRPr="00415BD8">
        <w:rPr>
          <w:rFonts w:ascii="Arial" w:hAnsi="Arial" w:cs="Arial"/>
          <w:sz w:val="24"/>
          <w:szCs w:val="24"/>
        </w:rPr>
        <w:t xml:space="preserve">Review </w:t>
      </w:r>
      <w:r w:rsidR="00E21846" w:rsidRPr="00415BD8">
        <w:rPr>
          <w:rFonts w:ascii="Arial" w:hAnsi="Arial" w:cs="Arial"/>
          <w:sz w:val="24"/>
          <w:szCs w:val="24"/>
        </w:rPr>
        <w:t xml:space="preserve">reward and recognition </w:t>
      </w:r>
      <w:r w:rsidRPr="00415BD8">
        <w:rPr>
          <w:rFonts w:ascii="Arial" w:hAnsi="Arial" w:cs="Arial"/>
          <w:sz w:val="24"/>
          <w:szCs w:val="24"/>
        </w:rPr>
        <w:t xml:space="preserve">processes for </w:t>
      </w:r>
      <w:r w:rsidR="00E21846" w:rsidRPr="00415BD8">
        <w:rPr>
          <w:rFonts w:ascii="Arial" w:hAnsi="Arial" w:cs="Arial"/>
          <w:sz w:val="24"/>
          <w:szCs w:val="24"/>
        </w:rPr>
        <w:t>staff;</w:t>
      </w:r>
      <w:r w:rsidR="006912FE" w:rsidRPr="00415BD8">
        <w:rPr>
          <w:rFonts w:ascii="Arial" w:hAnsi="Arial" w:cs="Arial"/>
          <w:sz w:val="24"/>
          <w:szCs w:val="24"/>
        </w:rPr>
        <w:t xml:space="preserve"> </w:t>
      </w:r>
      <w:r w:rsidRPr="00415BD8">
        <w:rPr>
          <w:rFonts w:ascii="Arial" w:hAnsi="Arial" w:cs="Arial"/>
          <w:sz w:val="24"/>
          <w:szCs w:val="24"/>
        </w:rPr>
        <w:t xml:space="preserve">develop </w:t>
      </w:r>
      <w:r w:rsidR="006912FE" w:rsidRPr="00415BD8">
        <w:rPr>
          <w:rFonts w:ascii="Arial" w:hAnsi="Arial" w:cs="Arial"/>
          <w:sz w:val="24"/>
          <w:szCs w:val="24"/>
        </w:rPr>
        <w:t xml:space="preserve">performance criteria for all academic grades (Career Development Project) and </w:t>
      </w:r>
      <w:r w:rsidRPr="00415BD8">
        <w:rPr>
          <w:rFonts w:ascii="Arial" w:hAnsi="Arial" w:cs="Arial"/>
          <w:sz w:val="24"/>
          <w:szCs w:val="24"/>
        </w:rPr>
        <w:t xml:space="preserve">associated </w:t>
      </w:r>
      <w:r w:rsidR="006912FE" w:rsidRPr="00415BD8">
        <w:rPr>
          <w:rFonts w:ascii="Arial" w:hAnsi="Arial" w:cs="Arial"/>
          <w:sz w:val="24"/>
          <w:szCs w:val="24"/>
        </w:rPr>
        <w:t xml:space="preserve">appointment, progression and promotion </w:t>
      </w:r>
      <w:r w:rsidRPr="00415BD8">
        <w:rPr>
          <w:rFonts w:ascii="Arial" w:hAnsi="Arial" w:cs="Arial"/>
          <w:sz w:val="24"/>
          <w:szCs w:val="24"/>
        </w:rPr>
        <w:t>processes</w:t>
      </w:r>
      <w:r w:rsidR="00E21846" w:rsidRPr="00415BD8">
        <w:rPr>
          <w:rFonts w:ascii="Arial" w:hAnsi="Arial" w:cs="Arial"/>
          <w:sz w:val="24"/>
          <w:szCs w:val="24"/>
        </w:rPr>
        <w:t>.</w:t>
      </w:r>
      <w:r w:rsidR="006912FE" w:rsidRPr="00415BD8">
        <w:rPr>
          <w:rFonts w:ascii="Arial" w:hAnsi="Arial" w:cs="Arial"/>
          <w:sz w:val="24"/>
          <w:szCs w:val="24"/>
        </w:rPr>
        <w:t xml:space="preserve"> </w:t>
      </w:r>
    </w:p>
    <w:p w:rsidR="006912FE" w:rsidRPr="00D97037" w:rsidRDefault="006912FE" w:rsidP="006912FE">
      <w:pPr>
        <w:pStyle w:val="ListParagraph"/>
        <w:numPr>
          <w:ilvl w:val="0"/>
          <w:numId w:val="41"/>
        </w:numPr>
        <w:spacing w:after="60" w:line="300" w:lineRule="auto"/>
        <w:contextualSpacing w:val="0"/>
        <w:jc w:val="both"/>
        <w:rPr>
          <w:rFonts w:ascii="Arial" w:hAnsi="Arial" w:cs="Arial"/>
          <w:sz w:val="24"/>
          <w:szCs w:val="24"/>
        </w:rPr>
      </w:pPr>
      <w:r w:rsidRPr="00D97037">
        <w:rPr>
          <w:rFonts w:ascii="Arial" w:hAnsi="Arial" w:cs="Arial"/>
          <w:sz w:val="24"/>
          <w:szCs w:val="24"/>
        </w:rPr>
        <w:t xml:space="preserve">Ensure that all staff </w:t>
      </w:r>
      <w:proofErr w:type="gramStart"/>
      <w:r w:rsidRPr="00D97037">
        <w:rPr>
          <w:rFonts w:ascii="Arial" w:hAnsi="Arial" w:cs="Arial"/>
          <w:sz w:val="24"/>
          <w:szCs w:val="24"/>
        </w:rPr>
        <w:t>engage</w:t>
      </w:r>
      <w:proofErr w:type="gramEnd"/>
      <w:r w:rsidRPr="00D97037">
        <w:rPr>
          <w:rFonts w:ascii="Arial" w:hAnsi="Arial" w:cs="Arial"/>
          <w:sz w:val="24"/>
          <w:szCs w:val="24"/>
        </w:rPr>
        <w:t xml:space="preserve"> in the PDR process, with focus on objective setting and development aligned to the strategic priorities</w:t>
      </w:r>
      <w:r w:rsidR="00E21846">
        <w:rPr>
          <w:rFonts w:ascii="Arial" w:hAnsi="Arial" w:cs="Arial"/>
          <w:sz w:val="24"/>
          <w:szCs w:val="24"/>
        </w:rPr>
        <w:t>.</w:t>
      </w:r>
    </w:p>
    <w:p w:rsidR="006912FE" w:rsidRPr="00D97037" w:rsidRDefault="006912FE" w:rsidP="006912FE">
      <w:pPr>
        <w:pStyle w:val="ListParagraph"/>
        <w:numPr>
          <w:ilvl w:val="0"/>
          <w:numId w:val="41"/>
        </w:numPr>
        <w:spacing w:after="60" w:line="300" w:lineRule="auto"/>
        <w:ind w:left="714" w:hanging="357"/>
        <w:contextualSpacing w:val="0"/>
        <w:jc w:val="both"/>
        <w:rPr>
          <w:rFonts w:ascii="Arial" w:hAnsi="Arial" w:cs="Arial"/>
          <w:sz w:val="24"/>
          <w:szCs w:val="24"/>
        </w:rPr>
      </w:pPr>
      <w:r w:rsidRPr="00D97037">
        <w:rPr>
          <w:rFonts w:ascii="Arial" w:hAnsi="Arial" w:cs="Arial"/>
          <w:sz w:val="24"/>
          <w:szCs w:val="24"/>
        </w:rPr>
        <w:t>Review the approach to academic workload allocation so that changes can take full effect from the start of 2015-16</w:t>
      </w:r>
      <w:r w:rsidR="00E21846">
        <w:rPr>
          <w:rFonts w:ascii="Arial" w:hAnsi="Arial" w:cs="Arial"/>
          <w:sz w:val="24"/>
          <w:szCs w:val="24"/>
        </w:rPr>
        <w:t>.</w:t>
      </w:r>
    </w:p>
    <w:p w:rsidR="006912FE" w:rsidRPr="00D97037" w:rsidRDefault="006912FE" w:rsidP="006912FE">
      <w:pPr>
        <w:pStyle w:val="ListParagraph"/>
        <w:numPr>
          <w:ilvl w:val="0"/>
          <w:numId w:val="41"/>
        </w:numPr>
        <w:spacing w:after="60" w:line="300" w:lineRule="auto"/>
        <w:ind w:left="714" w:hanging="357"/>
        <w:contextualSpacing w:val="0"/>
        <w:jc w:val="both"/>
        <w:rPr>
          <w:rFonts w:ascii="Arial" w:hAnsi="Arial" w:cs="Arial"/>
          <w:sz w:val="24"/>
          <w:szCs w:val="24"/>
        </w:rPr>
      </w:pPr>
      <w:r w:rsidRPr="00D97037">
        <w:rPr>
          <w:rFonts w:ascii="Arial" w:hAnsi="Arial" w:cs="Arial"/>
          <w:sz w:val="24"/>
          <w:szCs w:val="24"/>
        </w:rPr>
        <w:t>Deliver interactive, user-friendly and secure learning systems that are available anytime, anywhere, through any standard smart device</w:t>
      </w:r>
      <w:r w:rsidR="00E21846">
        <w:rPr>
          <w:rFonts w:ascii="Arial" w:hAnsi="Arial" w:cs="Arial"/>
          <w:sz w:val="24"/>
          <w:szCs w:val="24"/>
        </w:rPr>
        <w:t>.</w:t>
      </w:r>
    </w:p>
    <w:p w:rsidR="006912FE" w:rsidRPr="00D97037" w:rsidRDefault="006912FE" w:rsidP="006912FE">
      <w:pPr>
        <w:pStyle w:val="ListParagraph"/>
        <w:numPr>
          <w:ilvl w:val="0"/>
          <w:numId w:val="41"/>
        </w:numPr>
        <w:spacing w:after="60" w:line="300" w:lineRule="auto"/>
        <w:contextualSpacing w:val="0"/>
        <w:jc w:val="both"/>
        <w:rPr>
          <w:rFonts w:ascii="Arial" w:hAnsi="Arial" w:cs="Arial"/>
          <w:sz w:val="24"/>
          <w:szCs w:val="24"/>
        </w:rPr>
      </w:pPr>
      <w:r w:rsidRPr="00D97037">
        <w:rPr>
          <w:rFonts w:ascii="Arial" w:hAnsi="Arial" w:cs="Arial"/>
          <w:sz w:val="24"/>
          <w:szCs w:val="24"/>
        </w:rPr>
        <w:t>Improve the availability, use and flexibility of social and learning spaces to enhance student satisfaction and staff engagement</w:t>
      </w:r>
      <w:r w:rsidR="00E21846">
        <w:rPr>
          <w:rFonts w:ascii="Arial" w:hAnsi="Arial" w:cs="Arial"/>
          <w:sz w:val="24"/>
          <w:szCs w:val="24"/>
        </w:rPr>
        <w:t>.</w:t>
      </w:r>
    </w:p>
    <w:p w:rsidR="006912FE" w:rsidRPr="00D97037" w:rsidRDefault="006912FE" w:rsidP="006912FE">
      <w:pPr>
        <w:pStyle w:val="ListParagraph"/>
        <w:numPr>
          <w:ilvl w:val="0"/>
          <w:numId w:val="41"/>
        </w:numPr>
        <w:spacing w:after="60" w:line="300" w:lineRule="auto"/>
        <w:contextualSpacing w:val="0"/>
        <w:jc w:val="both"/>
        <w:rPr>
          <w:rFonts w:ascii="Arial" w:hAnsi="Arial" w:cs="Arial"/>
          <w:sz w:val="24"/>
          <w:szCs w:val="24"/>
        </w:rPr>
      </w:pPr>
      <w:r w:rsidRPr="00D97037">
        <w:rPr>
          <w:rFonts w:ascii="Arial" w:hAnsi="Arial" w:cs="Arial"/>
          <w:sz w:val="24"/>
          <w:szCs w:val="24"/>
        </w:rPr>
        <w:t>Enhance our IT systems by</w:t>
      </w:r>
      <w:r w:rsidR="00E21846">
        <w:rPr>
          <w:rFonts w:ascii="Arial" w:hAnsi="Arial" w:cs="Arial"/>
          <w:sz w:val="24"/>
          <w:szCs w:val="24"/>
        </w:rPr>
        <w:t>:</w:t>
      </w:r>
    </w:p>
    <w:p w:rsidR="006912FE" w:rsidRPr="00D97037" w:rsidRDefault="006912FE" w:rsidP="006912FE">
      <w:pPr>
        <w:pStyle w:val="ListParagraph"/>
        <w:numPr>
          <w:ilvl w:val="1"/>
          <w:numId w:val="41"/>
        </w:numPr>
        <w:spacing w:after="0" w:line="300" w:lineRule="auto"/>
        <w:ind w:left="1434" w:hanging="357"/>
        <w:contextualSpacing w:val="0"/>
        <w:jc w:val="both"/>
        <w:rPr>
          <w:rFonts w:ascii="Arial" w:hAnsi="Arial" w:cs="Arial"/>
          <w:sz w:val="24"/>
          <w:szCs w:val="24"/>
        </w:rPr>
      </w:pPr>
      <w:proofErr w:type="gramStart"/>
      <w:r w:rsidRPr="00D97037">
        <w:rPr>
          <w:rFonts w:ascii="Arial" w:hAnsi="Arial" w:cs="Arial"/>
          <w:sz w:val="24"/>
          <w:szCs w:val="24"/>
        </w:rPr>
        <w:t>implementing</w:t>
      </w:r>
      <w:proofErr w:type="gramEnd"/>
      <w:r w:rsidRPr="00D97037">
        <w:rPr>
          <w:rFonts w:ascii="Arial" w:hAnsi="Arial" w:cs="Arial"/>
          <w:sz w:val="24"/>
          <w:szCs w:val="24"/>
        </w:rPr>
        <w:t xml:space="preserve"> a new Customer Relationship Management System to better capture external engagement activity and provide more client/customer-focussed communications.</w:t>
      </w:r>
    </w:p>
    <w:p w:rsidR="006912FE" w:rsidRPr="00D97037" w:rsidRDefault="006912FE" w:rsidP="006912FE">
      <w:pPr>
        <w:pStyle w:val="ListParagraph"/>
        <w:numPr>
          <w:ilvl w:val="1"/>
          <w:numId w:val="41"/>
        </w:numPr>
        <w:spacing w:after="0" w:line="300" w:lineRule="auto"/>
        <w:ind w:left="1434" w:hanging="357"/>
        <w:contextualSpacing w:val="0"/>
        <w:jc w:val="both"/>
        <w:rPr>
          <w:rFonts w:ascii="Arial" w:hAnsi="Arial" w:cs="Arial"/>
          <w:sz w:val="24"/>
          <w:szCs w:val="24"/>
        </w:rPr>
      </w:pPr>
      <w:proofErr w:type="gramStart"/>
      <w:r w:rsidRPr="00D97037">
        <w:rPr>
          <w:rFonts w:ascii="Arial" w:hAnsi="Arial" w:cs="Arial"/>
          <w:sz w:val="24"/>
          <w:szCs w:val="24"/>
        </w:rPr>
        <w:t>developing</w:t>
      </w:r>
      <w:proofErr w:type="gramEnd"/>
      <w:r w:rsidRPr="00D97037">
        <w:rPr>
          <w:rFonts w:ascii="Arial" w:hAnsi="Arial" w:cs="Arial"/>
          <w:sz w:val="24"/>
          <w:szCs w:val="24"/>
        </w:rPr>
        <w:t xml:space="preserve"> a fit-for purpose research information management system with appropriate IT infrastructure to be fully implemented in 2015/16.</w:t>
      </w:r>
    </w:p>
    <w:p w:rsidR="006912FE" w:rsidRPr="00D97037" w:rsidRDefault="006912FE" w:rsidP="006912FE">
      <w:pPr>
        <w:pStyle w:val="ListParagraph"/>
        <w:numPr>
          <w:ilvl w:val="1"/>
          <w:numId w:val="41"/>
        </w:numPr>
        <w:spacing w:after="0" w:line="300" w:lineRule="auto"/>
        <w:ind w:left="1434" w:hanging="357"/>
        <w:contextualSpacing w:val="0"/>
        <w:jc w:val="both"/>
        <w:rPr>
          <w:rFonts w:ascii="Arial" w:hAnsi="Arial" w:cs="Arial"/>
          <w:sz w:val="24"/>
          <w:szCs w:val="24"/>
        </w:rPr>
      </w:pPr>
      <w:proofErr w:type="gramStart"/>
      <w:r w:rsidRPr="00D97037">
        <w:rPr>
          <w:rStyle w:val="s8"/>
          <w:rFonts w:ascii="Arial" w:eastAsia="Times New Roman" w:hAnsi="Arial" w:cs="Arial"/>
          <w:sz w:val="24"/>
          <w:szCs w:val="24"/>
        </w:rPr>
        <w:t>developing</w:t>
      </w:r>
      <w:proofErr w:type="gramEnd"/>
      <w:r w:rsidRPr="00D97037">
        <w:rPr>
          <w:rStyle w:val="s8"/>
          <w:rFonts w:ascii="Arial" w:eastAsia="Times New Roman" w:hAnsi="Arial" w:cs="Arial"/>
          <w:sz w:val="24"/>
          <w:szCs w:val="24"/>
        </w:rPr>
        <w:t xml:space="preserve"> a specification of requirements for an electronic QA system for implementation in 2015/16 with the aim of reducing academic bureaucracy and accelerating academic decision-making</w:t>
      </w:r>
      <w:r w:rsidR="00E21846">
        <w:rPr>
          <w:rStyle w:val="s8"/>
          <w:rFonts w:ascii="Arial" w:eastAsia="Times New Roman" w:hAnsi="Arial" w:cs="Arial"/>
          <w:sz w:val="24"/>
          <w:szCs w:val="24"/>
        </w:rPr>
        <w:t>.</w:t>
      </w:r>
    </w:p>
    <w:p w:rsidR="006912FE" w:rsidRPr="00D97037" w:rsidRDefault="006912FE" w:rsidP="006912FE">
      <w:pPr>
        <w:pStyle w:val="ListParagraph"/>
        <w:numPr>
          <w:ilvl w:val="1"/>
          <w:numId w:val="41"/>
        </w:numPr>
        <w:spacing w:after="0" w:line="300" w:lineRule="auto"/>
        <w:ind w:left="1434" w:hanging="357"/>
        <w:contextualSpacing w:val="0"/>
        <w:jc w:val="both"/>
        <w:rPr>
          <w:rFonts w:ascii="Arial" w:hAnsi="Arial" w:cs="Arial"/>
          <w:sz w:val="24"/>
          <w:szCs w:val="24"/>
        </w:rPr>
      </w:pPr>
      <w:r w:rsidRPr="00D97037">
        <w:rPr>
          <w:rFonts w:ascii="Arial" w:hAnsi="Arial" w:cs="Arial"/>
          <w:sz w:val="24"/>
          <w:szCs w:val="24"/>
        </w:rPr>
        <w:t>Investing in the student record system</w:t>
      </w:r>
      <w:r w:rsidR="00E21846">
        <w:rPr>
          <w:rFonts w:ascii="Arial" w:hAnsi="Arial" w:cs="Arial"/>
          <w:sz w:val="24"/>
          <w:szCs w:val="24"/>
        </w:rPr>
        <w:t>.</w:t>
      </w:r>
    </w:p>
    <w:p w:rsidR="006912FE" w:rsidRPr="00D97037" w:rsidRDefault="006912FE" w:rsidP="006912FE">
      <w:pPr>
        <w:pStyle w:val="ListParagraph"/>
        <w:numPr>
          <w:ilvl w:val="0"/>
          <w:numId w:val="41"/>
        </w:numPr>
        <w:spacing w:after="60" w:line="300" w:lineRule="auto"/>
        <w:contextualSpacing w:val="0"/>
        <w:jc w:val="both"/>
        <w:rPr>
          <w:rFonts w:ascii="Arial" w:hAnsi="Arial" w:cs="Arial"/>
          <w:sz w:val="24"/>
          <w:szCs w:val="24"/>
        </w:rPr>
      </w:pPr>
      <w:r w:rsidRPr="00D97037">
        <w:rPr>
          <w:rFonts w:ascii="Arial" w:hAnsi="Arial" w:cs="Arial"/>
          <w:sz w:val="24"/>
          <w:szCs w:val="24"/>
        </w:rPr>
        <w:lastRenderedPageBreak/>
        <w:t>Develop robust student recruitment plans and forecasting methodologies supporting University goals and Faculty operational plans by December 2014</w:t>
      </w:r>
      <w:r w:rsidR="00E21846">
        <w:rPr>
          <w:rFonts w:ascii="Arial" w:hAnsi="Arial" w:cs="Arial"/>
          <w:sz w:val="24"/>
          <w:szCs w:val="24"/>
        </w:rPr>
        <w:t>.</w:t>
      </w:r>
    </w:p>
    <w:p w:rsidR="006912FE" w:rsidRPr="00D97037" w:rsidRDefault="006912FE" w:rsidP="006912FE">
      <w:pPr>
        <w:pStyle w:val="ListParagraph"/>
        <w:numPr>
          <w:ilvl w:val="0"/>
          <w:numId w:val="41"/>
        </w:numPr>
        <w:spacing w:after="60" w:line="300" w:lineRule="auto"/>
        <w:contextualSpacing w:val="0"/>
        <w:jc w:val="both"/>
        <w:rPr>
          <w:rFonts w:ascii="Arial" w:hAnsi="Arial" w:cs="Arial"/>
          <w:sz w:val="24"/>
          <w:szCs w:val="24"/>
        </w:rPr>
      </w:pPr>
      <w:r w:rsidRPr="00D97037">
        <w:rPr>
          <w:rFonts w:ascii="Arial" w:hAnsi="Arial" w:cs="Arial"/>
          <w:sz w:val="24"/>
          <w:szCs w:val="24"/>
        </w:rPr>
        <w:t>Develop a programme of development funding activity to secure significant levels of external funding for priority projects</w:t>
      </w:r>
      <w:r w:rsidR="00E21846">
        <w:rPr>
          <w:rFonts w:ascii="Arial" w:hAnsi="Arial" w:cs="Arial"/>
          <w:sz w:val="24"/>
          <w:szCs w:val="24"/>
        </w:rPr>
        <w:t>.</w:t>
      </w:r>
    </w:p>
    <w:p w:rsidR="006912FE" w:rsidRPr="00D97037" w:rsidRDefault="006912FE" w:rsidP="006912FE">
      <w:pPr>
        <w:pStyle w:val="ListParagraph"/>
        <w:numPr>
          <w:ilvl w:val="0"/>
          <w:numId w:val="41"/>
        </w:numPr>
        <w:spacing w:after="60" w:line="300" w:lineRule="auto"/>
        <w:contextualSpacing w:val="0"/>
        <w:jc w:val="both"/>
        <w:rPr>
          <w:rFonts w:ascii="Arial" w:hAnsi="Arial" w:cs="Arial"/>
          <w:sz w:val="24"/>
          <w:szCs w:val="24"/>
        </w:rPr>
      </w:pPr>
      <w:r w:rsidRPr="00D97037">
        <w:rPr>
          <w:rFonts w:ascii="Arial" w:hAnsi="Arial" w:cs="Arial"/>
          <w:sz w:val="24"/>
          <w:szCs w:val="24"/>
        </w:rPr>
        <w:t>Agree by June 2015 a new Estates Strategy for the period to 2025</w:t>
      </w:r>
      <w:r w:rsidR="00E21846">
        <w:rPr>
          <w:rFonts w:ascii="Arial" w:hAnsi="Arial" w:cs="Arial"/>
          <w:sz w:val="24"/>
          <w:szCs w:val="24"/>
        </w:rPr>
        <w:t>.</w:t>
      </w:r>
    </w:p>
    <w:p w:rsidR="006912FE" w:rsidRPr="00415BD8" w:rsidRDefault="006912FE" w:rsidP="006912FE">
      <w:pPr>
        <w:pStyle w:val="ListParagraph"/>
        <w:numPr>
          <w:ilvl w:val="0"/>
          <w:numId w:val="41"/>
        </w:numPr>
        <w:spacing w:after="60" w:line="300" w:lineRule="auto"/>
        <w:contextualSpacing w:val="0"/>
        <w:jc w:val="both"/>
        <w:rPr>
          <w:rFonts w:ascii="Arial" w:hAnsi="Arial" w:cs="Arial"/>
          <w:sz w:val="24"/>
          <w:szCs w:val="24"/>
        </w:rPr>
      </w:pPr>
      <w:r w:rsidRPr="00415BD8">
        <w:rPr>
          <w:rFonts w:ascii="Arial" w:hAnsi="Arial" w:cs="Arial"/>
          <w:sz w:val="24"/>
          <w:szCs w:val="24"/>
        </w:rPr>
        <w:t>Review and redevelop the content and structure of our internet site</w:t>
      </w:r>
      <w:r w:rsidR="00E21846" w:rsidRPr="00415BD8">
        <w:rPr>
          <w:rFonts w:ascii="Arial" w:hAnsi="Arial" w:cs="Arial"/>
          <w:sz w:val="24"/>
          <w:szCs w:val="24"/>
        </w:rPr>
        <w:t xml:space="preserve"> and enhance the staff and student intranet.</w:t>
      </w:r>
    </w:p>
    <w:p w:rsidR="006912FE" w:rsidRPr="00D97037" w:rsidRDefault="006912FE" w:rsidP="006912FE">
      <w:pPr>
        <w:pStyle w:val="ListParagraph"/>
        <w:numPr>
          <w:ilvl w:val="0"/>
          <w:numId w:val="41"/>
        </w:numPr>
        <w:spacing w:after="60" w:line="300" w:lineRule="auto"/>
        <w:contextualSpacing w:val="0"/>
        <w:jc w:val="both"/>
        <w:rPr>
          <w:rFonts w:ascii="Arial" w:hAnsi="Arial" w:cs="Arial"/>
          <w:sz w:val="24"/>
          <w:szCs w:val="24"/>
        </w:rPr>
      </w:pPr>
      <w:r w:rsidRPr="00D97037">
        <w:rPr>
          <w:rFonts w:ascii="Arial" w:hAnsi="Arial" w:cs="Arial"/>
          <w:sz w:val="24"/>
          <w:szCs w:val="24"/>
        </w:rPr>
        <w:t>Refresh our visual identity and brand guidelines (roll out by December 2014)</w:t>
      </w:r>
      <w:r w:rsidR="00E21846">
        <w:rPr>
          <w:rFonts w:ascii="Arial" w:hAnsi="Arial" w:cs="Arial"/>
          <w:sz w:val="24"/>
          <w:szCs w:val="24"/>
        </w:rPr>
        <w:t>.</w:t>
      </w:r>
    </w:p>
    <w:p w:rsidR="006912FE" w:rsidRPr="00415BD8" w:rsidRDefault="006912FE" w:rsidP="006912FE">
      <w:pPr>
        <w:pStyle w:val="ListParagraph"/>
        <w:numPr>
          <w:ilvl w:val="0"/>
          <w:numId w:val="41"/>
        </w:numPr>
        <w:spacing w:after="60" w:line="300" w:lineRule="auto"/>
        <w:contextualSpacing w:val="0"/>
        <w:jc w:val="both"/>
        <w:rPr>
          <w:rFonts w:ascii="Arial" w:hAnsi="Arial" w:cs="Arial"/>
          <w:sz w:val="24"/>
          <w:szCs w:val="24"/>
        </w:rPr>
      </w:pPr>
      <w:r w:rsidRPr="00415BD8">
        <w:rPr>
          <w:rFonts w:ascii="Arial" w:hAnsi="Arial" w:cs="Arial"/>
          <w:sz w:val="24"/>
          <w:szCs w:val="24"/>
        </w:rPr>
        <w:t>Engage the University community, staff and students,</w:t>
      </w:r>
      <w:r w:rsidR="00E21846" w:rsidRPr="00415BD8">
        <w:rPr>
          <w:rFonts w:ascii="Arial" w:hAnsi="Arial" w:cs="Arial"/>
          <w:sz w:val="24"/>
          <w:szCs w:val="24"/>
        </w:rPr>
        <w:t xml:space="preserve"> in the implementation</w:t>
      </w:r>
      <w:r w:rsidRPr="00415BD8">
        <w:rPr>
          <w:rFonts w:ascii="Arial" w:hAnsi="Arial" w:cs="Arial"/>
          <w:sz w:val="24"/>
          <w:szCs w:val="24"/>
        </w:rPr>
        <w:t xml:space="preserve"> of our strategy and this corporate plan, empowering innovation</w:t>
      </w:r>
      <w:r w:rsidR="00E21846" w:rsidRPr="00415BD8">
        <w:rPr>
          <w:rFonts w:ascii="Arial" w:hAnsi="Arial" w:cs="Arial"/>
          <w:sz w:val="24"/>
          <w:szCs w:val="24"/>
        </w:rPr>
        <w:t>.</w:t>
      </w:r>
    </w:p>
    <w:p w:rsidR="006912FE" w:rsidRPr="00D97037" w:rsidRDefault="006912FE" w:rsidP="006912FE">
      <w:pPr>
        <w:spacing w:after="60" w:line="300" w:lineRule="auto"/>
        <w:ind w:left="360"/>
        <w:jc w:val="both"/>
        <w:rPr>
          <w:rFonts w:ascii="Arial" w:hAnsi="Arial" w:cs="Arial"/>
          <w:sz w:val="24"/>
          <w:szCs w:val="24"/>
        </w:rPr>
      </w:pPr>
    </w:p>
    <w:p w:rsidR="006912FE" w:rsidRPr="00D97037" w:rsidRDefault="006912FE" w:rsidP="006912FE">
      <w:pPr>
        <w:pStyle w:val="ListParagraph"/>
        <w:numPr>
          <w:ilvl w:val="0"/>
          <w:numId w:val="38"/>
        </w:numPr>
        <w:spacing w:after="60" w:line="300" w:lineRule="auto"/>
        <w:ind w:left="567" w:hanging="567"/>
        <w:jc w:val="both"/>
        <w:rPr>
          <w:rFonts w:ascii="Arial" w:hAnsi="Arial" w:cs="Arial"/>
          <w:b/>
          <w:sz w:val="24"/>
          <w:szCs w:val="24"/>
        </w:rPr>
      </w:pPr>
      <w:r w:rsidRPr="00D97037">
        <w:rPr>
          <w:rFonts w:ascii="Arial" w:hAnsi="Arial" w:cs="Arial"/>
          <w:b/>
          <w:sz w:val="24"/>
          <w:szCs w:val="24"/>
        </w:rPr>
        <w:t>Outcome Agreement with the Scottish Funding Council</w:t>
      </w:r>
    </w:p>
    <w:p w:rsidR="006912FE" w:rsidRPr="00D97037" w:rsidRDefault="006912FE" w:rsidP="006912FE">
      <w:pPr>
        <w:spacing w:after="60" w:line="300" w:lineRule="auto"/>
        <w:jc w:val="both"/>
        <w:rPr>
          <w:rFonts w:ascii="Arial" w:hAnsi="Arial" w:cs="Arial"/>
          <w:sz w:val="24"/>
          <w:szCs w:val="24"/>
        </w:rPr>
      </w:pPr>
    </w:p>
    <w:p w:rsidR="006912FE" w:rsidRPr="00D97037" w:rsidRDefault="006912FE" w:rsidP="006912FE">
      <w:pPr>
        <w:spacing w:after="60" w:line="300" w:lineRule="auto"/>
        <w:jc w:val="both"/>
        <w:rPr>
          <w:rFonts w:ascii="Arial" w:hAnsi="Arial" w:cs="Arial"/>
          <w:sz w:val="24"/>
          <w:szCs w:val="24"/>
        </w:rPr>
      </w:pPr>
      <w:r w:rsidRPr="00D97037">
        <w:rPr>
          <w:rFonts w:ascii="Arial" w:hAnsi="Arial" w:cs="Arial"/>
          <w:sz w:val="24"/>
          <w:szCs w:val="24"/>
        </w:rPr>
        <w:t>Through the above actions we shall also deliver our 2014/15 Outcome Agreement including the targets specifically referenced in this document and in the Agreement published on the SFC website.</w:t>
      </w:r>
    </w:p>
    <w:p w:rsidR="006912FE" w:rsidRPr="00D97037" w:rsidRDefault="006912FE" w:rsidP="006912FE">
      <w:pPr>
        <w:spacing w:after="120" w:line="300" w:lineRule="auto"/>
        <w:jc w:val="both"/>
        <w:rPr>
          <w:rFonts w:ascii="Arial" w:hAnsi="Arial" w:cs="Arial"/>
          <w:sz w:val="24"/>
          <w:szCs w:val="24"/>
        </w:rPr>
      </w:pPr>
    </w:p>
    <w:p w:rsidR="000B2D1D" w:rsidRDefault="000B2D1D">
      <w:pPr>
        <w:spacing w:after="0" w:line="240" w:lineRule="auto"/>
        <w:rPr>
          <w:rFonts w:ascii="Arial" w:hAnsi="Arial" w:cs="Arial"/>
          <w:b/>
          <w:sz w:val="24"/>
          <w:szCs w:val="24"/>
        </w:rPr>
      </w:pPr>
    </w:p>
    <w:sectPr w:rsidR="000B2D1D" w:rsidSect="009C521F">
      <w:headerReference w:type="default" r:id="rId8"/>
      <w:footerReference w:type="default" r:id="rId9"/>
      <w:headerReference w:type="first" r:id="rId10"/>
      <w:footerReference w:type="first" r:id="rId11"/>
      <w:pgSz w:w="11906" w:h="16838"/>
      <w:pgMar w:top="1134" w:right="624" w:bottom="1134" w:left="62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59" w:rsidRDefault="00006059" w:rsidP="00506E1D">
      <w:pPr>
        <w:spacing w:after="0" w:line="240" w:lineRule="auto"/>
      </w:pPr>
      <w:r>
        <w:separator/>
      </w:r>
    </w:p>
  </w:endnote>
  <w:endnote w:type="continuationSeparator" w:id="0">
    <w:p w:rsidR="00006059" w:rsidRDefault="00006059" w:rsidP="0050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1B" w:rsidRPr="0023511B" w:rsidRDefault="006B05DA">
    <w:pPr>
      <w:pStyle w:val="Footer"/>
      <w:jc w:val="center"/>
      <w:rPr>
        <w:rFonts w:ascii="Arial" w:hAnsi="Arial" w:cs="Arial"/>
        <w:sz w:val="24"/>
        <w:szCs w:val="24"/>
      </w:rPr>
    </w:pPr>
    <w:r w:rsidRPr="0023511B">
      <w:rPr>
        <w:rFonts w:ascii="Arial" w:hAnsi="Arial" w:cs="Arial"/>
        <w:sz w:val="24"/>
        <w:szCs w:val="24"/>
      </w:rPr>
      <w:fldChar w:fldCharType="begin"/>
    </w:r>
    <w:r w:rsidR="0023511B" w:rsidRPr="0023511B">
      <w:rPr>
        <w:rFonts w:ascii="Arial" w:hAnsi="Arial" w:cs="Arial"/>
        <w:sz w:val="24"/>
        <w:szCs w:val="24"/>
      </w:rPr>
      <w:instrText xml:space="preserve"> PAGE   \* MERGEFORMAT </w:instrText>
    </w:r>
    <w:r w:rsidRPr="0023511B">
      <w:rPr>
        <w:rFonts w:ascii="Arial" w:hAnsi="Arial" w:cs="Arial"/>
        <w:sz w:val="24"/>
        <w:szCs w:val="24"/>
      </w:rPr>
      <w:fldChar w:fldCharType="separate"/>
    </w:r>
    <w:r w:rsidR="006A5807">
      <w:rPr>
        <w:rFonts w:ascii="Arial" w:hAnsi="Arial" w:cs="Arial"/>
        <w:noProof/>
        <w:sz w:val="24"/>
        <w:szCs w:val="24"/>
      </w:rPr>
      <w:t>2</w:t>
    </w:r>
    <w:r w:rsidRPr="0023511B">
      <w:rPr>
        <w:rFonts w:ascii="Arial" w:hAnsi="Arial" w:cs="Arial"/>
        <w:noProof/>
        <w:sz w:val="24"/>
        <w:szCs w:val="24"/>
      </w:rPr>
      <w:fldChar w:fldCharType="end"/>
    </w:r>
  </w:p>
  <w:p w:rsidR="0023511B" w:rsidRDefault="00235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1B" w:rsidRPr="0023511B" w:rsidRDefault="006B05DA">
    <w:pPr>
      <w:pStyle w:val="Footer"/>
      <w:jc w:val="center"/>
      <w:rPr>
        <w:rFonts w:ascii="Arial" w:hAnsi="Arial" w:cs="Arial"/>
        <w:sz w:val="24"/>
        <w:szCs w:val="24"/>
      </w:rPr>
    </w:pPr>
    <w:r w:rsidRPr="0023511B">
      <w:rPr>
        <w:rFonts w:ascii="Arial" w:hAnsi="Arial" w:cs="Arial"/>
        <w:sz w:val="24"/>
        <w:szCs w:val="24"/>
      </w:rPr>
      <w:fldChar w:fldCharType="begin"/>
    </w:r>
    <w:r w:rsidR="0023511B" w:rsidRPr="0023511B">
      <w:rPr>
        <w:rFonts w:ascii="Arial" w:hAnsi="Arial" w:cs="Arial"/>
        <w:sz w:val="24"/>
        <w:szCs w:val="24"/>
      </w:rPr>
      <w:instrText xml:space="preserve"> PAGE   \* MERGEFORMAT </w:instrText>
    </w:r>
    <w:r w:rsidRPr="0023511B">
      <w:rPr>
        <w:rFonts w:ascii="Arial" w:hAnsi="Arial" w:cs="Arial"/>
        <w:sz w:val="24"/>
        <w:szCs w:val="24"/>
      </w:rPr>
      <w:fldChar w:fldCharType="separate"/>
    </w:r>
    <w:r w:rsidR="005824DC">
      <w:rPr>
        <w:rFonts w:ascii="Arial" w:hAnsi="Arial" w:cs="Arial"/>
        <w:noProof/>
        <w:sz w:val="24"/>
        <w:szCs w:val="24"/>
      </w:rPr>
      <w:t>1</w:t>
    </w:r>
    <w:r w:rsidRPr="0023511B">
      <w:rPr>
        <w:rFonts w:ascii="Arial" w:hAnsi="Arial" w:cs="Arial"/>
        <w:noProof/>
        <w:sz w:val="24"/>
        <w:szCs w:val="24"/>
      </w:rPr>
      <w:fldChar w:fldCharType="end"/>
    </w:r>
  </w:p>
  <w:p w:rsidR="0023511B" w:rsidRDefault="00235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59" w:rsidRDefault="00006059" w:rsidP="00506E1D">
      <w:pPr>
        <w:spacing w:after="0" w:line="240" w:lineRule="auto"/>
      </w:pPr>
      <w:r>
        <w:separator/>
      </w:r>
    </w:p>
  </w:footnote>
  <w:footnote w:type="continuationSeparator" w:id="0">
    <w:p w:rsidR="00006059" w:rsidRDefault="00006059" w:rsidP="00506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F4" w:rsidRPr="00FB04A0" w:rsidRDefault="009174F4" w:rsidP="00FB04A0">
    <w:pPr>
      <w:pStyle w:val="Header"/>
      <w:jc w:val="center"/>
      <w:rPr>
        <w:rFonts w:ascii="Arial" w:hAnsi="Arial" w:cs="Arial"/>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73" w:rsidRDefault="008F6D10">
    <w:pPr>
      <w:pStyle w:val="Header"/>
    </w:pPr>
    <w:r>
      <w:rPr>
        <w:noProof/>
        <w:lang w:eastAsia="en-GB"/>
      </w:rPr>
      <w:drawing>
        <wp:anchor distT="0" distB="0" distL="114300" distR="114300" simplePos="0" relativeHeight="251657728" behindDoc="0" locked="0" layoutInCell="1" allowOverlap="1">
          <wp:simplePos x="0" y="0"/>
          <wp:positionH relativeFrom="column">
            <wp:posOffset>4352925</wp:posOffset>
          </wp:positionH>
          <wp:positionV relativeFrom="paragraph">
            <wp:posOffset>-67945</wp:posOffset>
          </wp:positionV>
          <wp:extent cx="2160270" cy="531495"/>
          <wp:effectExtent l="0" t="0" r="0" b="1905"/>
          <wp:wrapSquare wrapText="bothSides"/>
          <wp:docPr id="8" name="Picture 8" descr="ENU_Logo_be0f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5314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BF1"/>
    <w:multiLevelType w:val="hybridMultilevel"/>
    <w:tmpl w:val="BC64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F41F9"/>
    <w:multiLevelType w:val="hybridMultilevel"/>
    <w:tmpl w:val="3A58C23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1D15E95"/>
    <w:multiLevelType w:val="hybridMultilevel"/>
    <w:tmpl w:val="9F3C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21EC6"/>
    <w:multiLevelType w:val="hybridMultilevel"/>
    <w:tmpl w:val="3BF6B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290D5D"/>
    <w:multiLevelType w:val="hybridMultilevel"/>
    <w:tmpl w:val="E8C67D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247545"/>
    <w:multiLevelType w:val="hybridMultilevel"/>
    <w:tmpl w:val="2DC8A938"/>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C0295C"/>
    <w:multiLevelType w:val="hybridMultilevel"/>
    <w:tmpl w:val="E95C1046"/>
    <w:lvl w:ilvl="0" w:tplc="08090009">
      <w:start w:val="1"/>
      <w:numFmt w:val="bullet"/>
      <w:lvlText w:val=""/>
      <w:lvlJc w:val="left"/>
      <w:pPr>
        <w:ind w:left="2260" w:hanging="360"/>
      </w:pPr>
      <w:rPr>
        <w:rFonts w:ascii="Wingdings" w:hAnsi="Wingdings" w:hint="default"/>
      </w:rPr>
    </w:lvl>
    <w:lvl w:ilvl="1" w:tplc="08090019" w:tentative="1">
      <w:start w:val="1"/>
      <w:numFmt w:val="lowerLetter"/>
      <w:lvlText w:val="%2."/>
      <w:lvlJc w:val="left"/>
      <w:pPr>
        <w:ind w:left="2980" w:hanging="360"/>
      </w:pPr>
    </w:lvl>
    <w:lvl w:ilvl="2" w:tplc="0809001B" w:tentative="1">
      <w:start w:val="1"/>
      <w:numFmt w:val="lowerRoman"/>
      <w:lvlText w:val="%3."/>
      <w:lvlJc w:val="right"/>
      <w:pPr>
        <w:ind w:left="3700" w:hanging="180"/>
      </w:pPr>
    </w:lvl>
    <w:lvl w:ilvl="3" w:tplc="0809000F" w:tentative="1">
      <w:start w:val="1"/>
      <w:numFmt w:val="decimal"/>
      <w:lvlText w:val="%4."/>
      <w:lvlJc w:val="left"/>
      <w:pPr>
        <w:ind w:left="4420" w:hanging="360"/>
      </w:pPr>
    </w:lvl>
    <w:lvl w:ilvl="4" w:tplc="08090019" w:tentative="1">
      <w:start w:val="1"/>
      <w:numFmt w:val="lowerLetter"/>
      <w:lvlText w:val="%5."/>
      <w:lvlJc w:val="left"/>
      <w:pPr>
        <w:ind w:left="5140" w:hanging="360"/>
      </w:pPr>
    </w:lvl>
    <w:lvl w:ilvl="5" w:tplc="0809001B" w:tentative="1">
      <w:start w:val="1"/>
      <w:numFmt w:val="lowerRoman"/>
      <w:lvlText w:val="%6."/>
      <w:lvlJc w:val="right"/>
      <w:pPr>
        <w:ind w:left="5860" w:hanging="180"/>
      </w:pPr>
    </w:lvl>
    <w:lvl w:ilvl="6" w:tplc="0809000F" w:tentative="1">
      <w:start w:val="1"/>
      <w:numFmt w:val="decimal"/>
      <w:lvlText w:val="%7."/>
      <w:lvlJc w:val="left"/>
      <w:pPr>
        <w:ind w:left="6580" w:hanging="360"/>
      </w:pPr>
    </w:lvl>
    <w:lvl w:ilvl="7" w:tplc="08090019" w:tentative="1">
      <w:start w:val="1"/>
      <w:numFmt w:val="lowerLetter"/>
      <w:lvlText w:val="%8."/>
      <w:lvlJc w:val="left"/>
      <w:pPr>
        <w:ind w:left="7300" w:hanging="360"/>
      </w:pPr>
    </w:lvl>
    <w:lvl w:ilvl="8" w:tplc="0809001B" w:tentative="1">
      <w:start w:val="1"/>
      <w:numFmt w:val="lowerRoman"/>
      <w:lvlText w:val="%9."/>
      <w:lvlJc w:val="right"/>
      <w:pPr>
        <w:ind w:left="8020" w:hanging="180"/>
      </w:pPr>
    </w:lvl>
  </w:abstractNum>
  <w:abstractNum w:abstractNumId="7">
    <w:nsid w:val="178E586B"/>
    <w:multiLevelType w:val="hybridMultilevel"/>
    <w:tmpl w:val="0CCC58E8"/>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3C4ED7"/>
    <w:multiLevelType w:val="hybridMultilevel"/>
    <w:tmpl w:val="B408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1712D9"/>
    <w:multiLevelType w:val="hybridMultilevel"/>
    <w:tmpl w:val="8690E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206CB8"/>
    <w:multiLevelType w:val="hybridMultilevel"/>
    <w:tmpl w:val="2F02A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3E4444"/>
    <w:multiLevelType w:val="hybridMultilevel"/>
    <w:tmpl w:val="9F2841F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0129B8"/>
    <w:multiLevelType w:val="hybridMultilevel"/>
    <w:tmpl w:val="6B4EE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8C1482"/>
    <w:multiLevelType w:val="hybridMultilevel"/>
    <w:tmpl w:val="E9700AD6"/>
    <w:lvl w:ilvl="0" w:tplc="08090009">
      <w:start w:val="1"/>
      <w:numFmt w:val="bullet"/>
      <w:lvlText w:val=""/>
      <w:lvlJc w:val="left"/>
      <w:pPr>
        <w:ind w:left="2520" w:hanging="360"/>
      </w:pPr>
      <w:rPr>
        <w:rFonts w:ascii="Wingdings" w:hAnsi="Wingding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318B4CDC"/>
    <w:multiLevelType w:val="hybridMultilevel"/>
    <w:tmpl w:val="C2DA9B7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5402285"/>
    <w:multiLevelType w:val="hybridMultilevel"/>
    <w:tmpl w:val="EB860FBA"/>
    <w:lvl w:ilvl="0" w:tplc="08090009">
      <w:start w:val="1"/>
      <w:numFmt w:val="bullet"/>
      <w:lvlText w:val=""/>
      <w:lvlJc w:val="left"/>
      <w:pPr>
        <w:ind w:left="3087" w:hanging="360"/>
      </w:pPr>
      <w:rPr>
        <w:rFonts w:ascii="Wingdings" w:hAnsi="Wingdings" w:hint="default"/>
      </w:rPr>
    </w:lvl>
    <w:lvl w:ilvl="1" w:tplc="08090003" w:tentative="1">
      <w:start w:val="1"/>
      <w:numFmt w:val="bullet"/>
      <w:lvlText w:val="o"/>
      <w:lvlJc w:val="left"/>
      <w:pPr>
        <w:ind w:left="3807" w:hanging="360"/>
      </w:pPr>
      <w:rPr>
        <w:rFonts w:ascii="Courier New" w:hAnsi="Courier New" w:cs="Courier New" w:hint="default"/>
      </w:rPr>
    </w:lvl>
    <w:lvl w:ilvl="2" w:tplc="08090005" w:tentative="1">
      <w:start w:val="1"/>
      <w:numFmt w:val="bullet"/>
      <w:lvlText w:val=""/>
      <w:lvlJc w:val="left"/>
      <w:pPr>
        <w:ind w:left="4527" w:hanging="360"/>
      </w:pPr>
      <w:rPr>
        <w:rFonts w:ascii="Wingdings" w:hAnsi="Wingdings" w:hint="default"/>
      </w:rPr>
    </w:lvl>
    <w:lvl w:ilvl="3" w:tplc="08090001" w:tentative="1">
      <w:start w:val="1"/>
      <w:numFmt w:val="bullet"/>
      <w:lvlText w:val=""/>
      <w:lvlJc w:val="left"/>
      <w:pPr>
        <w:ind w:left="5247" w:hanging="360"/>
      </w:pPr>
      <w:rPr>
        <w:rFonts w:ascii="Symbol" w:hAnsi="Symbol" w:hint="default"/>
      </w:rPr>
    </w:lvl>
    <w:lvl w:ilvl="4" w:tplc="08090003" w:tentative="1">
      <w:start w:val="1"/>
      <w:numFmt w:val="bullet"/>
      <w:lvlText w:val="o"/>
      <w:lvlJc w:val="left"/>
      <w:pPr>
        <w:ind w:left="5967" w:hanging="360"/>
      </w:pPr>
      <w:rPr>
        <w:rFonts w:ascii="Courier New" w:hAnsi="Courier New" w:cs="Courier New" w:hint="default"/>
      </w:rPr>
    </w:lvl>
    <w:lvl w:ilvl="5" w:tplc="08090005" w:tentative="1">
      <w:start w:val="1"/>
      <w:numFmt w:val="bullet"/>
      <w:lvlText w:val=""/>
      <w:lvlJc w:val="left"/>
      <w:pPr>
        <w:ind w:left="6687" w:hanging="360"/>
      </w:pPr>
      <w:rPr>
        <w:rFonts w:ascii="Wingdings" w:hAnsi="Wingdings" w:hint="default"/>
      </w:rPr>
    </w:lvl>
    <w:lvl w:ilvl="6" w:tplc="08090001" w:tentative="1">
      <w:start w:val="1"/>
      <w:numFmt w:val="bullet"/>
      <w:lvlText w:val=""/>
      <w:lvlJc w:val="left"/>
      <w:pPr>
        <w:ind w:left="7407" w:hanging="360"/>
      </w:pPr>
      <w:rPr>
        <w:rFonts w:ascii="Symbol" w:hAnsi="Symbol" w:hint="default"/>
      </w:rPr>
    </w:lvl>
    <w:lvl w:ilvl="7" w:tplc="08090003" w:tentative="1">
      <w:start w:val="1"/>
      <w:numFmt w:val="bullet"/>
      <w:lvlText w:val="o"/>
      <w:lvlJc w:val="left"/>
      <w:pPr>
        <w:ind w:left="8127" w:hanging="360"/>
      </w:pPr>
      <w:rPr>
        <w:rFonts w:ascii="Courier New" w:hAnsi="Courier New" w:cs="Courier New" w:hint="default"/>
      </w:rPr>
    </w:lvl>
    <w:lvl w:ilvl="8" w:tplc="08090005" w:tentative="1">
      <w:start w:val="1"/>
      <w:numFmt w:val="bullet"/>
      <w:lvlText w:val=""/>
      <w:lvlJc w:val="left"/>
      <w:pPr>
        <w:ind w:left="8847" w:hanging="360"/>
      </w:pPr>
      <w:rPr>
        <w:rFonts w:ascii="Wingdings" w:hAnsi="Wingdings" w:hint="default"/>
      </w:rPr>
    </w:lvl>
  </w:abstractNum>
  <w:abstractNum w:abstractNumId="16">
    <w:nsid w:val="37AE5919"/>
    <w:multiLevelType w:val="hybridMultilevel"/>
    <w:tmpl w:val="A246F0D2"/>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387A60C8"/>
    <w:multiLevelType w:val="hybridMultilevel"/>
    <w:tmpl w:val="AD8C3F8A"/>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FD719A"/>
    <w:multiLevelType w:val="hybridMultilevel"/>
    <w:tmpl w:val="0A781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A755DD7"/>
    <w:multiLevelType w:val="hybridMultilevel"/>
    <w:tmpl w:val="91CEF490"/>
    <w:lvl w:ilvl="0" w:tplc="08090009">
      <w:start w:val="1"/>
      <w:numFmt w:val="bullet"/>
      <w:lvlText w:val=""/>
      <w:lvlJc w:val="left"/>
      <w:pPr>
        <w:ind w:left="2520" w:hanging="360"/>
      </w:pPr>
      <w:rPr>
        <w:rFonts w:ascii="Wingdings" w:hAnsi="Wingding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nsid w:val="3C7462E8"/>
    <w:multiLevelType w:val="hybridMultilevel"/>
    <w:tmpl w:val="AD4CE8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DE3748"/>
    <w:multiLevelType w:val="hybridMultilevel"/>
    <w:tmpl w:val="0C4E620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5F6864"/>
    <w:multiLevelType w:val="hybridMultilevel"/>
    <w:tmpl w:val="0B3A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C42DF2"/>
    <w:multiLevelType w:val="hybridMultilevel"/>
    <w:tmpl w:val="A9A0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313A18"/>
    <w:multiLevelType w:val="hybridMultilevel"/>
    <w:tmpl w:val="E7F4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9838E0"/>
    <w:multiLevelType w:val="hybridMultilevel"/>
    <w:tmpl w:val="0C9E6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F656E2"/>
    <w:multiLevelType w:val="hybridMultilevel"/>
    <w:tmpl w:val="A5D68E7E"/>
    <w:lvl w:ilvl="0" w:tplc="08090009">
      <w:start w:val="1"/>
      <w:numFmt w:val="bullet"/>
      <w:lvlText w:val=""/>
      <w:lvlJc w:val="left"/>
      <w:pPr>
        <w:ind w:left="1816" w:hanging="360"/>
      </w:pPr>
      <w:rPr>
        <w:rFonts w:ascii="Wingdings" w:hAnsi="Wingdings" w:hint="default"/>
      </w:rPr>
    </w:lvl>
    <w:lvl w:ilvl="1" w:tplc="08090019">
      <w:start w:val="1"/>
      <w:numFmt w:val="lowerLetter"/>
      <w:lvlText w:val="%2."/>
      <w:lvlJc w:val="left"/>
      <w:pPr>
        <w:ind w:left="2536" w:hanging="360"/>
      </w:pPr>
    </w:lvl>
    <w:lvl w:ilvl="2" w:tplc="0809001B">
      <w:start w:val="1"/>
      <w:numFmt w:val="lowerRoman"/>
      <w:lvlText w:val="%3."/>
      <w:lvlJc w:val="right"/>
      <w:pPr>
        <w:ind w:left="3256" w:hanging="180"/>
      </w:pPr>
    </w:lvl>
    <w:lvl w:ilvl="3" w:tplc="0809000F" w:tentative="1">
      <w:start w:val="1"/>
      <w:numFmt w:val="decimal"/>
      <w:lvlText w:val="%4."/>
      <w:lvlJc w:val="left"/>
      <w:pPr>
        <w:ind w:left="3976" w:hanging="360"/>
      </w:pPr>
    </w:lvl>
    <w:lvl w:ilvl="4" w:tplc="08090019" w:tentative="1">
      <w:start w:val="1"/>
      <w:numFmt w:val="lowerLetter"/>
      <w:lvlText w:val="%5."/>
      <w:lvlJc w:val="left"/>
      <w:pPr>
        <w:ind w:left="4696" w:hanging="360"/>
      </w:pPr>
    </w:lvl>
    <w:lvl w:ilvl="5" w:tplc="0809001B" w:tentative="1">
      <w:start w:val="1"/>
      <w:numFmt w:val="lowerRoman"/>
      <w:lvlText w:val="%6."/>
      <w:lvlJc w:val="right"/>
      <w:pPr>
        <w:ind w:left="5416" w:hanging="180"/>
      </w:pPr>
    </w:lvl>
    <w:lvl w:ilvl="6" w:tplc="0809000F" w:tentative="1">
      <w:start w:val="1"/>
      <w:numFmt w:val="decimal"/>
      <w:lvlText w:val="%7."/>
      <w:lvlJc w:val="left"/>
      <w:pPr>
        <w:ind w:left="6136" w:hanging="360"/>
      </w:pPr>
    </w:lvl>
    <w:lvl w:ilvl="7" w:tplc="08090019" w:tentative="1">
      <w:start w:val="1"/>
      <w:numFmt w:val="lowerLetter"/>
      <w:lvlText w:val="%8."/>
      <w:lvlJc w:val="left"/>
      <w:pPr>
        <w:ind w:left="6856" w:hanging="360"/>
      </w:pPr>
    </w:lvl>
    <w:lvl w:ilvl="8" w:tplc="0809001B" w:tentative="1">
      <w:start w:val="1"/>
      <w:numFmt w:val="lowerRoman"/>
      <w:lvlText w:val="%9."/>
      <w:lvlJc w:val="right"/>
      <w:pPr>
        <w:ind w:left="7576" w:hanging="180"/>
      </w:pPr>
    </w:lvl>
  </w:abstractNum>
  <w:abstractNum w:abstractNumId="27">
    <w:nsid w:val="5D595B9B"/>
    <w:multiLevelType w:val="hybridMultilevel"/>
    <w:tmpl w:val="FFA2791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A3127A"/>
    <w:multiLevelType w:val="hybridMultilevel"/>
    <w:tmpl w:val="88F6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641649"/>
    <w:multiLevelType w:val="hybridMultilevel"/>
    <w:tmpl w:val="2DB27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C035E5"/>
    <w:multiLevelType w:val="hybridMultilevel"/>
    <w:tmpl w:val="B5424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3A15924"/>
    <w:multiLevelType w:val="hybridMultilevel"/>
    <w:tmpl w:val="E7320EFC"/>
    <w:lvl w:ilvl="0" w:tplc="08090009">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nsid w:val="6B283DE2"/>
    <w:multiLevelType w:val="hybridMultilevel"/>
    <w:tmpl w:val="35A200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0B3802"/>
    <w:multiLevelType w:val="hybridMultilevel"/>
    <w:tmpl w:val="628AD4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5E0218"/>
    <w:multiLevelType w:val="hybridMultilevel"/>
    <w:tmpl w:val="FAF67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4CE44A4"/>
    <w:multiLevelType w:val="hybridMultilevel"/>
    <w:tmpl w:val="BAE8E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963C21"/>
    <w:multiLevelType w:val="hybridMultilevel"/>
    <w:tmpl w:val="04D49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72057B8"/>
    <w:multiLevelType w:val="hybridMultilevel"/>
    <w:tmpl w:val="F116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B4026A"/>
    <w:multiLevelType w:val="hybridMultilevel"/>
    <w:tmpl w:val="BA7EE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CA4694C"/>
    <w:multiLevelType w:val="hybridMultilevel"/>
    <w:tmpl w:val="D0E44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DF7422A"/>
    <w:multiLevelType w:val="hybridMultilevel"/>
    <w:tmpl w:val="0FC08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6"/>
  </w:num>
  <w:num w:numId="3">
    <w:abstractNumId w:val="13"/>
  </w:num>
  <w:num w:numId="4">
    <w:abstractNumId w:val="6"/>
  </w:num>
  <w:num w:numId="5">
    <w:abstractNumId w:val="19"/>
  </w:num>
  <w:num w:numId="6">
    <w:abstractNumId w:val="17"/>
  </w:num>
  <w:num w:numId="7">
    <w:abstractNumId w:val="5"/>
  </w:num>
  <w:num w:numId="8">
    <w:abstractNumId w:val="16"/>
  </w:num>
  <w:num w:numId="9">
    <w:abstractNumId w:val="20"/>
  </w:num>
  <w:num w:numId="10">
    <w:abstractNumId w:val="31"/>
  </w:num>
  <w:num w:numId="11">
    <w:abstractNumId w:val="1"/>
  </w:num>
  <w:num w:numId="12">
    <w:abstractNumId w:val="15"/>
  </w:num>
  <w:num w:numId="13">
    <w:abstractNumId w:val="32"/>
  </w:num>
  <w:num w:numId="14">
    <w:abstractNumId w:val="24"/>
  </w:num>
  <w:num w:numId="15">
    <w:abstractNumId w:val="22"/>
  </w:num>
  <w:num w:numId="16">
    <w:abstractNumId w:val="37"/>
  </w:num>
  <w:num w:numId="17">
    <w:abstractNumId w:val="0"/>
  </w:num>
  <w:num w:numId="18">
    <w:abstractNumId w:val="2"/>
  </w:num>
  <w:num w:numId="19">
    <w:abstractNumId w:val="8"/>
  </w:num>
  <w:num w:numId="20">
    <w:abstractNumId w:val="29"/>
  </w:num>
  <w:num w:numId="21">
    <w:abstractNumId w:val="35"/>
  </w:num>
  <w:num w:numId="22">
    <w:abstractNumId w:val="4"/>
  </w:num>
  <w:num w:numId="23">
    <w:abstractNumId w:val="3"/>
  </w:num>
  <w:num w:numId="24">
    <w:abstractNumId w:val="23"/>
  </w:num>
  <w:num w:numId="25">
    <w:abstractNumId w:val="14"/>
  </w:num>
  <w:num w:numId="26">
    <w:abstractNumId w:val="40"/>
  </w:num>
  <w:num w:numId="27">
    <w:abstractNumId w:val="28"/>
  </w:num>
  <w:num w:numId="28">
    <w:abstractNumId w:val="36"/>
  </w:num>
  <w:num w:numId="29">
    <w:abstractNumId w:val="30"/>
  </w:num>
  <w:num w:numId="30">
    <w:abstractNumId w:val="38"/>
  </w:num>
  <w:num w:numId="31">
    <w:abstractNumId w:val="34"/>
  </w:num>
  <w:num w:numId="32">
    <w:abstractNumId w:val="10"/>
  </w:num>
  <w:num w:numId="33">
    <w:abstractNumId w:val="18"/>
  </w:num>
  <w:num w:numId="34">
    <w:abstractNumId w:val="12"/>
  </w:num>
  <w:num w:numId="35">
    <w:abstractNumId w:val="39"/>
  </w:num>
  <w:num w:numId="36">
    <w:abstractNumId w:val="33"/>
  </w:num>
  <w:num w:numId="37">
    <w:abstractNumId w:val="11"/>
  </w:num>
  <w:num w:numId="38">
    <w:abstractNumId w:val="25"/>
  </w:num>
  <w:num w:numId="39">
    <w:abstractNumId w:val="27"/>
  </w:num>
  <w:num w:numId="40">
    <w:abstractNumId w:val="21"/>
  </w:num>
  <w:num w:numId="4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AD"/>
    <w:rsid w:val="00006059"/>
    <w:rsid w:val="00015F4B"/>
    <w:rsid w:val="00032DB4"/>
    <w:rsid w:val="000345A0"/>
    <w:rsid w:val="0004258E"/>
    <w:rsid w:val="00043422"/>
    <w:rsid w:val="00047504"/>
    <w:rsid w:val="00047BDC"/>
    <w:rsid w:val="0005246C"/>
    <w:rsid w:val="00054611"/>
    <w:rsid w:val="00090ACB"/>
    <w:rsid w:val="00097E5F"/>
    <w:rsid w:val="000A2F28"/>
    <w:rsid w:val="000A61DD"/>
    <w:rsid w:val="000A62B4"/>
    <w:rsid w:val="000A700C"/>
    <w:rsid w:val="000B2D1D"/>
    <w:rsid w:val="000E531F"/>
    <w:rsid w:val="000E6BFA"/>
    <w:rsid w:val="000E76B7"/>
    <w:rsid w:val="000F605E"/>
    <w:rsid w:val="000F6773"/>
    <w:rsid w:val="00101CB6"/>
    <w:rsid w:val="00101CBB"/>
    <w:rsid w:val="00112435"/>
    <w:rsid w:val="0013029F"/>
    <w:rsid w:val="00134C57"/>
    <w:rsid w:val="00160E37"/>
    <w:rsid w:val="001647EA"/>
    <w:rsid w:val="00166C87"/>
    <w:rsid w:val="00174D01"/>
    <w:rsid w:val="001844DF"/>
    <w:rsid w:val="0018766F"/>
    <w:rsid w:val="0019042A"/>
    <w:rsid w:val="001925C0"/>
    <w:rsid w:val="0019496B"/>
    <w:rsid w:val="001A6E06"/>
    <w:rsid w:val="001C0003"/>
    <w:rsid w:val="001C2F78"/>
    <w:rsid w:val="001C4F81"/>
    <w:rsid w:val="001F0FD7"/>
    <w:rsid w:val="001F312E"/>
    <w:rsid w:val="00201D19"/>
    <w:rsid w:val="002032E8"/>
    <w:rsid w:val="00224826"/>
    <w:rsid w:val="00230B4C"/>
    <w:rsid w:val="00232BB2"/>
    <w:rsid w:val="00232C9F"/>
    <w:rsid w:val="0023511B"/>
    <w:rsid w:val="00235B96"/>
    <w:rsid w:val="00237E52"/>
    <w:rsid w:val="00244394"/>
    <w:rsid w:val="002536B9"/>
    <w:rsid w:val="00273FE7"/>
    <w:rsid w:val="002859A1"/>
    <w:rsid w:val="0029366C"/>
    <w:rsid w:val="002A2B12"/>
    <w:rsid w:val="002C598A"/>
    <w:rsid w:val="00300C1C"/>
    <w:rsid w:val="003061B2"/>
    <w:rsid w:val="00315A88"/>
    <w:rsid w:val="00323186"/>
    <w:rsid w:val="00331E74"/>
    <w:rsid w:val="00335771"/>
    <w:rsid w:val="00340753"/>
    <w:rsid w:val="00352591"/>
    <w:rsid w:val="00372A5D"/>
    <w:rsid w:val="003861F8"/>
    <w:rsid w:val="003900EE"/>
    <w:rsid w:val="00392DD2"/>
    <w:rsid w:val="00394778"/>
    <w:rsid w:val="003C2752"/>
    <w:rsid w:val="003C3ABE"/>
    <w:rsid w:val="003E500F"/>
    <w:rsid w:val="003E5339"/>
    <w:rsid w:val="00415BD8"/>
    <w:rsid w:val="00424B6F"/>
    <w:rsid w:val="00425A63"/>
    <w:rsid w:val="00426942"/>
    <w:rsid w:val="00433946"/>
    <w:rsid w:val="004343EB"/>
    <w:rsid w:val="004478BF"/>
    <w:rsid w:val="004855DA"/>
    <w:rsid w:val="00496A74"/>
    <w:rsid w:val="004A5612"/>
    <w:rsid w:val="004B63DB"/>
    <w:rsid w:val="004C048C"/>
    <w:rsid w:val="004F3EAE"/>
    <w:rsid w:val="004F5B4D"/>
    <w:rsid w:val="005023E4"/>
    <w:rsid w:val="00506E1D"/>
    <w:rsid w:val="00516134"/>
    <w:rsid w:val="00531EBD"/>
    <w:rsid w:val="005365E4"/>
    <w:rsid w:val="00553B9F"/>
    <w:rsid w:val="005660C6"/>
    <w:rsid w:val="00572B44"/>
    <w:rsid w:val="005824DC"/>
    <w:rsid w:val="005B05D1"/>
    <w:rsid w:val="005B5A83"/>
    <w:rsid w:val="005C1608"/>
    <w:rsid w:val="005C7B13"/>
    <w:rsid w:val="005D4423"/>
    <w:rsid w:val="005D4DA2"/>
    <w:rsid w:val="005E28F6"/>
    <w:rsid w:val="005E31FD"/>
    <w:rsid w:val="006012CD"/>
    <w:rsid w:val="00603A8E"/>
    <w:rsid w:val="00603C94"/>
    <w:rsid w:val="00604DEA"/>
    <w:rsid w:val="00605AC5"/>
    <w:rsid w:val="00620302"/>
    <w:rsid w:val="006220D1"/>
    <w:rsid w:val="00631ECA"/>
    <w:rsid w:val="00650011"/>
    <w:rsid w:val="00652B9D"/>
    <w:rsid w:val="006715A0"/>
    <w:rsid w:val="00683EAC"/>
    <w:rsid w:val="006912FE"/>
    <w:rsid w:val="006A2909"/>
    <w:rsid w:val="006A3FBF"/>
    <w:rsid w:val="006A5167"/>
    <w:rsid w:val="006A5807"/>
    <w:rsid w:val="006B05DA"/>
    <w:rsid w:val="006C0E47"/>
    <w:rsid w:val="006C7E5A"/>
    <w:rsid w:val="006D3468"/>
    <w:rsid w:val="006E5051"/>
    <w:rsid w:val="006E6BBE"/>
    <w:rsid w:val="006E6EF8"/>
    <w:rsid w:val="006F02EA"/>
    <w:rsid w:val="006F5104"/>
    <w:rsid w:val="00701167"/>
    <w:rsid w:val="00701D52"/>
    <w:rsid w:val="00724747"/>
    <w:rsid w:val="00730402"/>
    <w:rsid w:val="0073292F"/>
    <w:rsid w:val="007403EA"/>
    <w:rsid w:val="00746550"/>
    <w:rsid w:val="00751BEA"/>
    <w:rsid w:val="00751FC1"/>
    <w:rsid w:val="00755C4D"/>
    <w:rsid w:val="007811E4"/>
    <w:rsid w:val="0079437B"/>
    <w:rsid w:val="007960EA"/>
    <w:rsid w:val="007A11F7"/>
    <w:rsid w:val="007A5866"/>
    <w:rsid w:val="007A7C94"/>
    <w:rsid w:val="007A7DC8"/>
    <w:rsid w:val="007B49CB"/>
    <w:rsid w:val="007C4754"/>
    <w:rsid w:val="007C6543"/>
    <w:rsid w:val="007E2470"/>
    <w:rsid w:val="007E6A35"/>
    <w:rsid w:val="007F0EA5"/>
    <w:rsid w:val="0080374C"/>
    <w:rsid w:val="008114BC"/>
    <w:rsid w:val="00824433"/>
    <w:rsid w:val="00831143"/>
    <w:rsid w:val="00855EFB"/>
    <w:rsid w:val="0086174C"/>
    <w:rsid w:val="00877389"/>
    <w:rsid w:val="00877A05"/>
    <w:rsid w:val="00895CCD"/>
    <w:rsid w:val="008B0A62"/>
    <w:rsid w:val="008E0720"/>
    <w:rsid w:val="008E1A48"/>
    <w:rsid w:val="008E6D8F"/>
    <w:rsid w:val="008F1851"/>
    <w:rsid w:val="008F6D10"/>
    <w:rsid w:val="00900102"/>
    <w:rsid w:val="00904FAD"/>
    <w:rsid w:val="00915CDB"/>
    <w:rsid w:val="009174F4"/>
    <w:rsid w:val="009238F6"/>
    <w:rsid w:val="00931A75"/>
    <w:rsid w:val="00932073"/>
    <w:rsid w:val="00943A19"/>
    <w:rsid w:val="00950281"/>
    <w:rsid w:val="00971122"/>
    <w:rsid w:val="00991859"/>
    <w:rsid w:val="009A45A2"/>
    <w:rsid w:val="009A639E"/>
    <w:rsid w:val="009C2234"/>
    <w:rsid w:val="009C4BAF"/>
    <w:rsid w:val="009C521F"/>
    <w:rsid w:val="009C6582"/>
    <w:rsid w:val="009D6519"/>
    <w:rsid w:val="009E11D9"/>
    <w:rsid w:val="009E470D"/>
    <w:rsid w:val="009E53E6"/>
    <w:rsid w:val="009F01B1"/>
    <w:rsid w:val="009F31ED"/>
    <w:rsid w:val="009F65D8"/>
    <w:rsid w:val="00A00FD8"/>
    <w:rsid w:val="00A10636"/>
    <w:rsid w:val="00A11C94"/>
    <w:rsid w:val="00A22F2A"/>
    <w:rsid w:val="00A26BB2"/>
    <w:rsid w:val="00A45F17"/>
    <w:rsid w:val="00A56E8E"/>
    <w:rsid w:val="00A609AD"/>
    <w:rsid w:val="00A7482C"/>
    <w:rsid w:val="00A850AF"/>
    <w:rsid w:val="00A91E27"/>
    <w:rsid w:val="00AA61AE"/>
    <w:rsid w:val="00AB3E70"/>
    <w:rsid w:val="00AC4601"/>
    <w:rsid w:val="00AC5251"/>
    <w:rsid w:val="00AD3062"/>
    <w:rsid w:val="00B1578B"/>
    <w:rsid w:val="00B5553C"/>
    <w:rsid w:val="00B76817"/>
    <w:rsid w:val="00B8794D"/>
    <w:rsid w:val="00B935D5"/>
    <w:rsid w:val="00BB7387"/>
    <w:rsid w:val="00BC0B3B"/>
    <w:rsid w:val="00BC3E1B"/>
    <w:rsid w:val="00BE28DE"/>
    <w:rsid w:val="00C050C8"/>
    <w:rsid w:val="00C3234E"/>
    <w:rsid w:val="00C33875"/>
    <w:rsid w:val="00C34A52"/>
    <w:rsid w:val="00C34AB1"/>
    <w:rsid w:val="00C52B74"/>
    <w:rsid w:val="00C60C5F"/>
    <w:rsid w:val="00C678BF"/>
    <w:rsid w:val="00C72A1A"/>
    <w:rsid w:val="00C74A87"/>
    <w:rsid w:val="00C77671"/>
    <w:rsid w:val="00C80B24"/>
    <w:rsid w:val="00CA08B4"/>
    <w:rsid w:val="00CA2223"/>
    <w:rsid w:val="00CA3322"/>
    <w:rsid w:val="00CC490F"/>
    <w:rsid w:val="00CD55FB"/>
    <w:rsid w:val="00CE2280"/>
    <w:rsid w:val="00CF0499"/>
    <w:rsid w:val="00D05D05"/>
    <w:rsid w:val="00D24737"/>
    <w:rsid w:val="00D27936"/>
    <w:rsid w:val="00D27F41"/>
    <w:rsid w:val="00D30FD6"/>
    <w:rsid w:val="00D32F52"/>
    <w:rsid w:val="00D479C5"/>
    <w:rsid w:val="00D67114"/>
    <w:rsid w:val="00D76868"/>
    <w:rsid w:val="00D86B08"/>
    <w:rsid w:val="00D97C0C"/>
    <w:rsid w:val="00DA7774"/>
    <w:rsid w:val="00DB1FBF"/>
    <w:rsid w:val="00DB3099"/>
    <w:rsid w:val="00DC13E3"/>
    <w:rsid w:val="00DC6E66"/>
    <w:rsid w:val="00DD1762"/>
    <w:rsid w:val="00DF7BC6"/>
    <w:rsid w:val="00E03260"/>
    <w:rsid w:val="00E121C2"/>
    <w:rsid w:val="00E21846"/>
    <w:rsid w:val="00E34FB0"/>
    <w:rsid w:val="00E40B1D"/>
    <w:rsid w:val="00E47D91"/>
    <w:rsid w:val="00E56EEF"/>
    <w:rsid w:val="00E60E09"/>
    <w:rsid w:val="00E70583"/>
    <w:rsid w:val="00EA580A"/>
    <w:rsid w:val="00EA73E7"/>
    <w:rsid w:val="00EB0CFC"/>
    <w:rsid w:val="00EB2777"/>
    <w:rsid w:val="00EB514F"/>
    <w:rsid w:val="00ED51E7"/>
    <w:rsid w:val="00EF0F77"/>
    <w:rsid w:val="00EF3100"/>
    <w:rsid w:val="00EF420E"/>
    <w:rsid w:val="00F04339"/>
    <w:rsid w:val="00F15DCF"/>
    <w:rsid w:val="00F172F4"/>
    <w:rsid w:val="00F24DC7"/>
    <w:rsid w:val="00F2620C"/>
    <w:rsid w:val="00F31CF3"/>
    <w:rsid w:val="00F360E8"/>
    <w:rsid w:val="00F438D2"/>
    <w:rsid w:val="00F462EE"/>
    <w:rsid w:val="00F64571"/>
    <w:rsid w:val="00F65650"/>
    <w:rsid w:val="00F83841"/>
    <w:rsid w:val="00F950B3"/>
    <w:rsid w:val="00FA318C"/>
    <w:rsid w:val="00FB04A0"/>
    <w:rsid w:val="00FC4ACF"/>
    <w:rsid w:val="00FE2D7B"/>
    <w:rsid w:val="00FE42DE"/>
    <w:rsid w:val="00FF1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1AE"/>
    <w:pPr>
      <w:ind w:left="720"/>
      <w:contextualSpacing/>
    </w:pPr>
  </w:style>
  <w:style w:type="paragraph" w:styleId="Header">
    <w:name w:val="header"/>
    <w:basedOn w:val="Normal"/>
    <w:link w:val="HeaderChar"/>
    <w:uiPriority w:val="99"/>
    <w:unhideWhenUsed/>
    <w:rsid w:val="00506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E1D"/>
  </w:style>
  <w:style w:type="paragraph" w:styleId="Footer">
    <w:name w:val="footer"/>
    <w:basedOn w:val="Normal"/>
    <w:link w:val="FooterChar"/>
    <w:uiPriority w:val="99"/>
    <w:unhideWhenUsed/>
    <w:rsid w:val="00506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E1D"/>
  </w:style>
  <w:style w:type="paragraph" w:styleId="BodyText2">
    <w:name w:val="Body Text 2"/>
    <w:basedOn w:val="Normal"/>
    <w:link w:val="BodyText2Char"/>
    <w:uiPriority w:val="99"/>
    <w:unhideWhenUsed/>
    <w:rsid w:val="008E0720"/>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rsid w:val="008E0720"/>
    <w:rPr>
      <w:rFonts w:ascii="Times New Roman" w:eastAsia="Times New Roman" w:hAnsi="Times New Roman"/>
      <w:sz w:val="24"/>
      <w:szCs w:val="24"/>
      <w:lang w:eastAsia="en-US"/>
    </w:rPr>
  </w:style>
  <w:style w:type="paragraph" w:styleId="PlainText">
    <w:name w:val="Plain Text"/>
    <w:basedOn w:val="Normal"/>
    <w:link w:val="PlainTextChar"/>
    <w:uiPriority w:val="99"/>
    <w:unhideWhenUsed/>
    <w:rsid w:val="008E0720"/>
    <w:pPr>
      <w:spacing w:after="0" w:line="240" w:lineRule="auto"/>
    </w:pPr>
    <w:rPr>
      <w:szCs w:val="21"/>
    </w:rPr>
  </w:style>
  <w:style w:type="character" w:customStyle="1" w:styleId="PlainTextChar">
    <w:name w:val="Plain Text Char"/>
    <w:link w:val="PlainText"/>
    <w:uiPriority w:val="99"/>
    <w:rsid w:val="008E0720"/>
    <w:rPr>
      <w:sz w:val="22"/>
      <w:szCs w:val="21"/>
      <w:lang w:eastAsia="en-US"/>
    </w:rPr>
  </w:style>
  <w:style w:type="paragraph" w:styleId="BalloonText">
    <w:name w:val="Balloon Text"/>
    <w:basedOn w:val="Normal"/>
    <w:link w:val="BalloonTextChar"/>
    <w:uiPriority w:val="99"/>
    <w:semiHidden/>
    <w:unhideWhenUsed/>
    <w:rsid w:val="000425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258E"/>
    <w:rPr>
      <w:rFonts w:ascii="Tahoma" w:hAnsi="Tahoma" w:cs="Tahoma"/>
      <w:sz w:val="16"/>
      <w:szCs w:val="16"/>
      <w:lang w:eastAsia="en-US"/>
    </w:rPr>
  </w:style>
  <w:style w:type="table" w:styleId="TableGrid">
    <w:name w:val="Table Grid"/>
    <w:basedOn w:val="TableNormal"/>
    <w:rsid w:val="007A7C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0B3"/>
    <w:rPr>
      <w:color w:val="0000FF" w:themeColor="hyperlink"/>
      <w:u w:val="single"/>
    </w:rPr>
  </w:style>
  <w:style w:type="character" w:customStyle="1" w:styleId="s8">
    <w:name w:val="s8"/>
    <w:basedOn w:val="DefaultParagraphFont"/>
    <w:rsid w:val="00691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1AE"/>
    <w:pPr>
      <w:ind w:left="720"/>
      <w:contextualSpacing/>
    </w:pPr>
  </w:style>
  <w:style w:type="paragraph" w:styleId="Header">
    <w:name w:val="header"/>
    <w:basedOn w:val="Normal"/>
    <w:link w:val="HeaderChar"/>
    <w:uiPriority w:val="99"/>
    <w:unhideWhenUsed/>
    <w:rsid w:val="00506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E1D"/>
  </w:style>
  <w:style w:type="paragraph" w:styleId="Footer">
    <w:name w:val="footer"/>
    <w:basedOn w:val="Normal"/>
    <w:link w:val="FooterChar"/>
    <w:uiPriority w:val="99"/>
    <w:unhideWhenUsed/>
    <w:rsid w:val="00506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E1D"/>
  </w:style>
  <w:style w:type="paragraph" w:styleId="BodyText2">
    <w:name w:val="Body Text 2"/>
    <w:basedOn w:val="Normal"/>
    <w:link w:val="BodyText2Char"/>
    <w:uiPriority w:val="99"/>
    <w:unhideWhenUsed/>
    <w:rsid w:val="008E0720"/>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rsid w:val="008E0720"/>
    <w:rPr>
      <w:rFonts w:ascii="Times New Roman" w:eastAsia="Times New Roman" w:hAnsi="Times New Roman"/>
      <w:sz w:val="24"/>
      <w:szCs w:val="24"/>
      <w:lang w:eastAsia="en-US"/>
    </w:rPr>
  </w:style>
  <w:style w:type="paragraph" w:styleId="PlainText">
    <w:name w:val="Plain Text"/>
    <w:basedOn w:val="Normal"/>
    <w:link w:val="PlainTextChar"/>
    <w:uiPriority w:val="99"/>
    <w:unhideWhenUsed/>
    <w:rsid w:val="008E0720"/>
    <w:pPr>
      <w:spacing w:after="0" w:line="240" w:lineRule="auto"/>
    </w:pPr>
    <w:rPr>
      <w:szCs w:val="21"/>
    </w:rPr>
  </w:style>
  <w:style w:type="character" w:customStyle="1" w:styleId="PlainTextChar">
    <w:name w:val="Plain Text Char"/>
    <w:link w:val="PlainText"/>
    <w:uiPriority w:val="99"/>
    <w:rsid w:val="008E0720"/>
    <w:rPr>
      <w:sz w:val="22"/>
      <w:szCs w:val="21"/>
      <w:lang w:eastAsia="en-US"/>
    </w:rPr>
  </w:style>
  <w:style w:type="paragraph" w:styleId="BalloonText">
    <w:name w:val="Balloon Text"/>
    <w:basedOn w:val="Normal"/>
    <w:link w:val="BalloonTextChar"/>
    <w:uiPriority w:val="99"/>
    <w:semiHidden/>
    <w:unhideWhenUsed/>
    <w:rsid w:val="000425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258E"/>
    <w:rPr>
      <w:rFonts w:ascii="Tahoma" w:hAnsi="Tahoma" w:cs="Tahoma"/>
      <w:sz w:val="16"/>
      <w:szCs w:val="16"/>
      <w:lang w:eastAsia="en-US"/>
    </w:rPr>
  </w:style>
  <w:style w:type="table" w:styleId="TableGrid">
    <w:name w:val="Table Grid"/>
    <w:basedOn w:val="TableNormal"/>
    <w:rsid w:val="007A7C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0B3"/>
    <w:rPr>
      <w:color w:val="0000FF" w:themeColor="hyperlink"/>
      <w:u w:val="single"/>
    </w:rPr>
  </w:style>
  <w:style w:type="character" w:customStyle="1" w:styleId="s8">
    <w:name w:val="s8"/>
    <w:basedOn w:val="DefaultParagraphFont"/>
    <w:rsid w:val="00691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45163">
      <w:bodyDiv w:val="1"/>
      <w:marLeft w:val="0"/>
      <w:marRight w:val="0"/>
      <w:marTop w:val="0"/>
      <w:marBottom w:val="0"/>
      <w:divBdr>
        <w:top w:val="none" w:sz="0" w:space="0" w:color="auto"/>
        <w:left w:val="none" w:sz="0" w:space="0" w:color="auto"/>
        <w:bottom w:val="none" w:sz="0" w:space="0" w:color="auto"/>
        <w:right w:val="none" w:sz="0" w:space="0" w:color="auto"/>
      </w:divBdr>
    </w:div>
    <w:div w:id="12417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1080D49EFC647ADB8D9CF19AE9B0B" ma:contentTypeVersion="70" ma:contentTypeDescription="Create a new document." ma:contentTypeScope="" ma:versionID="63930cfcd06af1436831da91031b2e69">
  <xsd:schema xmlns:xsd="http://www.w3.org/2001/XMLSchema" xmlns:xs="http://www.w3.org/2001/XMLSchema" xmlns:p="http://schemas.microsoft.com/office/2006/metadata/properties" xmlns:ns1="http://schemas.microsoft.com/sharepoint/v3" xmlns:ns2="f4755348-0a4b-4146-9985-54ef54de5f89" targetNamespace="http://schemas.microsoft.com/office/2006/metadata/properties" ma:root="true" ma:fieldsID="d74833df8050a4a850fbb4512a122ac8" ns1:_="" ns2:_="">
    <xsd:import namespace="http://schemas.microsoft.com/sharepoint/v3"/>
    <xsd:import namespace="f4755348-0a4b-4146-9985-54ef54de5f8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755348-0a4b-4146-9985-54ef54de5f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F3D733-F5D0-49B4-8DCE-2913A970C7BD}"/>
</file>

<file path=customXml/itemProps2.xml><?xml version="1.0" encoding="utf-8"?>
<ds:datastoreItem xmlns:ds="http://schemas.openxmlformats.org/officeDocument/2006/customXml" ds:itemID="{37007A7D-A383-4D78-B8B2-4F32426C320D}"/>
</file>

<file path=customXml/itemProps3.xml><?xml version="1.0" encoding="utf-8"?>
<ds:datastoreItem xmlns:ds="http://schemas.openxmlformats.org/officeDocument/2006/customXml" ds:itemID="{F337127D-D979-4348-B0EA-8DEB2EA603DD}"/>
</file>

<file path=docProps/app.xml><?xml version="1.0" encoding="utf-8"?>
<Properties xmlns="http://schemas.openxmlformats.org/officeDocument/2006/extended-properties" xmlns:vt="http://schemas.openxmlformats.org/officeDocument/2006/docPropsVTypes">
  <Template>Normal.dotm</Template>
  <TotalTime>2</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Corporate Plan.docx</dc:title>
  <dc:creator>MacCorquodale, Finlay</dc:creator>
  <cp:lastModifiedBy>MacCorquodale, Finlay</cp:lastModifiedBy>
  <cp:revision>4</cp:revision>
  <cp:lastPrinted>2014-06-09T12:38:00Z</cp:lastPrinted>
  <dcterms:created xsi:type="dcterms:W3CDTF">2014-07-15T13:52:00Z</dcterms:created>
  <dcterms:modified xsi:type="dcterms:W3CDTF">2014-07-15T13:53:00Z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0x0101007271080D49EFC647ADB8D9CF19AE9B0B</vt:lpwstr>
  </property>
  <property fmtid="{D5CDD505-2E9C-101B-9397-08002B2CF9AE}" pid="3" name="Document Description">
    <vt:lpwstr/>
  </property>
  <property fmtid="{D5CDD505-2E9C-101B-9397-08002B2CF9AE}" pid="4" name="Document Keywords">
    <vt:lpwstr/>
  </property>
</Properties>
</file>