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9B" w:rsidRPr="007720D5" w:rsidRDefault="00DF6E50" w:rsidP="006931A6">
      <w:pPr>
        <w:spacing w:line="240" w:lineRule="auto"/>
        <w:contextualSpacing/>
        <w:rPr>
          <w:rFonts w:ascii="Arial" w:hAnsi="Arial" w:cs="Arial"/>
          <w:b/>
          <w:sz w:val="24"/>
          <w:szCs w:val="24"/>
        </w:rPr>
      </w:pPr>
      <w:r w:rsidRPr="007720D5">
        <w:rPr>
          <w:rFonts w:ascii="Arial" w:hAnsi="Arial" w:cs="Arial"/>
          <w:b/>
          <w:sz w:val="24"/>
          <w:szCs w:val="24"/>
        </w:rPr>
        <w:t>PROFESSIONAL SERVICES SATISFACTION SURVEY</w:t>
      </w:r>
    </w:p>
    <w:p w:rsidR="00DF6E50" w:rsidRPr="007720D5" w:rsidRDefault="00A52E71" w:rsidP="006931A6">
      <w:pPr>
        <w:spacing w:line="240" w:lineRule="auto"/>
        <w:contextualSpacing/>
        <w:rPr>
          <w:rFonts w:ascii="Arial" w:hAnsi="Arial" w:cs="Arial"/>
          <w:b/>
          <w:sz w:val="24"/>
          <w:szCs w:val="24"/>
        </w:rPr>
      </w:pPr>
      <w:r>
        <w:rPr>
          <w:rFonts w:ascii="Arial" w:hAnsi="Arial" w:cs="Arial"/>
          <w:b/>
          <w:sz w:val="24"/>
          <w:szCs w:val="24"/>
        </w:rPr>
        <w:t>International Development and External Affairs</w:t>
      </w:r>
    </w:p>
    <w:p w:rsidR="007D2AB1" w:rsidRDefault="00A52E71" w:rsidP="006931A6">
      <w:pPr>
        <w:spacing w:line="240" w:lineRule="auto"/>
        <w:contextualSpacing/>
        <w:rPr>
          <w:rFonts w:ascii="Arial" w:hAnsi="Arial" w:cs="Arial"/>
          <w:b/>
          <w:sz w:val="24"/>
          <w:szCs w:val="24"/>
        </w:rPr>
      </w:pPr>
      <w:r>
        <w:rPr>
          <w:rFonts w:ascii="Arial" w:hAnsi="Arial" w:cs="Arial"/>
          <w:b/>
          <w:sz w:val="24"/>
          <w:szCs w:val="24"/>
        </w:rPr>
        <w:t>March 2013</w:t>
      </w:r>
    </w:p>
    <w:p w:rsidR="006931A6" w:rsidRDefault="006931A6" w:rsidP="006931A6">
      <w:pPr>
        <w:spacing w:line="240" w:lineRule="auto"/>
        <w:contextualSpacing/>
        <w:rPr>
          <w:rFonts w:ascii="Arial" w:hAnsi="Arial" w:cs="Arial"/>
          <w:sz w:val="24"/>
          <w:szCs w:val="24"/>
        </w:rPr>
      </w:pPr>
    </w:p>
    <w:p w:rsidR="00862B89" w:rsidRDefault="00862B89" w:rsidP="006931A6">
      <w:pPr>
        <w:spacing w:line="240" w:lineRule="auto"/>
        <w:contextualSpacing/>
        <w:rPr>
          <w:rFonts w:ascii="Arial" w:hAnsi="Arial" w:cs="Arial"/>
          <w:sz w:val="24"/>
          <w:szCs w:val="24"/>
        </w:rPr>
      </w:pPr>
      <w:r>
        <w:rPr>
          <w:rFonts w:ascii="Arial" w:hAnsi="Arial" w:cs="Arial"/>
          <w:sz w:val="24"/>
          <w:szCs w:val="24"/>
        </w:rPr>
        <w:t>This is the first time that IDEA</w:t>
      </w:r>
      <w:r w:rsidR="009B1502">
        <w:rPr>
          <w:rFonts w:ascii="Arial" w:hAnsi="Arial" w:cs="Arial"/>
          <w:sz w:val="24"/>
          <w:szCs w:val="24"/>
        </w:rPr>
        <w:t>,</w:t>
      </w:r>
      <w:r>
        <w:rPr>
          <w:rFonts w:ascii="Arial" w:hAnsi="Arial" w:cs="Arial"/>
          <w:sz w:val="24"/>
          <w:szCs w:val="24"/>
        </w:rPr>
        <w:t xml:space="preserve"> as a </w:t>
      </w:r>
      <w:r w:rsidR="009B1502">
        <w:rPr>
          <w:rFonts w:ascii="Arial" w:hAnsi="Arial" w:cs="Arial"/>
          <w:sz w:val="24"/>
          <w:szCs w:val="24"/>
        </w:rPr>
        <w:t xml:space="preserve">somewhat </w:t>
      </w:r>
      <w:r>
        <w:rPr>
          <w:rFonts w:ascii="Arial" w:hAnsi="Arial" w:cs="Arial"/>
          <w:sz w:val="24"/>
          <w:szCs w:val="24"/>
        </w:rPr>
        <w:t>recently formed department</w:t>
      </w:r>
      <w:r w:rsidR="009B1502">
        <w:rPr>
          <w:rFonts w:ascii="Arial" w:hAnsi="Arial" w:cs="Arial"/>
          <w:sz w:val="24"/>
          <w:szCs w:val="24"/>
        </w:rPr>
        <w:t>,</w:t>
      </w:r>
      <w:r>
        <w:rPr>
          <w:rFonts w:ascii="Arial" w:hAnsi="Arial" w:cs="Arial"/>
          <w:sz w:val="24"/>
          <w:szCs w:val="24"/>
        </w:rPr>
        <w:t xml:space="preserve"> has both taken part in the survey and feedback has been received about the department.  I have had some time to reflect on the results but at this time have not </w:t>
      </w:r>
      <w:r w:rsidR="00D57EDF">
        <w:rPr>
          <w:rFonts w:ascii="Arial" w:hAnsi="Arial" w:cs="Arial"/>
          <w:sz w:val="24"/>
          <w:szCs w:val="24"/>
        </w:rPr>
        <w:t>shared widely with the team.</w:t>
      </w:r>
      <w:r>
        <w:rPr>
          <w:rFonts w:ascii="Arial" w:hAnsi="Arial" w:cs="Arial"/>
          <w:sz w:val="24"/>
          <w:szCs w:val="24"/>
        </w:rPr>
        <w:t xml:space="preserve">  However, it is the intention to do so with the whole team.  I have made some </w:t>
      </w:r>
      <w:r w:rsidR="00D57EDF">
        <w:rPr>
          <w:rFonts w:ascii="Arial" w:hAnsi="Arial" w:cs="Arial"/>
          <w:sz w:val="24"/>
          <w:szCs w:val="24"/>
        </w:rPr>
        <w:t>general</w:t>
      </w:r>
      <w:r>
        <w:rPr>
          <w:rFonts w:ascii="Arial" w:hAnsi="Arial" w:cs="Arial"/>
          <w:sz w:val="24"/>
          <w:szCs w:val="24"/>
        </w:rPr>
        <w:t xml:space="preserve"> </w:t>
      </w:r>
      <w:r w:rsidR="00D57EDF">
        <w:rPr>
          <w:rFonts w:ascii="Arial" w:hAnsi="Arial" w:cs="Arial"/>
          <w:sz w:val="24"/>
          <w:szCs w:val="24"/>
        </w:rPr>
        <w:t xml:space="preserve">comments below based on my </w:t>
      </w:r>
      <w:r>
        <w:rPr>
          <w:rFonts w:ascii="Arial" w:hAnsi="Arial" w:cs="Arial"/>
          <w:sz w:val="24"/>
          <w:szCs w:val="24"/>
        </w:rPr>
        <w:t>reflections on each of the areas where feedback was received and then in more detail in the action plan.</w:t>
      </w:r>
    </w:p>
    <w:p w:rsidR="00D57EDF" w:rsidRDefault="00D57EDF" w:rsidP="006931A6">
      <w:pPr>
        <w:spacing w:line="240" w:lineRule="auto"/>
        <w:contextualSpacing/>
        <w:rPr>
          <w:rFonts w:ascii="Arial" w:hAnsi="Arial" w:cs="Arial"/>
          <w:sz w:val="24"/>
          <w:szCs w:val="24"/>
        </w:rPr>
      </w:pPr>
    </w:p>
    <w:p w:rsidR="00D57EDF" w:rsidRDefault="00D57EDF" w:rsidP="006931A6">
      <w:pPr>
        <w:spacing w:line="240" w:lineRule="auto"/>
        <w:contextualSpacing/>
        <w:rPr>
          <w:rFonts w:ascii="Arial" w:hAnsi="Arial" w:cs="Arial"/>
          <w:sz w:val="24"/>
          <w:szCs w:val="24"/>
        </w:rPr>
      </w:pPr>
      <w:r>
        <w:rPr>
          <w:rFonts w:ascii="Arial" w:hAnsi="Arial" w:cs="Arial"/>
          <w:sz w:val="24"/>
          <w:szCs w:val="24"/>
        </w:rPr>
        <w:t xml:space="preserve">It is evident from the majority of the comments that many aspects of the work within </w:t>
      </w:r>
      <w:r w:rsidR="00EE36F4">
        <w:rPr>
          <w:rFonts w:ascii="Arial" w:hAnsi="Arial" w:cs="Arial"/>
          <w:sz w:val="24"/>
          <w:szCs w:val="24"/>
        </w:rPr>
        <w:t>IDEA are</w:t>
      </w:r>
      <w:r>
        <w:rPr>
          <w:rFonts w:ascii="Arial" w:hAnsi="Arial" w:cs="Arial"/>
          <w:sz w:val="24"/>
          <w:szCs w:val="24"/>
        </w:rPr>
        <w:t xml:space="preserve"> unknown and that as a new</w:t>
      </w:r>
      <w:r w:rsidR="009B1502">
        <w:rPr>
          <w:rFonts w:ascii="Arial" w:hAnsi="Arial" w:cs="Arial"/>
          <w:sz w:val="24"/>
          <w:szCs w:val="24"/>
        </w:rPr>
        <w:t xml:space="preserve"> </w:t>
      </w:r>
      <w:r>
        <w:rPr>
          <w:rFonts w:ascii="Arial" w:hAnsi="Arial" w:cs="Arial"/>
          <w:sz w:val="24"/>
          <w:szCs w:val="24"/>
        </w:rPr>
        <w:t xml:space="preserve">department </w:t>
      </w:r>
      <w:r w:rsidR="009B1502">
        <w:rPr>
          <w:rFonts w:ascii="Arial" w:hAnsi="Arial" w:cs="Arial"/>
          <w:sz w:val="24"/>
          <w:szCs w:val="24"/>
        </w:rPr>
        <w:t xml:space="preserve">there does </w:t>
      </w:r>
      <w:r>
        <w:rPr>
          <w:rFonts w:ascii="Arial" w:hAnsi="Arial" w:cs="Arial"/>
          <w:sz w:val="24"/>
          <w:szCs w:val="24"/>
        </w:rPr>
        <w:t xml:space="preserve">not </w:t>
      </w:r>
      <w:r w:rsidR="009B1502">
        <w:rPr>
          <w:rFonts w:ascii="Arial" w:hAnsi="Arial" w:cs="Arial"/>
          <w:sz w:val="24"/>
          <w:szCs w:val="24"/>
        </w:rPr>
        <w:t xml:space="preserve">seem to be </w:t>
      </w:r>
      <w:r>
        <w:rPr>
          <w:rFonts w:ascii="Arial" w:hAnsi="Arial" w:cs="Arial"/>
          <w:sz w:val="24"/>
          <w:szCs w:val="24"/>
        </w:rPr>
        <w:t xml:space="preserve">a clear rationale for </w:t>
      </w:r>
      <w:r w:rsidR="009B1502">
        <w:rPr>
          <w:rFonts w:ascii="Arial" w:hAnsi="Arial" w:cs="Arial"/>
          <w:sz w:val="24"/>
          <w:szCs w:val="24"/>
        </w:rPr>
        <w:t xml:space="preserve">many in </w:t>
      </w:r>
      <w:r>
        <w:rPr>
          <w:rFonts w:ascii="Arial" w:hAnsi="Arial" w:cs="Arial"/>
          <w:sz w:val="24"/>
          <w:szCs w:val="24"/>
        </w:rPr>
        <w:t xml:space="preserve">the University community as to why the areas </w:t>
      </w:r>
      <w:r w:rsidR="009B1502">
        <w:rPr>
          <w:rFonts w:ascii="Arial" w:hAnsi="Arial" w:cs="Arial"/>
          <w:sz w:val="24"/>
          <w:szCs w:val="24"/>
        </w:rPr>
        <w:t xml:space="preserve">in IDEA </w:t>
      </w:r>
      <w:r>
        <w:rPr>
          <w:rFonts w:ascii="Arial" w:hAnsi="Arial" w:cs="Arial"/>
          <w:sz w:val="24"/>
          <w:szCs w:val="24"/>
        </w:rPr>
        <w:t>were brought together.  I am pleased that both certain individual members of the team along with functional areas have been acknowledged for their skills, customer focus and professionalism and will pass on these comments directly.</w:t>
      </w:r>
    </w:p>
    <w:p w:rsidR="00D57EDF" w:rsidRDefault="00D57EDF" w:rsidP="006931A6">
      <w:pPr>
        <w:spacing w:line="240" w:lineRule="auto"/>
        <w:contextualSpacing/>
        <w:rPr>
          <w:rFonts w:ascii="Arial" w:hAnsi="Arial" w:cs="Arial"/>
          <w:sz w:val="24"/>
          <w:szCs w:val="24"/>
        </w:rPr>
      </w:pPr>
    </w:p>
    <w:p w:rsidR="00D57EDF" w:rsidRDefault="00D57EDF" w:rsidP="006931A6">
      <w:pPr>
        <w:spacing w:line="240" w:lineRule="auto"/>
        <w:contextualSpacing/>
        <w:rPr>
          <w:rFonts w:ascii="Arial" w:hAnsi="Arial" w:cs="Arial"/>
          <w:sz w:val="24"/>
          <w:szCs w:val="24"/>
        </w:rPr>
      </w:pPr>
      <w:r>
        <w:rPr>
          <w:rFonts w:ascii="Arial" w:hAnsi="Arial" w:cs="Arial"/>
          <w:sz w:val="24"/>
          <w:szCs w:val="24"/>
        </w:rPr>
        <w:t>On the suggestions for improvement I would like to explore them a bit more</w:t>
      </w:r>
      <w:r w:rsidR="009B1502">
        <w:rPr>
          <w:rFonts w:ascii="Arial" w:hAnsi="Arial" w:cs="Arial"/>
          <w:sz w:val="24"/>
          <w:szCs w:val="24"/>
        </w:rPr>
        <w:t>,</w:t>
      </w:r>
      <w:r>
        <w:rPr>
          <w:rFonts w:ascii="Arial" w:hAnsi="Arial" w:cs="Arial"/>
          <w:sz w:val="24"/>
          <w:szCs w:val="24"/>
        </w:rPr>
        <w:t xml:space="preserve"> as </w:t>
      </w:r>
      <w:r w:rsidR="009B1502">
        <w:rPr>
          <w:rFonts w:ascii="Arial" w:hAnsi="Arial" w:cs="Arial"/>
          <w:sz w:val="24"/>
          <w:szCs w:val="24"/>
        </w:rPr>
        <w:t>comments to</w:t>
      </w:r>
      <w:r>
        <w:rPr>
          <w:rFonts w:ascii="Arial" w:hAnsi="Arial" w:cs="Arial"/>
          <w:sz w:val="24"/>
          <w:szCs w:val="24"/>
        </w:rPr>
        <w:t xml:space="preserve"> improve sponsorship </w:t>
      </w:r>
      <w:r w:rsidR="009B1502">
        <w:rPr>
          <w:rFonts w:ascii="Arial" w:hAnsi="Arial" w:cs="Arial"/>
          <w:sz w:val="24"/>
          <w:szCs w:val="24"/>
        </w:rPr>
        <w:t>seem to be a</w:t>
      </w:r>
      <w:r>
        <w:rPr>
          <w:rFonts w:ascii="Arial" w:hAnsi="Arial" w:cs="Arial"/>
          <w:sz w:val="24"/>
          <w:szCs w:val="24"/>
        </w:rPr>
        <w:t xml:space="preserve">ttributed </w:t>
      </w:r>
      <w:r w:rsidR="009B1502">
        <w:rPr>
          <w:rFonts w:ascii="Arial" w:hAnsi="Arial" w:cs="Arial"/>
          <w:sz w:val="24"/>
          <w:szCs w:val="24"/>
        </w:rPr>
        <w:t>by one area and</w:t>
      </w:r>
      <w:r>
        <w:rPr>
          <w:rFonts w:ascii="Arial" w:hAnsi="Arial" w:cs="Arial"/>
          <w:sz w:val="24"/>
          <w:szCs w:val="24"/>
        </w:rPr>
        <w:t xml:space="preserve"> comment in particular.  It is clear </w:t>
      </w:r>
      <w:r w:rsidR="009B1502">
        <w:rPr>
          <w:rFonts w:ascii="Arial" w:hAnsi="Arial" w:cs="Arial"/>
          <w:sz w:val="24"/>
          <w:szCs w:val="24"/>
        </w:rPr>
        <w:t>however, that</w:t>
      </w:r>
      <w:r>
        <w:rPr>
          <w:rFonts w:ascii="Arial" w:hAnsi="Arial" w:cs="Arial"/>
          <w:sz w:val="24"/>
          <w:szCs w:val="24"/>
        </w:rPr>
        <w:t xml:space="preserve"> we need to look at ways of increasing our profile and description of what we do, and make it clear </w:t>
      </w:r>
      <w:r w:rsidR="009B1502">
        <w:rPr>
          <w:rFonts w:ascii="Arial" w:hAnsi="Arial" w:cs="Arial"/>
          <w:sz w:val="24"/>
          <w:szCs w:val="24"/>
        </w:rPr>
        <w:t xml:space="preserve">as to </w:t>
      </w:r>
      <w:r>
        <w:rPr>
          <w:rFonts w:ascii="Arial" w:hAnsi="Arial" w:cs="Arial"/>
          <w:sz w:val="24"/>
          <w:szCs w:val="24"/>
        </w:rPr>
        <w:t xml:space="preserve">who deals with what in the department.  </w:t>
      </w:r>
      <w:r w:rsidR="009B1502">
        <w:rPr>
          <w:rFonts w:ascii="Arial" w:hAnsi="Arial" w:cs="Arial"/>
          <w:sz w:val="24"/>
          <w:szCs w:val="24"/>
        </w:rPr>
        <w:t xml:space="preserve">It might be of interest that many in the </w:t>
      </w:r>
      <w:r w:rsidR="00EE36F4">
        <w:rPr>
          <w:rFonts w:ascii="Arial" w:hAnsi="Arial" w:cs="Arial"/>
          <w:sz w:val="24"/>
          <w:szCs w:val="24"/>
        </w:rPr>
        <w:t>U</w:t>
      </w:r>
      <w:r w:rsidR="009B1502">
        <w:rPr>
          <w:rFonts w:ascii="Arial" w:hAnsi="Arial" w:cs="Arial"/>
          <w:sz w:val="24"/>
          <w:szCs w:val="24"/>
        </w:rPr>
        <w:t xml:space="preserve">niversity still refer to the fundraising function in IDEA as the Development Dept and I am sure is the same with International and Marketing and Communications. </w:t>
      </w:r>
    </w:p>
    <w:p w:rsidR="006931A6" w:rsidRDefault="006931A6" w:rsidP="006931A6">
      <w:pPr>
        <w:spacing w:line="240" w:lineRule="auto"/>
        <w:contextualSpacing/>
        <w:rPr>
          <w:rFonts w:ascii="Arial" w:hAnsi="Arial" w:cs="Arial"/>
          <w:sz w:val="24"/>
          <w:szCs w:val="24"/>
          <w:u w:val="single"/>
        </w:rPr>
      </w:pPr>
    </w:p>
    <w:p w:rsidR="009B1502" w:rsidRPr="009B1502" w:rsidRDefault="009B1502" w:rsidP="006931A6">
      <w:pPr>
        <w:spacing w:line="240" w:lineRule="auto"/>
        <w:contextualSpacing/>
        <w:rPr>
          <w:rFonts w:ascii="Arial" w:hAnsi="Arial" w:cs="Arial"/>
          <w:b/>
          <w:sz w:val="24"/>
          <w:szCs w:val="24"/>
        </w:rPr>
      </w:pPr>
      <w:r w:rsidRPr="009B1502">
        <w:rPr>
          <w:rFonts w:ascii="Arial" w:hAnsi="Arial" w:cs="Arial"/>
          <w:b/>
          <w:sz w:val="24"/>
          <w:szCs w:val="24"/>
        </w:rPr>
        <w:t>Response Areas</w:t>
      </w:r>
    </w:p>
    <w:p w:rsidR="009B1502" w:rsidRPr="009B1502" w:rsidRDefault="009B1502" w:rsidP="006931A6">
      <w:pPr>
        <w:spacing w:line="240" w:lineRule="auto"/>
        <w:contextualSpacing/>
        <w:rPr>
          <w:rFonts w:ascii="Arial" w:hAnsi="Arial" w:cs="Arial"/>
          <w:b/>
          <w:sz w:val="24"/>
          <w:szCs w:val="24"/>
        </w:rPr>
      </w:pPr>
    </w:p>
    <w:p w:rsidR="00862B89" w:rsidRPr="00862B89" w:rsidRDefault="00862B89" w:rsidP="006931A6">
      <w:pPr>
        <w:spacing w:line="240" w:lineRule="auto"/>
        <w:contextualSpacing/>
        <w:rPr>
          <w:rFonts w:ascii="Arial" w:hAnsi="Arial" w:cs="Arial"/>
          <w:sz w:val="24"/>
          <w:szCs w:val="24"/>
          <w:u w:val="single"/>
        </w:rPr>
      </w:pPr>
      <w:r w:rsidRPr="00862B89">
        <w:rPr>
          <w:rFonts w:ascii="Arial" w:hAnsi="Arial" w:cs="Arial"/>
          <w:sz w:val="24"/>
          <w:szCs w:val="24"/>
          <w:u w:val="single"/>
        </w:rPr>
        <w:t>Importance</w:t>
      </w:r>
    </w:p>
    <w:p w:rsidR="00862B89" w:rsidRPr="00862B89" w:rsidRDefault="00EE36F4" w:rsidP="006931A6">
      <w:pPr>
        <w:spacing w:line="240" w:lineRule="auto"/>
        <w:contextualSpacing/>
        <w:rPr>
          <w:rFonts w:ascii="Arial" w:hAnsi="Arial" w:cs="Arial"/>
          <w:sz w:val="24"/>
          <w:szCs w:val="24"/>
        </w:rPr>
      </w:pPr>
      <w:r>
        <w:rPr>
          <w:rFonts w:ascii="Arial" w:hAnsi="Arial" w:cs="Arial"/>
          <w:sz w:val="24"/>
          <w:szCs w:val="24"/>
        </w:rPr>
        <w:t>The survey indicates that c</w:t>
      </w:r>
      <w:r w:rsidR="00862B89">
        <w:rPr>
          <w:rFonts w:ascii="Arial" w:hAnsi="Arial" w:cs="Arial"/>
          <w:sz w:val="24"/>
          <w:szCs w:val="24"/>
        </w:rPr>
        <w:t xml:space="preserve">ompared to other service areas IDEA is relatively small and </w:t>
      </w:r>
      <w:r>
        <w:rPr>
          <w:rFonts w:ascii="Arial" w:hAnsi="Arial" w:cs="Arial"/>
          <w:sz w:val="24"/>
          <w:szCs w:val="24"/>
        </w:rPr>
        <w:t xml:space="preserve"> </w:t>
      </w:r>
      <w:r w:rsidR="00862B89">
        <w:rPr>
          <w:rFonts w:ascii="Arial" w:hAnsi="Arial" w:cs="Arial"/>
          <w:sz w:val="24"/>
          <w:szCs w:val="24"/>
        </w:rPr>
        <w:t xml:space="preserve">therefore </w:t>
      </w:r>
      <w:r>
        <w:rPr>
          <w:rFonts w:ascii="Arial" w:hAnsi="Arial" w:cs="Arial"/>
          <w:sz w:val="24"/>
          <w:szCs w:val="24"/>
        </w:rPr>
        <w:t xml:space="preserve">is perhaps </w:t>
      </w:r>
      <w:r w:rsidR="00862B89">
        <w:rPr>
          <w:rFonts w:ascii="Arial" w:hAnsi="Arial" w:cs="Arial"/>
          <w:sz w:val="24"/>
          <w:szCs w:val="24"/>
        </w:rPr>
        <w:t>not seen as important to staff’s daily activities.  However</w:t>
      </w:r>
      <w:r w:rsidR="009B1502">
        <w:rPr>
          <w:rFonts w:ascii="Arial" w:hAnsi="Arial" w:cs="Arial"/>
          <w:sz w:val="24"/>
          <w:szCs w:val="24"/>
        </w:rPr>
        <w:t>,</w:t>
      </w:r>
      <w:r w:rsidR="00862B89">
        <w:rPr>
          <w:rFonts w:ascii="Arial" w:hAnsi="Arial" w:cs="Arial"/>
          <w:sz w:val="24"/>
          <w:szCs w:val="24"/>
        </w:rPr>
        <w:t xml:space="preserve"> given that both international recruitment and marketing and communications in particular, affect many aspects of the University this is an area we will focus on </w:t>
      </w:r>
      <w:r w:rsidR="009B1502">
        <w:rPr>
          <w:rFonts w:ascii="Arial" w:hAnsi="Arial" w:cs="Arial"/>
          <w:sz w:val="24"/>
          <w:szCs w:val="24"/>
        </w:rPr>
        <w:t>t</w:t>
      </w:r>
      <w:r w:rsidR="00862B89">
        <w:rPr>
          <w:rFonts w:ascii="Arial" w:hAnsi="Arial" w:cs="Arial"/>
          <w:sz w:val="24"/>
          <w:szCs w:val="24"/>
        </w:rPr>
        <w:t>o better understand why it is not seen as important.  In past experience it has been primarily due to lack of knowledge of what IDEA is responsible for.</w:t>
      </w:r>
    </w:p>
    <w:p w:rsidR="00862B89" w:rsidRPr="00862B89" w:rsidRDefault="00862B89" w:rsidP="006931A6">
      <w:pPr>
        <w:pStyle w:val="Default"/>
        <w:contextualSpacing/>
        <w:rPr>
          <w:rFonts w:ascii="Arial" w:hAnsi="Arial" w:cs="Arial"/>
        </w:rPr>
      </w:pPr>
      <w:r w:rsidRPr="00862B89">
        <w:rPr>
          <w:rFonts w:ascii="Arial" w:hAnsi="Arial" w:cs="Arial"/>
          <w:u w:val="single"/>
        </w:rPr>
        <w:t>Engagement</w:t>
      </w:r>
    </w:p>
    <w:p w:rsidR="00862B89" w:rsidRPr="00862B89" w:rsidRDefault="00862B89" w:rsidP="006931A6">
      <w:pPr>
        <w:pStyle w:val="Default"/>
        <w:contextualSpacing/>
        <w:rPr>
          <w:rFonts w:ascii="Arial" w:hAnsi="Arial" w:cs="Arial"/>
        </w:rPr>
      </w:pPr>
      <w:r w:rsidRPr="00862B89">
        <w:rPr>
          <w:rFonts w:ascii="Arial" w:hAnsi="Arial" w:cs="Arial"/>
        </w:rPr>
        <w:t>It is positive to see that of those in the University that IDEA has engaged with there is a strong feeling that we both consult and engage with the internal clients that we serve</w:t>
      </w:r>
      <w:r w:rsidR="009B1502">
        <w:rPr>
          <w:rFonts w:ascii="Arial" w:hAnsi="Arial" w:cs="Arial"/>
        </w:rPr>
        <w:t>.</w:t>
      </w:r>
    </w:p>
    <w:tbl>
      <w:tblPr>
        <w:tblW w:w="13655" w:type="dxa"/>
        <w:tblBorders>
          <w:top w:val="nil"/>
          <w:left w:val="nil"/>
          <w:bottom w:val="nil"/>
          <w:right w:val="nil"/>
        </w:tblBorders>
        <w:tblLayout w:type="fixed"/>
        <w:tblLook w:val="0000"/>
      </w:tblPr>
      <w:tblGrid>
        <w:gridCol w:w="10031"/>
        <w:gridCol w:w="3624"/>
      </w:tblGrid>
      <w:tr w:rsidR="000A5CA3" w:rsidRPr="000A5CA3" w:rsidTr="00862B89">
        <w:trPr>
          <w:trHeight w:val="99"/>
        </w:trPr>
        <w:tc>
          <w:tcPr>
            <w:tcW w:w="10031" w:type="dxa"/>
          </w:tcPr>
          <w:p w:rsidR="00862B89" w:rsidRPr="000A5CA3" w:rsidRDefault="00862B89" w:rsidP="006931A6">
            <w:pPr>
              <w:pStyle w:val="Default"/>
              <w:contextualSpacing/>
              <w:rPr>
                <w:rFonts w:ascii="Arial" w:hAnsi="Arial" w:cs="Arial"/>
              </w:rPr>
            </w:pPr>
          </w:p>
        </w:tc>
        <w:tc>
          <w:tcPr>
            <w:tcW w:w="3624" w:type="dxa"/>
          </w:tcPr>
          <w:p w:rsidR="00862B89" w:rsidRPr="000A5CA3" w:rsidRDefault="00862B89" w:rsidP="006931A6">
            <w:pPr>
              <w:pStyle w:val="Default"/>
              <w:contextualSpacing/>
              <w:rPr>
                <w:rFonts w:ascii="Arial" w:hAnsi="Arial" w:cs="Arial"/>
              </w:rPr>
            </w:pPr>
          </w:p>
        </w:tc>
      </w:tr>
      <w:tr w:rsidR="000A5CA3" w:rsidRPr="000A5CA3" w:rsidTr="00862B89">
        <w:trPr>
          <w:trHeight w:val="99"/>
        </w:trPr>
        <w:tc>
          <w:tcPr>
            <w:tcW w:w="10031" w:type="dxa"/>
          </w:tcPr>
          <w:p w:rsidR="00862B89" w:rsidRDefault="00862B89" w:rsidP="006931A6">
            <w:pPr>
              <w:pStyle w:val="Default"/>
              <w:contextualSpacing/>
              <w:rPr>
                <w:rFonts w:ascii="Arial" w:hAnsi="Arial" w:cs="Arial"/>
              </w:rPr>
            </w:pPr>
            <w:r w:rsidRPr="00862B89">
              <w:rPr>
                <w:rFonts w:ascii="Arial" w:hAnsi="Arial" w:cs="Arial"/>
                <w:u w:val="single"/>
              </w:rPr>
              <w:t>Culture</w:t>
            </w:r>
          </w:p>
          <w:p w:rsidR="00862B89" w:rsidRDefault="00862B89" w:rsidP="006931A6">
            <w:pPr>
              <w:pStyle w:val="Default"/>
              <w:contextualSpacing/>
              <w:rPr>
                <w:rFonts w:ascii="Arial" w:hAnsi="Arial" w:cs="Arial"/>
              </w:rPr>
            </w:pPr>
            <w:r>
              <w:rPr>
                <w:rFonts w:ascii="Arial" w:hAnsi="Arial" w:cs="Arial"/>
              </w:rPr>
              <w:t>Given that the primary focus of our work is to</w:t>
            </w:r>
            <w:r w:rsidR="00EE36F4">
              <w:rPr>
                <w:rFonts w:ascii="Arial" w:hAnsi="Arial" w:cs="Arial"/>
              </w:rPr>
              <w:t xml:space="preserve"> deliver to a </w:t>
            </w:r>
            <w:r>
              <w:rPr>
                <w:rFonts w:ascii="Arial" w:hAnsi="Arial" w:cs="Arial"/>
              </w:rPr>
              <w:t xml:space="preserve">diverse client base within the University it is extremely encouraging to see that we do deliver </w:t>
            </w:r>
            <w:r w:rsidR="009B1502">
              <w:rPr>
                <w:rFonts w:ascii="Arial" w:hAnsi="Arial" w:cs="Arial"/>
              </w:rPr>
              <w:t>with a customer focus</w:t>
            </w:r>
            <w:r>
              <w:rPr>
                <w:rFonts w:ascii="Arial" w:hAnsi="Arial" w:cs="Arial"/>
              </w:rPr>
              <w:t xml:space="preserve"> and display a high level of professionalism</w:t>
            </w:r>
            <w:r w:rsidR="009B1502">
              <w:rPr>
                <w:rFonts w:ascii="Arial" w:hAnsi="Arial" w:cs="Arial"/>
              </w:rPr>
              <w:t>.</w:t>
            </w:r>
          </w:p>
          <w:p w:rsidR="00862B89" w:rsidRDefault="00862B89" w:rsidP="006931A6">
            <w:pPr>
              <w:pStyle w:val="Default"/>
              <w:contextualSpacing/>
              <w:rPr>
                <w:rFonts w:ascii="Arial" w:hAnsi="Arial" w:cs="Arial"/>
              </w:rPr>
            </w:pPr>
          </w:p>
          <w:p w:rsidR="00862B89" w:rsidRPr="00043293" w:rsidRDefault="00862B89" w:rsidP="006931A6">
            <w:pPr>
              <w:pStyle w:val="Default"/>
              <w:contextualSpacing/>
              <w:rPr>
                <w:rFonts w:ascii="Arial" w:hAnsi="Arial" w:cs="Arial"/>
                <w:u w:val="single"/>
              </w:rPr>
            </w:pPr>
            <w:r w:rsidRPr="00043293">
              <w:rPr>
                <w:rFonts w:ascii="Arial" w:hAnsi="Arial" w:cs="Arial"/>
                <w:u w:val="single"/>
              </w:rPr>
              <w:t>Information</w:t>
            </w:r>
          </w:p>
          <w:p w:rsidR="00043293" w:rsidRDefault="00043293" w:rsidP="006931A6">
            <w:pPr>
              <w:pStyle w:val="Default"/>
              <w:contextualSpacing/>
              <w:rPr>
                <w:rFonts w:ascii="Arial" w:hAnsi="Arial" w:cs="Arial"/>
              </w:rPr>
            </w:pPr>
            <w:r>
              <w:rPr>
                <w:rFonts w:ascii="Arial" w:hAnsi="Arial" w:cs="Arial"/>
              </w:rPr>
              <w:t xml:space="preserve">This is an area we will focus on to ensure that where we have information readily available for clients </w:t>
            </w:r>
            <w:r w:rsidR="009B1502">
              <w:rPr>
                <w:rFonts w:ascii="Arial" w:hAnsi="Arial" w:cs="Arial"/>
              </w:rPr>
              <w:t xml:space="preserve">it </w:t>
            </w:r>
            <w:r>
              <w:rPr>
                <w:rFonts w:ascii="Arial" w:hAnsi="Arial" w:cs="Arial"/>
              </w:rPr>
              <w:t>is both accessible and relevant</w:t>
            </w:r>
            <w:r w:rsidR="009B1502">
              <w:rPr>
                <w:rFonts w:ascii="Arial" w:hAnsi="Arial" w:cs="Arial"/>
              </w:rPr>
              <w:t>.</w:t>
            </w:r>
          </w:p>
          <w:p w:rsidR="00862B89" w:rsidRDefault="00862B89" w:rsidP="006931A6">
            <w:pPr>
              <w:pStyle w:val="Default"/>
              <w:contextualSpacing/>
              <w:rPr>
                <w:rFonts w:ascii="Arial" w:hAnsi="Arial" w:cs="Arial"/>
              </w:rPr>
            </w:pPr>
          </w:p>
          <w:p w:rsidR="006B4F82" w:rsidRDefault="00862B89" w:rsidP="006931A6">
            <w:pPr>
              <w:pStyle w:val="Default"/>
              <w:contextualSpacing/>
              <w:rPr>
                <w:rFonts w:ascii="Arial" w:hAnsi="Arial" w:cs="Arial"/>
                <w:u w:val="single"/>
              </w:rPr>
            </w:pPr>
            <w:r w:rsidRPr="006B4F82">
              <w:rPr>
                <w:rFonts w:ascii="Arial" w:hAnsi="Arial" w:cs="Arial"/>
                <w:u w:val="single"/>
              </w:rPr>
              <w:t>Delivery</w:t>
            </w:r>
          </w:p>
          <w:p w:rsidR="006B4F82" w:rsidRPr="006B4F82" w:rsidRDefault="006B4F82" w:rsidP="006931A6">
            <w:pPr>
              <w:pStyle w:val="Default"/>
              <w:contextualSpacing/>
              <w:rPr>
                <w:rFonts w:ascii="Arial" w:hAnsi="Arial" w:cs="Arial"/>
              </w:rPr>
            </w:pPr>
            <w:r>
              <w:rPr>
                <w:rFonts w:ascii="Arial" w:hAnsi="Arial" w:cs="Arial"/>
              </w:rPr>
              <w:t>As indic</w:t>
            </w:r>
            <w:r w:rsidR="006931A6">
              <w:rPr>
                <w:rFonts w:ascii="Arial" w:hAnsi="Arial" w:cs="Arial"/>
              </w:rPr>
              <w:t>a</w:t>
            </w:r>
            <w:r>
              <w:rPr>
                <w:rFonts w:ascii="Arial" w:hAnsi="Arial" w:cs="Arial"/>
              </w:rPr>
              <w:t xml:space="preserve">ted this score could have a direct correlation to the low number who either </w:t>
            </w:r>
            <w:r w:rsidR="00EE36F4">
              <w:rPr>
                <w:rFonts w:ascii="Arial" w:hAnsi="Arial" w:cs="Arial"/>
              </w:rPr>
              <w:t>perceives</w:t>
            </w:r>
            <w:r>
              <w:rPr>
                <w:rFonts w:ascii="Arial" w:hAnsi="Arial" w:cs="Arial"/>
              </w:rPr>
              <w:t xml:space="preserve"> IDEA is important or use the service but </w:t>
            </w:r>
            <w:r w:rsidR="009B1502">
              <w:rPr>
                <w:rFonts w:ascii="Arial" w:hAnsi="Arial" w:cs="Arial"/>
              </w:rPr>
              <w:t xml:space="preserve">it </w:t>
            </w:r>
            <w:r>
              <w:rPr>
                <w:rFonts w:ascii="Arial" w:hAnsi="Arial" w:cs="Arial"/>
              </w:rPr>
              <w:t>will be reviewed</w:t>
            </w:r>
            <w:r w:rsidR="009B1502">
              <w:rPr>
                <w:rFonts w:ascii="Arial" w:hAnsi="Arial" w:cs="Arial"/>
              </w:rPr>
              <w:t>.</w:t>
            </w:r>
          </w:p>
          <w:p w:rsidR="00862B89" w:rsidRDefault="00862B89" w:rsidP="006931A6">
            <w:pPr>
              <w:pStyle w:val="Default"/>
              <w:contextualSpacing/>
              <w:rPr>
                <w:rFonts w:ascii="Arial" w:hAnsi="Arial" w:cs="Arial"/>
              </w:rPr>
            </w:pPr>
          </w:p>
          <w:p w:rsidR="007D2AB1" w:rsidRDefault="007D2AB1" w:rsidP="006931A6">
            <w:pPr>
              <w:pStyle w:val="Default"/>
              <w:contextualSpacing/>
              <w:rPr>
                <w:rFonts w:ascii="Arial" w:hAnsi="Arial" w:cs="Arial"/>
                <w:u w:val="single"/>
              </w:rPr>
            </w:pPr>
          </w:p>
          <w:p w:rsidR="00862B89" w:rsidRDefault="00862B89" w:rsidP="006931A6">
            <w:pPr>
              <w:pStyle w:val="Default"/>
              <w:contextualSpacing/>
              <w:rPr>
                <w:rFonts w:ascii="Arial" w:hAnsi="Arial" w:cs="Arial"/>
              </w:rPr>
            </w:pPr>
            <w:r w:rsidRPr="006B4F82">
              <w:rPr>
                <w:rFonts w:ascii="Arial" w:hAnsi="Arial" w:cs="Arial"/>
                <w:u w:val="single"/>
              </w:rPr>
              <w:lastRenderedPageBreak/>
              <w:t>Timeliness</w:t>
            </w:r>
          </w:p>
          <w:p w:rsidR="006B4F82" w:rsidRDefault="006B4F82" w:rsidP="006931A6">
            <w:pPr>
              <w:pStyle w:val="Default"/>
              <w:contextualSpacing/>
              <w:rPr>
                <w:rFonts w:ascii="Arial" w:hAnsi="Arial" w:cs="Arial"/>
              </w:rPr>
            </w:pPr>
            <w:r>
              <w:rPr>
                <w:rFonts w:ascii="Arial" w:hAnsi="Arial" w:cs="Arial"/>
              </w:rPr>
              <w:t xml:space="preserve">Again although small in number it is positive to see that those who do </w:t>
            </w:r>
            <w:r w:rsidR="009B1502">
              <w:rPr>
                <w:rFonts w:ascii="Arial" w:hAnsi="Arial" w:cs="Arial"/>
              </w:rPr>
              <w:t>engage with</w:t>
            </w:r>
            <w:r>
              <w:rPr>
                <w:rFonts w:ascii="Arial" w:hAnsi="Arial" w:cs="Arial"/>
              </w:rPr>
              <w:t xml:space="preserve"> IDEA believe we do so in an efficient and timely manner</w:t>
            </w:r>
            <w:r w:rsidR="006931A6">
              <w:rPr>
                <w:rFonts w:ascii="Arial" w:hAnsi="Arial" w:cs="Arial"/>
              </w:rPr>
              <w:t xml:space="preserve"> with some slight exceptions.</w:t>
            </w:r>
          </w:p>
          <w:p w:rsidR="00E24933" w:rsidRDefault="00E24933" w:rsidP="006931A6">
            <w:pPr>
              <w:pStyle w:val="Default"/>
              <w:contextualSpacing/>
              <w:rPr>
                <w:rFonts w:ascii="Arial" w:hAnsi="Arial" w:cs="Arial"/>
              </w:rPr>
            </w:pPr>
          </w:p>
          <w:p w:rsidR="00E24933" w:rsidRDefault="00E24933" w:rsidP="006931A6">
            <w:pPr>
              <w:pStyle w:val="Default"/>
              <w:contextualSpacing/>
              <w:rPr>
                <w:rFonts w:ascii="Arial" w:hAnsi="Arial" w:cs="Arial"/>
              </w:rPr>
            </w:pPr>
            <w:r>
              <w:rPr>
                <w:rFonts w:ascii="Arial" w:hAnsi="Arial" w:cs="Arial"/>
              </w:rPr>
              <w:t>Over the coming year there are many activities around the celebrations of the University’s 50</w:t>
            </w:r>
            <w:r w:rsidRPr="00E24933">
              <w:rPr>
                <w:rFonts w:ascii="Arial" w:hAnsi="Arial" w:cs="Arial"/>
                <w:vertAlign w:val="superscript"/>
              </w:rPr>
              <w:t>th</w:t>
            </w:r>
            <w:r>
              <w:rPr>
                <w:rFonts w:ascii="Arial" w:hAnsi="Arial" w:cs="Arial"/>
              </w:rPr>
              <w:t xml:space="preserve"> anniversary, the launch of a fundraising campaign and other activities that will </w:t>
            </w:r>
            <w:r w:rsidR="009B1502">
              <w:rPr>
                <w:rFonts w:ascii="Arial" w:hAnsi="Arial" w:cs="Arial"/>
              </w:rPr>
              <w:t xml:space="preserve">provide an opportunity for IDEA to showcase their work </w:t>
            </w:r>
            <w:r w:rsidR="00EE36F4">
              <w:rPr>
                <w:rFonts w:ascii="Arial" w:hAnsi="Arial" w:cs="Arial"/>
              </w:rPr>
              <w:t>and</w:t>
            </w:r>
            <w:r w:rsidR="009B1502">
              <w:rPr>
                <w:rFonts w:ascii="Arial" w:hAnsi="Arial" w:cs="Arial"/>
              </w:rPr>
              <w:t xml:space="preserve"> engage with the University community at all levels.  </w:t>
            </w:r>
          </w:p>
          <w:p w:rsidR="009B1502" w:rsidRDefault="009B1502" w:rsidP="006931A6">
            <w:pPr>
              <w:pStyle w:val="Default"/>
              <w:contextualSpacing/>
              <w:rPr>
                <w:rFonts w:ascii="Arial" w:hAnsi="Arial" w:cs="Arial"/>
              </w:rPr>
            </w:pPr>
          </w:p>
          <w:p w:rsidR="009B1502" w:rsidRDefault="009B1502" w:rsidP="006931A6">
            <w:pPr>
              <w:pStyle w:val="Default"/>
              <w:contextualSpacing/>
              <w:rPr>
                <w:rFonts w:ascii="Arial" w:hAnsi="Arial" w:cs="Arial"/>
              </w:rPr>
            </w:pPr>
            <w:r>
              <w:rPr>
                <w:rFonts w:ascii="Arial" w:hAnsi="Arial" w:cs="Arial"/>
              </w:rPr>
              <w:t>Out of interest and in response to some specific comments in the survey, when IDEA was formed we did conduct road shows at each campus to showcase our work and both the Director, Assistant Directors and other staff meet regularly with Deans, Assistant Deans, Heads of School and other staff at the coal face either lecturers and researchers.  Again perhaps they do not recognise that these staff are part of IDEA but associate them to their function of fundraising, PR etc.</w:t>
            </w:r>
          </w:p>
          <w:p w:rsidR="003E54BF" w:rsidRDefault="003E54BF" w:rsidP="006931A6">
            <w:pPr>
              <w:pStyle w:val="Default"/>
              <w:contextualSpacing/>
              <w:rPr>
                <w:rFonts w:ascii="Arial" w:hAnsi="Arial" w:cs="Arial"/>
              </w:rPr>
            </w:pPr>
          </w:p>
          <w:p w:rsidR="003E54BF" w:rsidRDefault="003E54BF" w:rsidP="006931A6">
            <w:pPr>
              <w:pStyle w:val="Default"/>
              <w:contextualSpacing/>
              <w:rPr>
                <w:rFonts w:ascii="Arial" w:hAnsi="Arial" w:cs="Arial"/>
              </w:rPr>
            </w:pPr>
            <w:r>
              <w:rPr>
                <w:rFonts w:ascii="Arial" w:hAnsi="Arial" w:cs="Arial"/>
              </w:rPr>
              <w:t>The Marketing and PR team in particular assert great effort</w:t>
            </w:r>
            <w:r w:rsidR="00EE36F4">
              <w:rPr>
                <w:rFonts w:ascii="Arial" w:hAnsi="Arial" w:cs="Arial"/>
              </w:rPr>
              <w:t xml:space="preserve"> to</w:t>
            </w:r>
            <w:r>
              <w:rPr>
                <w:rFonts w:ascii="Arial" w:hAnsi="Arial" w:cs="Arial"/>
              </w:rPr>
              <w:t xml:space="preserve"> engag</w:t>
            </w:r>
            <w:r w:rsidR="00EE36F4">
              <w:rPr>
                <w:rFonts w:ascii="Arial" w:hAnsi="Arial" w:cs="Arial"/>
              </w:rPr>
              <w:t>e</w:t>
            </w:r>
            <w:r>
              <w:rPr>
                <w:rFonts w:ascii="Arial" w:hAnsi="Arial" w:cs="Arial"/>
              </w:rPr>
              <w:t xml:space="preserve"> with the faculties, schools, institutes in pursuit of good news stories for the </w:t>
            </w:r>
            <w:r w:rsidR="00EE36F4">
              <w:rPr>
                <w:rFonts w:ascii="Arial" w:hAnsi="Arial" w:cs="Arial"/>
              </w:rPr>
              <w:t>intranet</w:t>
            </w:r>
            <w:r>
              <w:rPr>
                <w:rFonts w:ascii="Arial" w:hAnsi="Arial" w:cs="Arial"/>
              </w:rPr>
              <w:t>, media and also to promote in publications.  It is often the same people who come forward and perhaps we can review the approach to obtaining this information but we will require the academic units to assist in letting us know what is happening in their area</w:t>
            </w:r>
            <w:r w:rsidR="009324F2">
              <w:rPr>
                <w:rFonts w:ascii="Arial" w:hAnsi="Arial" w:cs="Arial"/>
              </w:rPr>
              <w:t>s.</w:t>
            </w:r>
          </w:p>
          <w:p w:rsidR="007D2AB1" w:rsidRDefault="007D2AB1" w:rsidP="006931A6">
            <w:pPr>
              <w:pStyle w:val="Default"/>
              <w:contextualSpacing/>
              <w:rPr>
                <w:rFonts w:ascii="Arial" w:hAnsi="Arial" w:cs="Arial"/>
              </w:rPr>
            </w:pPr>
          </w:p>
          <w:p w:rsidR="007D2AB1" w:rsidRPr="007D2AB1" w:rsidRDefault="007D2AB1" w:rsidP="006931A6">
            <w:pPr>
              <w:pStyle w:val="Default"/>
              <w:contextualSpacing/>
              <w:rPr>
                <w:rFonts w:ascii="Arial" w:hAnsi="Arial" w:cs="Arial"/>
                <w:b/>
              </w:rPr>
            </w:pPr>
            <w:r w:rsidRPr="007D2AB1">
              <w:rPr>
                <w:rFonts w:ascii="Arial" w:hAnsi="Arial" w:cs="Arial"/>
                <w:b/>
              </w:rPr>
              <w:t>Karen Cairney</w:t>
            </w:r>
          </w:p>
          <w:p w:rsidR="007D2AB1" w:rsidRPr="000A5CA3" w:rsidRDefault="007D2AB1" w:rsidP="007D2AB1">
            <w:pPr>
              <w:pStyle w:val="Default"/>
              <w:contextualSpacing/>
              <w:rPr>
                <w:rFonts w:ascii="Arial" w:hAnsi="Arial" w:cs="Arial"/>
              </w:rPr>
            </w:pPr>
            <w:r w:rsidRPr="007D2AB1">
              <w:rPr>
                <w:rFonts w:ascii="Arial" w:hAnsi="Arial" w:cs="Arial"/>
                <w:b/>
              </w:rPr>
              <w:t>Director, International Development &amp;External Affairs</w:t>
            </w:r>
          </w:p>
        </w:tc>
        <w:tc>
          <w:tcPr>
            <w:tcW w:w="3624" w:type="dxa"/>
          </w:tcPr>
          <w:p w:rsidR="000A5CA3" w:rsidRPr="000A5CA3" w:rsidRDefault="000A5CA3" w:rsidP="006931A6">
            <w:pPr>
              <w:pStyle w:val="Default"/>
              <w:contextualSpacing/>
              <w:rPr>
                <w:rFonts w:ascii="Arial" w:hAnsi="Arial" w:cs="Arial"/>
              </w:rPr>
            </w:pPr>
          </w:p>
        </w:tc>
      </w:tr>
      <w:tr w:rsidR="000A5CA3" w:rsidRPr="000A5CA3" w:rsidTr="00862B89">
        <w:trPr>
          <w:trHeight w:val="221"/>
        </w:trPr>
        <w:tc>
          <w:tcPr>
            <w:tcW w:w="10031" w:type="dxa"/>
          </w:tcPr>
          <w:p w:rsidR="000A5CA3" w:rsidRPr="000A5CA3" w:rsidRDefault="000A5CA3" w:rsidP="006931A6">
            <w:pPr>
              <w:pStyle w:val="Default"/>
              <w:contextualSpacing/>
              <w:rPr>
                <w:rFonts w:ascii="Arial" w:hAnsi="Arial" w:cs="Arial"/>
              </w:rPr>
            </w:pPr>
          </w:p>
        </w:tc>
        <w:tc>
          <w:tcPr>
            <w:tcW w:w="3624" w:type="dxa"/>
          </w:tcPr>
          <w:p w:rsidR="000A5CA3" w:rsidRPr="000A5CA3" w:rsidRDefault="000A5CA3" w:rsidP="006931A6">
            <w:pPr>
              <w:pStyle w:val="Default"/>
              <w:contextualSpacing/>
              <w:rPr>
                <w:rFonts w:ascii="Arial" w:hAnsi="Arial" w:cs="Arial"/>
              </w:rPr>
            </w:pPr>
          </w:p>
        </w:tc>
      </w:tr>
      <w:tr w:rsidR="000A5CA3" w:rsidRPr="000A5CA3" w:rsidTr="00862B89">
        <w:trPr>
          <w:trHeight w:val="222"/>
        </w:trPr>
        <w:tc>
          <w:tcPr>
            <w:tcW w:w="10031" w:type="dxa"/>
          </w:tcPr>
          <w:p w:rsidR="000A5CA3" w:rsidRPr="000A5CA3" w:rsidRDefault="000A5CA3" w:rsidP="006931A6">
            <w:pPr>
              <w:pStyle w:val="Default"/>
              <w:contextualSpacing/>
              <w:rPr>
                <w:rFonts w:ascii="Arial" w:hAnsi="Arial" w:cs="Arial"/>
              </w:rPr>
            </w:pPr>
          </w:p>
        </w:tc>
        <w:tc>
          <w:tcPr>
            <w:tcW w:w="3624" w:type="dxa"/>
          </w:tcPr>
          <w:p w:rsidR="000A5CA3" w:rsidRPr="000A5CA3" w:rsidRDefault="000A5CA3" w:rsidP="006931A6">
            <w:pPr>
              <w:pStyle w:val="Default"/>
              <w:contextualSpacing/>
              <w:rPr>
                <w:rFonts w:ascii="Arial" w:hAnsi="Arial" w:cs="Arial"/>
              </w:rPr>
            </w:pPr>
          </w:p>
        </w:tc>
      </w:tr>
      <w:tr w:rsidR="000A5CA3" w:rsidRPr="000A5CA3" w:rsidTr="00862B89">
        <w:trPr>
          <w:trHeight w:val="222"/>
        </w:trPr>
        <w:tc>
          <w:tcPr>
            <w:tcW w:w="10031" w:type="dxa"/>
          </w:tcPr>
          <w:p w:rsidR="000A5CA3" w:rsidRPr="000A5CA3" w:rsidRDefault="000A5CA3" w:rsidP="006931A6">
            <w:pPr>
              <w:pStyle w:val="Default"/>
              <w:contextualSpacing/>
              <w:rPr>
                <w:rFonts w:ascii="Arial" w:hAnsi="Arial" w:cs="Arial"/>
              </w:rPr>
            </w:pPr>
          </w:p>
        </w:tc>
        <w:tc>
          <w:tcPr>
            <w:tcW w:w="3624" w:type="dxa"/>
          </w:tcPr>
          <w:p w:rsidR="000A5CA3" w:rsidRPr="000A5CA3" w:rsidRDefault="000A5CA3" w:rsidP="006931A6">
            <w:pPr>
              <w:pStyle w:val="Default"/>
              <w:contextualSpacing/>
              <w:rPr>
                <w:rFonts w:ascii="Arial" w:hAnsi="Arial" w:cs="Arial"/>
              </w:rPr>
            </w:pPr>
          </w:p>
        </w:tc>
      </w:tr>
      <w:tr w:rsidR="000A5CA3" w:rsidRPr="000A5CA3" w:rsidTr="00862B89">
        <w:trPr>
          <w:trHeight w:val="220"/>
        </w:trPr>
        <w:tc>
          <w:tcPr>
            <w:tcW w:w="10031" w:type="dxa"/>
          </w:tcPr>
          <w:p w:rsidR="000A5CA3" w:rsidRPr="000A5CA3" w:rsidRDefault="000A5CA3" w:rsidP="006931A6">
            <w:pPr>
              <w:pStyle w:val="Default"/>
              <w:contextualSpacing/>
              <w:rPr>
                <w:rFonts w:ascii="Arial" w:hAnsi="Arial" w:cs="Arial"/>
              </w:rPr>
            </w:pPr>
          </w:p>
        </w:tc>
        <w:tc>
          <w:tcPr>
            <w:tcW w:w="3624" w:type="dxa"/>
          </w:tcPr>
          <w:p w:rsidR="000A5CA3" w:rsidRPr="000A5CA3" w:rsidRDefault="000A5CA3" w:rsidP="006931A6">
            <w:pPr>
              <w:pStyle w:val="Default"/>
              <w:contextualSpacing/>
              <w:rPr>
                <w:rFonts w:ascii="Arial" w:hAnsi="Arial" w:cs="Arial"/>
              </w:rPr>
            </w:pPr>
          </w:p>
        </w:tc>
      </w:tr>
    </w:tbl>
    <w:p w:rsidR="00DF6E50" w:rsidRPr="007720D5" w:rsidRDefault="00DF6E50" w:rsidP="006931A6">
      <w:pPr>
        <w:spacing w:line="240" w:lineRule="auto"/>
        <w:contextualSpacing/>
        <w:rPr>
          <w:rFonts w:ascii="Arial" w:hAnsi="Arial" w:cs="Arial"/>
          <w:sz w:val="24"/>
          <w:szCs w:val="24"/>
        </w:rPr>
      </w:pPr>
    </w:p>
    <w:p w:rsidR="00141C6B" w:rsidRDefault="00141C6B" w:rsidP="00FA71FC">
      <w:pPr>
        <w:spacing w:after="0" w:line="240" w:lineRule="auto"/>
        <w:rPr>
          <w:rFonts w:ascii="Arial" w:eastAsia="Times New Roman" w:hAnsi="Arial" w:cs="Arial"/>
          <w:b/>
          <w:bCs/>
          <w:color w:val="000000"/>
          <w:sz w:val="24"/>
          <w:szCs w:val="24"/>
          <w:lang w:eastAsia="en-GB"/>
        </w:rPr>
        <w:sectPr w:rsidR="00141C6B" w:rsidSect="00141C6B">
          <w:pgSz w:w="11906" w:h="16838" w:code="9"/>
          <w:pgMar w:top="1134" w:right="992" w:bottom="1134" w:left="1134" w:header="709" w:footer="709" w:gutter="0"/>
          <w:cols w:space="708"/>
          <w:docGrid w:linePitch="360"/>
        </w:sectPr>
      </w:pPr>
    </w:p>
    <w:tbl>
      <w:tblPr>
        <w:tblW w:w="15038" w:type="dxa"/>
        <w:tblInd w:w="-318" w:type="dxa"/>
        <w:tblLook w:val="04A0"/>
      </w:tblPr>
      <w:tblGrid>
        <w:gridCol w:w="4679"/>
        <w:gridCol w:w="1360"/>
        <w:gridCol w:w="1980"/>
        <w:gridCol w:w="1720"/>
        <w:gridCol w:w="5299"/>
      </w:tblGrid>
      <w:tr w:rsidR="00FA71FC" w:rsidRPr="00FA71FC" w:rsidTr="00FA71FC">
        <w:trPr>
          <w:trHeight w:val="315"/>
        </w:trPr>
        <w:tc>
          <w:tcPr>
            <w:tcW w:w="6039" w:type="dxa"/>
            <w:gridSpan w:val="2"/>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r w:rsidRPr="00FA71FC">
              <w:rPr>
                <w:rFonts w:ascii="Arial" w:eastAsia="Times New Roman" w:hAnsi="Arial" w:cs="Arial"/>
                <w:b/>
                <w:bCs/>
                <w:color w:val="000000"/>
                <w:sz w:val="24"/>
                <w:szCs w:val="24"/>
                <w:lang w:eastAsia="en-GB"/>
              </w:rPr>
              <w:lastRenderedPageBreak/>
              <w:t>PROFESSIONAL SERVICES ACTION PLAN</w:t>
            </w:r>
          </w:p>
        </w:tc>
        <w:tc>
          <w:tcPr>
            <w:tcW w:w="198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529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r>
      <w:tr w:rsidR="00FA71FC" w:rsidRPr="00FA71FC" w:rsidTr="00FA71FC">
        <w:trPr>
          <w:trHeight w:val="315"/>
        </w:trPr>
        <w:tc>
          <w:tcPr>
            <w:tcW w:w="467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98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529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r>
      <w:tr w:rsidR="00FA71FC" w:rsidRPr="00FA71FC" w:rsidTr="000A5CA3">
        <w:trPr>
          <w:trHeight w:val="315"/>
        </w:trPr>
        <w:tc>
          <w:tcPr>
            <w:tcW w:w="6039" w:type="dxa"/>
            <w:gridSpan w:val="2"/>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r w:rsidRPr="00FA71FC">
              <w:rPr>
                <w:rFonts w:ascii="Arial" w:eastAsia="Times New Roman" w:hAnsi="Arial" w:cs="Arial"/>
                <w:b/>
                <w:bCs/>
                <w:color w:val="000000"/>
                <w:sz w:val="24"/>
                <w:szCs w:val="24"/>
                <w:lang w:eastAsia="en-GB"/>
              </w:rPr>
              <w:t>FOR PERIOD OF: CALENDAR YEAR 2013</w:t>
            </w:r>
          </w:p>
        </w:tc>
        <w:tc>
          <w:tcPr>
            <w:tcW w:w="8999" w:type="dxa"/>
            <w:gridSpan w:val="3"/>
            <w:tcBorders>
              <w:top w:val="nil"/>
              <w:left w:val="nil"/>
              <w:bottom w:val="nil"/>
              <w:right w:val="nil"/>
            </w:tcBorders>
            <w:shd w:val="clear" w:color="auto" w:fill="auto"/>
            <w:noWrap/>
            <w:vAlign w:val="bottom"/>
            <w:hideMark/>
          </w:tcPr>
          <w:p w:rsidR="00FA71FC" w:rsidRPr="00FA71FC" w:rsidRDefault="00FA71FC" w:rsidP="00E24933">
            <w:pPr>
              <w:spacing w:after="0" w:line="240" w:lineRule="auto"/>
              <w:rPr>
                <w:rFonts w:ascii="Calibri" w:eastAsia="Times New Roman" w:hAnsi="Calibri" w:cs="Calibri"/>
                <w:color w:val="000000"/>
                <w:sz w:val="20"/>
                <w:szCs w:val="20"/>
                <w:lang w:eastAsia="en-GB"/>
              </w:rPr>
            </w:pPr>
            <w:r w:rsidRPr="00FA71FC">
              <w:rPr>
                <w:rFonts w:ascii="Arial" w:eastAsia="Times New Roman" w:hAnsi="Arial" w:cs="Arial"/>
                <w:b/>
                <w:bCs/>
                <w:color w:val="000000"/>
                <w:sz w:val="24"/>
                <w:szCs w:val="24"/>
                <w:lang w:eastAsia="en-GB"/>
              </w:rPr>
              <w:t xml:space="preserve">AREA: </w:t>
            </w:r>
            <w:r w:rsidR="00E24933">
              <w:rPr>
                <w:rFonts w:ascii="Arial" w:eastAsia="Times New Roman" w:hAnsi="Arial" w:cs="Arial"/>
                <w:b/>
                <w:bCs/>
                <w:color w:val="000000"/>
                <w:sz w:val="24"/>
                <w:szCs w:val="24"/>
                <w:lang w:eastAsia="en-GB"/>
              </w:rPr>
              <w:t>IDEA</w:t>
            </w:r>
          </w:p>
        </w:tc>
      </w:tr>
      <w:tr w:rsidR="00FA71FC" w:rsidRPr="00FA71FC" w:rsidTr="00FA71FC">
        <w:trPr>
          <w:trHeight w:val="315"/>
        </w:trPr>
        <w:tc>
          <w:tcPr>
            <w:tcW w:w="467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98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529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r>
      <w:tr w:rsidR="00FA71FC" w:rsidRPr="00FA71FC" w:rsidTr="007F7762">
        <w:trPr>
          <w:trHeight w:val="525"/>
        </w:trPr>
        <w:tc>
          <w:tcPr>
            <w:tcW w:w="4679" w:type="dxa"/>
            <w:tcBorders>
              <w:top w:val="single" w:sz="8" w:space="0" w:color="auto"/>
              <w:left w:val="single" w:sz="8" w:space="0" w:color="auto"/>
              <w:bottom w:val="single" w:sz="8"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ACTION</w:t>
            </w:r>
          </w:p>
        </w:tc>
        <w:tc>
          <w:tcPr>
            <w:tcW w:w="1360" w:type="dxa"/>
            <w:tcBorders>
              <w:top w:val="single" w:sz="8" w:space="0" w:color="auto"/>
              <w:left w:val="nil"/>
              <w:bottom w:val="single" w:sz="8"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PRIORITY</w:t>
            </w:r>
          </w:p>
        </w:tc>
        <w:tc>
          <w:tcPr>
            <w:tcW w:w="1980" w:type="dxa"/>
            <w:tcBorders>
              <w:top w:val="single" w:sz="8" w:space="0" w:color="auto"/>
              <w:left w:val="nil"/>
              <w:bottom w:val="single" w:sz="8"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TO BE ACTIONED BY</w:t>
            </w:r>
          </w:p>
        </w:tc>
        <w:tc>
          <w:tcPr>
            <w:tcW w:w="1720" w:type="dxa"/>
            <w:tcBorders>
              <w:top w:val="single" w:sz="8" w:space="0" w:color="auto"/>
              <w:left w:val="nil"/>
              <w:bottom w:val="single" w:sz="8"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DEADLINE DATE</w:t>
            </w:r>
          </w:p>
        </w:tc>
        <w:tc>
          <w:tcPr>
            <w:tcW w:w="5299" w:type="dxa"/>
            <w:tcBorders>
              <w:top w:val="single" w:sz="8" w:space="0" w:color="auto"/>
              <w:left w:val="nil"/>
              <w:bottom w:val="single" w:sz="8"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REVIEW (impact of effectiveness of actions)</w:t>
            </w:r>
          </w:p>
        </w:tc>
      </w:tr>
      <w:tr w:rsidR="00FA71FC" w:rsidRPr="00FA71FC" w:rsidTr="007F7762">
        <w:trPr>
          <w:trHeight w:val="255"/>
        </w:trPr>
        <w:tc>
          <w:tcPr>
            <w:tcW w:w="4679" w:type="dxa"/>
            <w:tcBorders>
              <w:top w:val="nil"/>
              <w:left w:val="single" w:sz="8" w:space="0" w:color="auto"/>
              <w:bottom w:val="single" w:sz="4"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Communication</w:t>
            </w:r>
          </w:p>
        </w:tc>
        <w:tc>
          <w:tcPr>
            <w:tcW w:w="1360" w:type="dxa"/>
            <w:tcBorders>
              <w:top w:val="nil"/>
              <w:left w:val="nil"/>
              <w:bottom w:val="single" w:sz="4"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980" w:type="dxa"/>
            <w:tcBorders>
              <w:top w:val="nil"/>
              <w:left w:val="nil"/>
              <w:bottom w:val="single" w:sz="4"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nil"/>
              <w:left w:val="nil"/>
              <w:bottom w:val="single" w:sz="4"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nil"/>
              <w:left w:val="nil"/>
              <w:bottom w:val="single" w:sz="4"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FA71FC">
        <w:trPr>
          <w:trHeight w:val="765"/>
        </w:trPr>
        <w:tc>
          <w:tcPr>
            <w:tcW w:w="4679" w:type="dxa"/>
            <w:tcBorders>
              <w:top w:val="nil"/>
              <w:left w:val="single" w:sz="8" w:space="0" w:color="auto"/>
              <w:bottom w:val="nil"/>
              <w:right w:val="single" w:sz="8" w:space="0" w:color="auto"/>
            </w:tcBorders>
            <w:shd w:val="clear" w:color="auto" w:fill="auto"/>
            <w:hideMark/>
          </w:tcPr>
          <w:p w:rsidR="00FA71FC" w:rsidRPr="00FA71FC" w:rsidRDefault="00FA71FC" w:rsidP="00E24933">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 xml:space="preserve">Provide positive feedback to specific individuals and </w:t>
            </w:r>
            <w:r w:rsidR="00E24933">
              <w:rPr>
                <w:rFonts w:ascii="Arial" w:eastAsia="Times New Roman" w:hAnsi="Arial" w:cs="Arial"/>
                <w:color w:val="000000"/>
                <w:sz w:val="20"/>
                <w:szCs w:val="20"/>
                <w:lang w:eastAsia="en-GB"/>
              </w:rPr>
              <w:t xml:space="preserve">areas that </w:t>
            </w:r>
            <w:r w:rsidRPr="00FA71FC">
              <w:rPr>
                <w:rFonts w:ascii="Arial" w:eastAsia="Times New Roman" w:hAnsi="Arial" w:cs="Arial"/>
                <w:color w:val="000000"/>
                <w:sz w:val="20"/>
                <w:szCs w:val="20"/>
                <w:lang w:eastAsia="en-GB"/>
              </w:rPr>
              <w:t>have been mentioned in the Survey.</w:t>
            </w:r>
          </w:p>
        </w:tc>
        <w:tc>
          <w:tcPr>
            <w:tcW w:w="1360"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Director</w:t>
            </w:r>
          </w:p>
        </w:tc>
        <w:tc>
          <w:tcPr>
            <w:tcW w:w="1720" w:type="dxa"/>
            <w:tcBorders>
              <w:top w:val="nil"/>
              <w:left w:val="nil"/>
              <w:bottom w:val="nil"/>
              <w:right w:val="single" w:sz="8" w:space="0" w:color="auto"/>
            </w:tcBorders>
            <w:shd w:val="clear" w:color="auto" w:fill="auto"/>
            <w:hideMark/>
          </w:tcPr>
          <w:p w:rsidR="00FA71FC" w:rsidRPr="00FA71FC" w:rsidRDefault="00E24933"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13/3/2013</w:t>
            </w:r>
          </w:p>
        </w:tc>
        <w:tc>
          <w:tcPr>
            <w:tcW w:w="5299" w:type="dxa"/>
            <w:tcBorders>
              <w:top w:val="nil"/>
              <w:left w:val="nil"/>
              <w:bottom w:val="nil"/>
              <w:right w:val="single" w:sz="8" w:space="0" w:color="auto"/>
            </w:tcBorders>
            <w:shd w:val="clear" w:color="auto" w:fill="auto"/>
            <w:hideMark/>
          </w:tcPr>
          <w:p w:rsidR="00FA71FC" w:rsidRPr="00FA71FC" w:rsidRDefault="00E24933" w:rsidP="009B150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Supports IDEA</w:t>
            </w:r>
            <w:r w:rsidR="009B1502">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 objective of celebrating success and motivating individuals </w:t>
            </w:r>
            <w:r w:rsidR="009B1502">
              <w:rPr>
                <w:rFonts w:ascii="Arial" w:eastAsia="Times New Roman" w:hAnsi="Arial" w:cs="Arial"/>
                <w:color w:val="000000"/>
                <w:sz w:val="20"/>
                <w:szCs w:val="20"/>
                <w:lang w:eastAsia="en-GB"/>
              </w:rPr>
              <w:t xml:space="preserve">within </w:t>
            </w:r>
            <w:r>
              <w:rPr>
                <w:rFonts w:ascii="Arial" w:eastAsia="Times New Roman" w:hAnsi="Arial" w:cs="Arial"/>
                <w:color w:val="000000"/>
                <w:sz w:val="20"/>
                <w:szCs w:val="20"/>
                <w:lang w:eastAsia="en-GB"/>
              </w:rPr>
              <w:t>the team</w:t>
            </w:r>
          </w:p>
        </w:tc>
      </w:tr>
      <w:tr w:rsidR="00FA71FC" w:rsidRPr="00FA71FC" w:rsidTr="00FA71FC">
        <w:trPr>
          <w:trHeight w:val="765"/>
        </w:trPr>
        <w:tc>
          <w:tcPr>
            <w:tcW w:w="4679" w:type="dxa"/>
            <w:tcBorders>
              <w:top w:val="single" w:sz="4" w:space="0" w:color="auto"/>
              <w:left w:val="single" w:sz="8" w:space="0" w:color="auto"/>
              <w:bottom w:val="nil"/>
              <w:right w:val="single" w:sz="8" w:space="0" w:color="auto"/>
            </w:tcBorders>
            <w:shd w:val="clear" w:color="auto" w:fill="auto"/>
            <w:hideMark/>
          </w:tcPr>
          <w:p w:rsidR="00FA71FC" w:rsidRPr="00FA71FC" w:rsidRDefault="00E24933" w:rsidP="00E2493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Review intranet to determine improvements that can be made to increase awareness of work </w:t>
            </w:r>
            <w:r w:rsidR="009B1502">
              <w:rPr>
                <w:rFonts w:ascii="Arial" w:eastAsia="Times New Roman" w:hAnsi="Arial" w:cs="Arial"/>
                <w:color w:val="000000"/>
                <w:sz w:val="20"/>
                <w:szCs w:val="20"/>
                <w:lang w:eastAsia="en-GB"/>
              </w:rPr>
              <w:t>and provide clear direction for those seeking to connect with IDEA</w:t>
            </w:r>
          </w:p>
        </w:tc>
        <w:tc>
          <w:tcPr>
            <w:tcW w:w="1360" w:type="dxa"/>
            <w:tcBorders>
              <w:top w:val="single" w:sz="4" w:space="0" w:color="auto"/>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single" w:sz="4" w:space="0" w:color="auto"/>
              <w:left w:val="nil"/>
              <w:bottom w:val="single" w:sz="4" w:space="0" w:color="auto"/>
              <w:right w:val="single" w:sz="8" w:space="0" w:color="auto"/>
            </w:tcBorders>
            <w:shd w:val="clear" w:color="auto" w:fill="auto"/>
            <w:hideMark/>
          </w:tcPr>
          <w:p w:rsidR="00FA71FC" w:rsidRPr="00FA71FC" w:rsidRDefault="009B150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Assistant Director Marketing &amp; Communications</w:t>
            </w:r>
          </w:p>
        </w:tc>
        <w:tc>
          <w:tcPr>
            <w:tcW w:w="1720" w:type="dxa"/>
            <w:tcBorders>
              <w:top w:val="single" w:sz="4" w:space="0" w:color="auto"/>
              <w:left w:val="nil"/>
              <w:bottom w:val="nil"/>
              <w:right w:val="single" w:sz="8" w:space="0" w:color="auto"/>
            </w:tcBorders>
            <w:shd w:val="clear" w:color="auto" w:fill="auto"/>
            <w:hideMark/>
          </w:tcPr>
          <w:p w:rsidR="00FA71FC" w:rsidRPr="00FA71FC" w:rsidRDefault="009B1502"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28/06/2013</w:t>
            </w:r>
          </w:p>
        </w:tc>
        <w:tc>
          <w:tcPr>
            <w:tcW w:w="5299" w:type="dxa"/>
            <w:tcBorders>
              <w:top w:val="single" w:sz="4" w:space="0" w:color="auto"/>
              <w:left w:val="nil"/>
              <w:bottom w:val="nil"/>
              <w:right w:val="single" w:sz="8" w:space="0" w:color="auto"/>
            </w:tcBorders>
            <w:shd w:val="clear" w:color="auto" w:fill="auto"/>
            <w:hideMark/>
          </w:tcPr>
          <w:p w:rsidR="00FA71FC" w:rsidRPr="00FA71FC" w:rsidRDefault="009B150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Relevant information on IDEA and clear direction as to who to contact will create better efficiencies in delivery of service and increase awareness of IDEA in the University</w:t>
            </w:r>
          </w:p>
        </w:tc>
      </w:tr>
      <w:tr w:rsidR="00FA71FC" w:rsidRPr="00FA71FC" w:rsidTr="00FA71FC">
        <w:trPr>
          <w:trHeight w:val="765"/>
        </w:trPr>
        <w:tc>
          <w:tcPr>
            <w:tcW w:w="4679" w:type="dxa"/>
            <w:tcBorders>
              <w:top w:val="single" w:sz="4" w:space="0" w:color="auto"/>
              <w:left w:val="single" w:sz="8" w:space="0" w:color="auto"/>
              <w:bottom w:val="nil"/>
              <w:right w:val="single" w:sz="8" w:space="0" w:color="auto"/>
            </w:tcBorders>
            <w:shd w:val="clear" w:color="auto" w:fill="auto"/>
            <w:hideMark/>
          </w:tcPr>
          <w:p w:rsidR="00FA71FC" w:rsidRPr="00FA71FC" w:rsidRDefault="009B150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Develop a plan of engagement with the University community around the plans for the 50</w:t>
            </w:r>
            <w:r w:rsidRPr="009B1502">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anniversary and fundraising campaign.  Create a campaign taskforce with representation from all areas in the University</w:t>
            </w:r>
          </w:p>
        </w:tc>
        <w:tc>
          <w:tcPr>
            <w:tcW w:w="1360" w:type="dxa"/>
            <w:tcBorders>
              <w:top w:val="single" w:sz="4" w:space="0" w:color="auto"/>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nil"/>
              <w:right w:val="single" w:sz="8" w:space="0" w:color="auto"/>
            </w:tcBorders>
            <w:shd w:val="clear" w:color="auto" w:fill="auto"/>
            <w:hideMark/>
          </w:tcPr>
          <w:p w:rsidR="00FA71FC" w:rsidRPr="00FA71FC" w:rsidRDefault="009B150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Director and Assistant Director IDEA</w:t>
            </w:r>
          </w:p>
        </w:tc>
        <w:tc>
          <w:tcPr>
            <w:tcW w:w="1720" w:type="dxa"/>
            <w:tcBorders>
              <w:top w:val="single" w:sz="4" w:space="0" w:color="auto"/>
              <w:left w:val="nil"/>
              <w:bottom w:val="nil"/>
              <w:right w:val="single" w:sz="8" w:space="0" w:color="auto"/>
            </w:tcBorders>
            <w:shd w:val="clear" w:color="auto" w:fill="auto"/>
            <w:hideMark/>
          </w:tcPr>
          <w:p w:rsidR="00FA71FC" w:rsidRPr="00FA71FC" w:rsidRDefault="009B1502"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1/07/2013</w:t>
            </w:r>
          </w:p>
        </w:tc>
        <w:tc>
          <w:tcPr>
            <w:tcW w:w="5299" w:type="dxa"/>
            <w:tcBorders>
              <w:top w:val="single" w:sz="4" w:space="0" w:color="auto"/>
              <w:left w:val="nil"/>
              <w:bottom w:val="nil"/>
              <w:right w:val="single" w:sz="8" w:space="0" w:color="auto"/>
            </w:tcBorders>
            <w:shd w:val="clear" w:color="auto" w:fill="auto"/>
            <w:hideMark/>
          </w:tcPr>
          <w:p w:rsidR="00FA71FC" w:rsidRPr="00FA71FC" w:rsidRDefault="009B150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Awareness created at all levels of both IDEA but also the role that IDEA plays in raising funds for the University and the impact this has on students, staff etc</w:t>
            </w:r>
          </w:p>
        </w:tc>
      </w:tr>
      <w:tr w:rsidR="00FA71FC" w:rsidRPr="00FA71FC" w:rsidTr="00FA71FC">
        <w:trPr>
          <w:trHeight w:val="780"/>
        </w:trPr>
        <w:tc>
          <w:tcPr>
            <w:tcW w:w="4679" w:type="dxa"/>
            <w:tcBorders>
              <w:top w:val="single" w:sz="4" w:space="0" w:color="auto"/>
              <w:left w:val="single" w:sz="8" w:space="0" w:color="auto"/>
              <w:bottom w:val="single" w:sz="8" w:space="0" w:color="auto"/>
              <w:right w:val="single" w:sz="8" w:space="0" w:color="auto"/>
            </w:tcBorders>
            <w:shd w:val="clear" w:color="auto" w:fill="auto"/>
            <w:hideMark/>
          </w:tcPr>
          <w:p w:rsidR="00FA71FC" w:rsidRPr="00FA71FC" w:rsidRDefault="009B150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Review the client brief process to ensure that it takes </w:t>
            </w:r>
            <w:r w:rsidR="003E54BF">
              <w:rPr>
                <w:rFonts w:ascii="Arial" w:eastAsia="Times New Roman" w:hAnsi="Arial" w:cs="Arial"/>
                <w:color w:val="000000"/>
                <w:sz w:val="20"/>
                <w:szCs w:val="20"/>
                <w:lang w:eastAsia="en-GB"/>
              </w:rPr>
              <w:t>into</w:t>
            </w:r>
            <w:r>
              <w:rPr>
                <w:rFonts w:ascii="Arial" w:eastAsia="Times New Roman" w:hAnsi="Arial" w:cs="Arial"/>
                <w:color w:val="000000"/>
                <w:sz w:val="20"/>
                <w:szCs w:val="20"/>
                <w:lang w:eastAsia="en-GB"/>
              </w:rPr>
              <w:t xml:space="preserve"> consideration feedback from others and demonstrate that it has been reviewed and </w:t>
            </w:r>
            <w:proofErr w:type="spellStart"/>
            <w:r>
              <w:rPr>
                <w:rFonts w:ascii="Arial" w:eastAsia="Times New Roman" w:hAnsi="Arial" w:cs="Arial"/>
                <w:color w:val="000000"/>
                <w:sz w:val="20"/>
                <w:szCs w:val="20"/>
                <w:lang w:eastAsia="en-GB"/>
              </w:rPr>
              <w:t>actioned</w:t>
            </w:r>
            <w:proofErr w:type="spellEnd"/>
          </w:p>
        </w:tc>
        <w:tc>
          <w:tcPr>
            <w:tcW w:w="1360" w:type="dxa"/>
            <w:tcBorders>
              <w:top w:val="single" w:sz="4" w:space="0" w:color="auto"/>
              <w:left w:val="nil"/>
              <w:bottom w:val="single" w:sz="8" w:space="0" w:color="auto"/>
              <w:right w:val="single" w:sz="8" w:space="0" w:color="auto"/>
            </w:tcBorders>
            <w:shd w:val="clear" w:color="auto" w:fill="auto"/>
            <w:hideMark/>
          </w:tcPr>
          <w:p w:rsidR="00FA71FC" w:rsidRPr="00FA71FC" w:rsidRDefault="009B150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Medium</w:t>
            </w:r>
          </w:p>
        </w:tc>
        <w:tc>
          <w:tcPr>
            <w:tcW w:w="1980" w:type="dxa"/>
            <w:tcBorders>
              <w:top w:val="single" w:sz="4" w:space="0" w:color="auto"/>
              <w:left w:val="nil"/>
              <w:bottom w:val="single" w:sz="8" w:space="0" w:color="auto"/>
              <w:right w:val="single" w:sz="8" w:space="0" w:color="auto"/>
            </w:tcBorders>
            <w:shd w:val="clear" w:color="auto" w:fill="auto"/>
            <w:hideMark/>
          </w:tcPr>
          <w:p w:rsidR="00FA71FC" w:rsidRPr="00FA71FC" w:rsidRDefault="009B150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Assistant Director Marketing and Communications</w:t>
            </w:r>
          </w:p>
        </w:tc>
        <w:tc>
          <w:tcPr>
            <w:tcW w:w="1720" w:type="dxa"/>
            <w:tcBorders>
              <w:top w:val="single" w:sz="4" w:space="0" w:color="auto"/>
              <w:left w:val="nil"/>
              <w:bottom w:val="single" w:sz="8" w:space="0" w:color="auto"/>
              <w:right w:val="single" w:sz="8" w:space="0" w:color="auto"/>
            </w:tcBorders>
            <w:shd w:val="clear" w:color="auto" w:fill="auto"/>
            <w:hideMark/>
          </w:tcPr>
          <w:p w:rsidR="00FA71FC" w:rsidRPr="00FA71FC" w:rsidRDefault="009B1502"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30/05/2013</w:t>
            </w:r>
          </w:p>
        </w:tc>
        <w:tc>
          <w:tcPr>
            <w:tcW w:w="5299" w:type="dxa"/>
            <w:tcBorders>
              <w:top w:val="single" w:sz="4" w:space="0" w:color="auto"/>
              <w:left w:val="nil"/>
              <w:bottom w:val="single" w:sz="8" w:space="0" w:color="auto"/>
              <w:right w:val="single" w:sz="8" w:space="0" w:color="auto"/>
            </w:tcBorders>
            <w:shd w:val="clear" w:color="auto" w:fill="auto"/>
            <w:hideMark/>
          </w:tcPr>
          <w:p w:rsidR="00FA71FC" w:rsidRPr="00FA71FC" w:rsidRDefault="009B150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Create a smoother flow for requesting </w:t>
            </w:r>
            <w:r w:rsidR="003E54BF">
              <w:rPr>
                <w:rFonts w:ascii="Arial" w:eastAsia="Times New Roman" w:hAnsi="Arial" w:cs="Arial"/>
                <w:color w:val="000000"/>
                <w:sz w:val="20"/>
                <w:szCs w:val="20"/>
                <w:lang w:eastAsia="en-GB"/>
              </w:rPr>
              <w:t>work and provide opportunity to consider feedback from clients</w:t>
            </w:r>
          </w:p>
        </w:tc>
      </w:tr>
      <w:tr w:rsidR="001B306A" w:rsidRPr="00FA71FC" w:rsidTr="00FA71FC">
        <w:trPr>
          <w:trHeight w:val="780"/>
        </w:trPr>
        <w:tc>
          <w:tcPr>
            <w:tcW w:w="4679" w:type="dxa"/>
            <w:tcBorders>
              <w:top w:val="single" w:sz="4" w:space="0" w:color="auto"/>
              <w:left w:val="single" w:sz="8" w:space="0" w:color="auto"/>
              <w:bottom w:val="single" w:sz="8" w:space="0" w:color="auto"/>
              <w:right w:val="single" w:sz="8" w:space="0" w:color="auto"/>
            </w:tcBorders>
            <w:shd w:val="clear" w:color="auto" w:fill="auto"/>
            <w:hideMark/>
          </w:tcPr>
          <w:p w:rsidR="001B306A" w:rsidRDefault="001B306A" w:rsidP="001B306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Review the customer approach of the digital media team to determine where improvement can be made on service and delivery </w:t>
            </w:r>
          </w:p>
        </w:tc>
        <w:tc>
          <w:tcPr>
            <w:tcW w:w="1360" w:type="dxa"/>
            <w:tcBorders>
              <w:top w:val="single" w:sz="4" w:space="0" w:color="auto"/>
              <w:left w:val="nil"/>
              <w:bottom w:val="single" w:sz="8" w:space="0" w:color="auto"/>
              <w:right w:val="single" w:sz="8" w:space="0" w:color="auto"/>
            </w:tcBorders>
            <w:shd w:val="clear" w:color="auto" w:fill="auto"/>
            <w:hideMark/>
          </w:tcPr>
          <w:p w:rsidR="001B306A" w:rsidRDefault="001B306A"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w:t>
            </w:r>
          </w:p>
        </w:tc>
        <w:tc>
          <w:tcPr>
            <w:tcW w:w="1980" w:type="dxa"/>
            <w:tcBorders>
              <w:top w:val="single" w:sz="4" w:space="0" w:color="auto"/>
              <w:left w:val="nil"/>
              <w:bottom w:val="single" w:sz="8" w:space="0" w:color="auto"/>
              <w:right w:val="single" w:sz="8" w:space="0" w:color="auto"/>
            </w:tcBorders>
            <w:shd w:val="clear" w:color="auto" w:fill="auto"/>
            <w:hideMark/>
          </w:tcPr>
          <w:p w:rsidR="001B306A" w:rsidRDefault="001B306A"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Assistant Director Marketing and </w:t>
            </w:r>
            <w:proofErr w:type="spellStart"/>
            <w:r>
              <w:rPr>
                <w:rFonts w:ascii="Arial" w:eastAsia="Times New Roman" w:hAnsi="Arial" w:cs="Arial"/>
                <w:color w:val="000000"/>
                <w:sz w:val="20"/>
                <w:szCs w:val="20"/>
                <w:lang w:eastAsia="en-GB"/>
              </w:rPr>
              <w:t>Comms</w:t>
            </w:r>
            <w:proofErr w:type="spellEnd"/>
            <w:r>
              <w:rPr>
                <w:rFonts w:ascii="Arial" w:eastAsia="Times New Roman" w:hAnsi="Arial" w:cs="Arial"/>
                <w:color w:val="000000"/>
                <w:sz w:val="20"/>
                <w:szCs w:val="20"/>
                <w:lang w:eastAsia="en-GB"/>
              </w:rPr>
              <w:t xml:space="preserve">/Head of Digital </w:t>
            </w:r>
            <w:proofErr w:type="spellStart"/>
            <w:r>
              <w:rPr>
                <w:rFonts w:ascii="Arial" w:eastAsia="Times New Roman" w:hAnsi="Arial" w:cs="Arial"/>
                <w:color w:val="000000"/>
                <w:sz w:val="20"/>
                <w:szCs w:val="20"/>
                <w:lang w:eastAsia="en-GB"/>
              </w:rPr>
              <w:t>Comms</w:t>
            </w:r>
            <w:proofErr w:type="spellEnd"/>
          </w:p>
        </w:tc>
        <w:tc>
          <w:tcPr>
            <w:tcW w:w="1720" w:type="dxa"/>
            <w:tcBorders>
              <w:top w:val="single" w:sz="4" w:space="0" w:color="auto"/>
              <w:left w:val="nil"/>
              <w:bottom w:val="single" w:sz="8" w:space="0" w:color="auto"/>
              <w:right w:val="single" w:sz="8" w:space="0" w:color="auto"/>
            </w:tcBorders>
            <w:shd w:val="clear" w:color="auto" w:fill="auto"/>
            <w:hideMark/>
          </w:tcPr>
          <w:p w:rsidR="001B306A" w:rsidRDefault="00E8782F"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30/05/2013</w:t>
            </w:r>
          </w:p>
        </w:tc>
        <w:tc>
          <w:tcPr>
            <w:tcW w:w="5299" w:type="dxa"/>
            <w:tcBorders>
              <w:top w:val="single" w:sz="4" w:space="0" w:color="auto"/>
              <w:left w:val="nil"/>
              <w:bottom w:val="single" w:sz="8" w:space="0" w:color="auto"/>
              <w:right w:val="single" w:sz="8" w:space="0" w:color="auto"/>
            </w:tcBorders>
            <w:shd w:val="clear" w:color="auto" w:fill="auto"/>
            <w:hideMark/>
          </w:tcPr>
          <w:p w:rsidR="001B306A" w:rsidRDefault="00E8782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Improved service delivery </w:t>
            </w:r>
          </w:p>
        </w:tc>
      </w:tr>
      <w:tr w:rsidR="00FA71FC" w:rsidRPr="00FA71FC" w:rsidTr="007F7762">
        <w:trPr>
          <w:trHeight w:val="255"/>
        </w:trPr>
        <w:tc>
          <w:tcPr>
            <w:tcW w:w="4679" w:type="dxa"/>
            <w:tcBorders>
              <w:top w:val="single" w:sz="4" w:space="0" w:color="auto"/>
              <w:left w:val="single" w:sz="8" w:space="0" w:color="auto"/>
              <w:bottom w:val="single" w:sz="4" w:space="0" w:color="auto"/>
              <w:right w:val="single" w:sz="8" w:space="0" w:color="auto"/>
            </w:tcBorders>
            <w:shd w:val="clear" w:color="auto" w:fill="CCC0D9" w:themeFill="accent4" w:themeFillTint="66"/>
            <w:hideMark/>
          </w:tcPr>
          <w:p w:rsidR="00FA71FC" w:rsidRPr="00FA71FC" w:rsidRDefault="003E54BF" w:rsidP="00FA71F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General</w:t>
            </w:r>
          </w:p>
        </w:tc>
        <w:tc>
          <w:tcPr>
            <w:tcW w:w="1360" w:type="dxa"/>
            <w:tcBorders>
              <w:top w:val="single" w:sz="4" w:space="0" w:color="auto"/>
              <w:left w:val="nil"/>
              <w:bottom w:val="single" w:sz="4"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980" w:type="dxa"/>
            <w:tcBorders>
              <w:top w:val="nil"/>
              <w:left w:val="nil"/>
              <w:bottom w:val="single" w:sz="4"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single" w:sz="4" w:space="0" w:color="auto"/>
              <w:left w:val="nil"/>
              <w:bottom w:val="single" w:sz="4"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single" w:sz="4" w:space="0" w:color="auto"/>
              <w:left w:val="nil"/>
              <w:bottom w:val="single" w:sz="4" w:space="0" w:color="auto"/>
              <w:right w:val="single" w:sz="8" w:space="0" w:color="auto"/>
            </w:tcBorders>
            <w:shd w:val="clear" w:color="auto" w:fill="CCC0D9" w:themeFill="accent4" w:themeFillTint="66"/>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FA71FC">
        <w:trPr>
          <w:trHeight w:val="765"/>
        </w:trPr>
        <w:tc>
          <w:tcPr>
            <w:tcW w:w="4679" w:type="dxa"/>
            <w:tcBorders>
              <w:top w:val="nil"/>
              <w:left w:val="single" w:sz="8" w:space="0" w:color="auto"/>
              <w:bottom w:val="single" w:sz="4" w:space="0" w:color="auto"/>
              <w:right w:val="single" w:sz="8" w:space="0" w:color="auto"/>
            </w:tcBorders>
            <w:shd w:val="clear" w:color="auto" w:fill="auto"/>
            <w:hideMark/>
          </w:tcPr>
          <w:p w:rsidR="007F7762" w:rsidRPr="00FA71FC" w:rsidRDefault="003E54BF" w:rsidP="007F776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Review what research activities are promoted either through news stories, fundraising projects etc to ensure a more well rounded approach and consideration of all areas</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3E54B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Medium</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3E54B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Director</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3E54BF"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Ongoing</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3E54BF" w:rsidP="009324F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Provides a greater opportunity for more exposure to all areas </w:t>
            </w:r>
          </w:p>
        </w:tc>
      </w:tr>
      <w:tr w:rsidR="00FA71FC" w:rsidRPr="00FA71FC" w:rsidTr="00FA71FC">
        <w:trPr>
          <w:trHeight w:val="765"/>
        </w:trPr>
        <w:tc>
          <w:tcPr>
            <w:tcW w:w="4679" w:type="dxa"/>
            <w:tcBorders>
              <w:top w:val="nil"/>
              <w:left w:val="single" w:sz="8" w:space="0" w:color="auto"/>
              <w:bottom w:val="single" w:sz="4" w:space="0" w:color="auto"/>
              <w:right w:val="single" w:sz="8" w:space="0" w:color="auto"/>
            </w:tcBorders>
            <w:shd w:val="clear" w:color="auto" w:fill="auto"/>
            <w:hideMark/>
          </w:tcPr>
          <w:p w:rsidR="00E8782F" w:rsidRPr="00FA71FC" w:rsidRDefault="003E54BF" w:rsidP="006A1C3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Review the approach to obtaining information from the academic units to ensure a broader reach</w:t>
            </w:r>
            <w:r w:rsidR="005E614B">
              <w:rPr>
                <w:rFonts w:ascii="Arial" w:eastAsia="Times New Roman" w:hAnsi="Arial" w:cs="Arial"/>
                <w:color w:val="000000"/>
                <w:sz w:val="20"/>
                <w:szCs w:val="20"/>
                <w:lang w:eastAsia="en-GB"/>
              </w:rPr>
              <w:t xml:space="preserve"> such as stories, projects etc</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3E54B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Medium</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3E54B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Director</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3E54BF"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Ongoing</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5E614B"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Broader reach and identify new areas of focus</w:t>
            </w:r>
          </w:p>
        </w:tc>
      </w:tr>
      <w:tr w:rsidR="006A1C3F" w:rsidRPr="00FA71FC" w:rsidTr="00FA71FC">
        <w:trPr>
          <w:trHeight w:val="765"/>
        </w:trPr>
        <w:tc>
          <w:tcPr>
            <w:tcW w:w="4679" w:type="dxa"/>
            <w:tcBorders>
              <w:top w:val="nil"/>
              <w:left w:val="single" w:sz="8" w:space="0" w:color="auto"/>
              <w:bottom w:val="single" w:sz="4" w:space="0" w:color="auto"/>
              <w:right w:val="single" w:sz="8" w:space="0" w:color="auto"/>
            </w:tcBorders>
            <w:shd w:val="clear" w:color="auto" w:fill="auto"/>
            <w:hideMark/>
          </w:tcPr>
          <w:p w:rsidR="006A1C3F" w:rsidRDefault="006A1C3F" w:rsidP="006A1C3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Increase profile and exposure of IDEA and its functions and team through a strategic approach of engagement with the University</w:t>
            </w:r>
          </w:p>
        </w:tc>
        <w:tc>
          <w:tcPr>
            <w:tcW w:w="1360" w:type="dxa"/>
            <w:tcBorders>
              <w:top w:val="nil"/>
              <w:left w:val="nil"/>
              <w:bottom w:val="single" w:sz="4" w:space="0" w:color="auto"/>
              <w:right w:val="single" w:sz="8" w:space="0" w:color="auto"/>
            </w:tcBorders>
            <w:shd w:val="clear" w:color="auto" w:fill="auto"/>
            <w:hideMark/>
          </w:tcPr>
          <w:p w:rsidR="006A1C3F" w:rsidRDefault="006A1C3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6A1C3F" w:rsidRDefault="006A1C3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Director and SMT</w:t>
            </w:r>
          </w:p>
        </w:tc>
        <w:tc>
          <w:tcPr>
            <w:tcW w:w="1720" w:type="dxa"/>
            <w:tcBorders>
              <w:top w:val="nil"/>
              <w:left w:val="nil"/>
              <w:bottom w:val="single" w:sz="4" w:space="0" w:color="auto"/>
              <w:right w:val="single" w:sz="8" w:space="0" w:color="auto"/>
            </w:tcBorders>
            <w:shd w:val="clear" w:color="auto" w:fill="auto"/>
            <w:hideMark/>
          </w:tcPr>
          <w:p w:rsidR="006A1C3F" w:rsidRDefault="006A1C3F"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Ongoing</w:t>
            </w:r>
          </w:p>
        </w:tc>
        <w:tc>
          <w:tcPr>
            <w:tcW w:w="5299" w:type="dxa"/>
            <w:tcBorders>
              <w:top w:val="nil"/>
              <w:left w:val="nil"/>
              <w:bottom w:val="single" w:sz="4" w:space="0" w:color="auto"/>
              <w:right w:val="single" w:sz="8" w:space="0" w:color="auto"/>
            </w:tcBorders>
            <w:shd w:val="clear" w:color="auto" w:fill="auto"/>
            <w:hideMark/>
          </w:tcPr>
          <w:p w:rsidR="006A1C3F" w:rsidRDefault="006A1C3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Greater awareness of the service that IDEA provides and its value to the University</w:t>
            </w:r>
          </w:p>
        </w:tc>
      </w:tr>
      <w:tr w:rsidR="007F7762" w:rsidRPr="00FA71FC" w:rsidTr="007F7762">
        <w:trPr>
          <w:trHeight w:val="405"/>
        </w:trPr>
        <w:tc>
          <w:tcPr>
            <w:tcW w:w="4679" w:type="dxa"/>
            <w:tcBorders>
              <w:top w:val="nil"/>
              <w:left w:val="single" w:sz="8" w:space="0" w:color="auto"/>
              <w:bottom w:val="single" w:sz="4" w:space="0" w:color="auto"/>
              <w:right w:val="single" w:sz="8" w:space="0" w:color="auto"/>
            </w:tcBorders>
            <w:shd w:val="clear" w:color="auto" w:fill="CCC0D9" w:themeFill="accent4" w:themeFillTint="66"/>
            <w:hideMark/>
          </w:tcPr>
          <w:p w:rsidR="007F7762" w:rsidRPr="00FA71FC" w:rsidRDefault="007F7762" w:rsidP="00B87E65">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lastRenderedPageBreak/>
              <w:t>ACTION</w:t>
            </w:r>
          </w:p>
        </w:tc>
        <w:tc>
          <w:tcPr>
            <w:tcW w:w="136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B87E65">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PRIORITY</w:t>
            </w:r>
          </w:p>
        </w:tc>
        <w:tc>
          <w:tcPr>
            <w:tcW w:w="198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B87E65">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TO BE ACTIONED BY</w:t>
            </w:r>
          </w:p>
        </w:tc>
        <w:tc>
          <w:tcPr>
            <w:tcW w:w="172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B87E65">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DEADLINE DATE</w:t>
            </w:r>
          </w:p>
        </w:tc>
        <w:tc>
          <w:tcPr>
            <w:tcW w:w="5299"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B87E65">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REVIEW (impact of effectiveness of actions)</w:t>
            </w:r>
          </w:p>
        </w:tc>
      </w:tr>
      <w:tr w:rsidR="007F7762" w:rsidRPr="00FA71FC" w:rsidTr="007F7762">
        <w:trPr>
          <w:trHeight w:val="398"/>
        </w:trPr>
        <w:tc>
          <w:tcPr>
            <w:tcW w:w="4679" w:type="dxa"/>
            <w:tcBorders>
              <w:top w:val="nil"/>
              <w:left w:val="single" w:sz="8" w:space="0" w:color="auto"/>
              <w:bottom w:val="single" w:sz="4" w:space="0" w:color="auto"/>
              <w:right w:val="single" w:sz="8" w:space="0" w:color="auto"/>
            </w:tcBorders>
            <w:shd w:val="clear" w:color="auto" w:fill="CCC0D9" w:themeFill="accent4" w:themeFillTint="66"/>
            <w:hideMark/>
          </w:tcPr>
          <w:p w:rsidR="007F7762" w:rsidRPr="00E8782F" w:rsidRDefault="007F7762" w:rsidP="00FA71FC">
            <w:pPr>
              <w:spacing w:after="0" w:line="240" w:lineRule="auto"/>
              <w:rPr>
                <w:rFonts w:ascii="Arial" w:eastAsia="Times New Roman" w:hAnsi="Arial" w:cs="Arial"/>
                <w:b/>
                <w:color w:val="000000"/>
                <w:sz w:val="20"/>
                <w:szCs w:val="20"/>
                <w:lang w:eastAsia="en-GB"/>
              </w:rPr>
            </w:pPr>
            <w:r w:rsidRPr="00E8782F">
              <w:rPr>
                <w:rFonts w:ascii="Arial" w:eastAsia="Times New Roman" w:hAnsi="Arial" w:cs="Arial"/>
                <w:b/>
                <w:color w:val="000000"/>
                <w:sz w:val="20"/>
                <w:szCs w:val="20"/>
                <w:lang w:eastAsia="en-GB"/>
              </w:rPr>
              <w:t>Processes</w:t>
            </w:r>
          </w:p>
        </w:tc>
        <w:tc>
          <w:tcPr>
            <w:tcW w:w="136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rPr>
                <w:rFonts w:ascii="Arial" w:eastAsia="Times New Roman" w:hAnsi="Arial" w:cs="Arial"/>
                <w:color w:val="000000"/>
                <w:sz w:val="20"/>
                <w:szCs w:val="20"/>
                <w:lang w:eastAsia="en-GB"/>
              </w:rPr>
            </w:pPr>
          </w:p>
        </w:tc>
        <w:tc>
          <w:tcPr>
            <w:tcW w:w="198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jc w:val="right"/>
              <w:rPr>
                <w:rFonts w:ascii="Arial" w:eastAsia="Times New Roman" w:hAnsi="Arial" w:cs="Arial"/>
                <w:color w:val="000000"/>
                <w:sz w:val="20"/>
                <w:szCs w:val="20"/>
                <w:lang w:eastAsia="en-GB"/>
              </w:rPr>
            </w:pPr>
          </w:p>
        </w:tc>
        <w:tc>
          <w:tcPr>
            <w:tcW w:w="5299"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rPr>
                <w:rFonts w:ascii="Arial" w:eastAsia="Times New Roman" w:hAnsi="Arial" w:cs="Arial"/>
                <w:color w:val="000000"/>
                <w:sz w:val="20"/>
                <w:szCs w:val="20"/>
                <w:lang w:eastAsia="en-GB"/>
              </w:rPr>
            </w:pPr>
          </w:p>
        </w:tc>
      </w:tr>
      <w:tr w:rsidR="007F7762" w:rsidRPr="00FA71FC" w:rsidTr="009324F2">
        <w:trPr>
          <w:trHeight w:val="824"/>
        </w:trPr>
        <w:tc>
          <w:tcPr>
            <w:tcW w:w="4679" w:type="dxa"/>
            <w:tcBorders>
              <w:top w:val="nil"/>
              <w:left w:val="single" w:sz="8" w:space="0" w:color="auto"/>
              <w:bottom w:val="single" w:sz="4" w:space="0" w:color="auto"/>
              <w:right w:val="single" w:sz="8" w:space="0" w:color="auto"/>
            </w:tcBorders>
            <w:shd w:val="clear" w:color="auto" w:fill="auto"/>
            <w:hideMark/>
          </w:tcPr>
          <w:p w:rsidR="007F7762" w:rsidRPr="00FA71FC" w:rsidRDefault="007F7762" w:rsidP="00D81CC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Make processes transparent </w:t>
            </w:r>
            <w:r w:rsidR="00D81CC9">
              <w:rPr>
                <w:rFonts w:ascii="Arial" w:eastAsia="Times New Roman" w:hAnsi="Arial" w:cs="Arial"/>
                <w:color w:val="000000"/>
                <w:sz w:val="20"/>
                <w:szCs w:val="20"/>
                <w:lang w:eastAsia="en-GB"/>
              </w:rPr>
              <w:t xml:space="preserve">in all communications </w:t>
            </w:r>
            <w:r>
              <w:rPr>
                <w:rFonts w:ascii="Arial" w:eastAsia="Times New Roman" w:hAnsi="Arial" w:cs="Arial"/>
                <w:color w:val="000000"/>
                <w:sz w:val="20"/>
                <w:szCs w:val="20"/>
                <w:lang w:eastAsia="en-GB"/>
              </w:rPr>
              <w:t xml:space="preserve">and supportive </w:t>
            </w:r>
            <w:r w:rsidR="00D81CC9">
              <w:rPr>
                <w:rFonts w:ascii="Arial" w:eastAsia="Times New Roman" w:hAnsi="Arial" w:cs="Arial"/>
                <w:color w:val="000000"/>
                <w:sz w:val="20"/>
                <w:szCs w:val="20"/>
                <w:lang w:eastAsia="en-GB"/>
              </w:rPr>
              <w:t>through clear identification of appropriate contact</w:t>
            </w:r>
          </w:p>
        </w:tc>
        <w:tc>
          <w:tcPr>
            <w:tcW w:w="1360" w:type="dxa"/>
            <w:tcBorders>
              <w:top w:val="nil"/>
              <w:left w:val="nil"/>
              <w:bottom w:val="single" w:sz="4" w:space="0" w:color="auto"/>
              <w:right w:val="single" w:sz="8" w:space="0" w:color="auto"/>
            </w:tcBorders>
            <w:shd w:val="clear" w:color="auto" w:fill="auto"/>
            <w:hideMark/>
          </w:tcPr>
          <w:p w:rsidR="007F7762" w:rsidRPr="00FA71FC" w:rsidRDefault="007F7762"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7F7762" w:rsidRPr="00FA71FC" w:rsidRDefault="00D81CC9"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Director and Senior Managers</w:t>
            </w:r>
          </w:p>
        </w:tc>
        <w:tc>
          <w:tcPr>
            <w:tcW w:w="1720" w:type="dxa"/>
            <w:tcBorders>
              <w:top w:val="nil"/>
              <w:left w:val="nil"/>
              <w:bottom w:val="single" w:sz="4" w:space="0" w:color="auto"/>
              <w:right w:val="single" w:sz="8" w:space="0" w:color="auto"/>
            </w:tcBorders>
            <w:shd w:val="clear" w:color="auto" w:fill="auto"/>
            <w:hideMark/>
          </w:tcPr>
          <w:p w:rsidR="007F7762" w:rsidRPr="00FA71FC" w:rsidRDefault="00D81CC9"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Ongoing</w:t>
            </w:r>
          </w:p>
        </w:tc>
        <w:tc>
          <w:tcPr>
            <w:tcW w:w="5299" w:type="dxa"/>
            <w:tcBorders>
              <w:top w:val="nil"/>
              <w:left w:val="nil"/>
              <w:bottom w:val="single" w:sz="4" w:space="0" w:color="auto"/>
              <w:right w:val="single" w:sz="8" w:space="0" w:color="auto"/>
            </w:tcBorders>
            <w:shd w:val="clear" w:color="auto" w:fill="auto"/>
            <w:hideMark/>
          </w:tcPr>
          <w:p w:rsidR="007F7762" w:rsidRPr="00FA71FC" w:rsidRDefault="00D81CC9"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Creates efficiency, transparency and a more customer focussed approach </w:t>
            </w:r>
          </w:p>
        </w:tc>
      </w:tr>
      <w:tr w:rsidR="007F7762" w:rsidRPr="00FA71FC" w:rsidTr="00FA71FC">
        <w:trPr>
          <w:trHeight w:val="1020"/>
        </w:trPr>
        <w:tc>
          <w:tcPr>
            <w:tcW w:w="4679" w:type="dxa"/>
            <w:tcBorders>
              <w:top w:val="nil"/>
              <w:left w:val="single" w:sz="8" w:space="0" w:color="auto"/>
              <w:bottom w:val="single" w:sz="4" w:space="0" w:color="auto"/>
              <w:right w:val="single" w:sz="8" w:space="0" w:color="auto"/>
            </w:tcBorders>
            <w:shd w:val="clear" w:color="auto" w:fill="auto"/>
            <w:hideMark/>
          </w:tcPr>
          <w:p w:rsidR="007F7762" w:rsidRPr="00FA71FC" w:rsidRDefault="00D81CC9"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Review intranet for clarity and appropriateness of information available to clients looking to access IDEA’s service and update where appropriate</w:t>
            </w:r>
          </w:p>
        </w:tc>
        <w:tc>
          <w:tcPr>
            <w:tcW w:w="1360" w:type="dxa"/>
            <w:tcBorders>
              <w:top w:val="nil"/>
              <w:left w:val="nil"/>
              <w:bottom w:val="single" w:sz="4" w:space="0" w:color="auto"/>
              <w:right w:val="single" w:sz="8" w:space="0" w:color="auto"/>
            </w:tcBorders>
            <w:shd w:val="clear" w:color="auto" w:fill="auto"/>
            <w:hideMark/>
          </w:tcPr>
          <w:p w:rsidR="007F7762" w:rsidRPr="00FA71FC" w:rsidRDefault="00D81CC9"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7F7762" w:rsidRPr="00FA71FC" w:rsidRDefault="00D81CC9"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Head of Digital Communications</w:t>
            </w:r>
          </w:p>
        </w:tc>
        <w:tc>
          <w:tcPr>
            <w:tcW w:w="1720" w:type="dxa"/>
            <w:tcBorders>
              <w:top w:val="nil"/>
              <w:left w:val="nil"/>
              <w:bottom w:val="single" w:sz="4" w:space="0" w:color="auto"/>
              <w:right w:val="single" w:sz="8" w:space="0" w:color="auto"/>
            </w:tcBorders>
            <w:shd w:val="clear" w:color="auto" w:fill="auto"/>
            <w:hideMark/>
          </w:tcPr>
          <w:p w:rsidR="007F7762" w:rsidRPr="00FA71FC" w:rsidRDefault="00D81CC9"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Ongoing</w:t>
            </w:r>
          </w:p>
        </w:tc>
        <w:tc>
          <w:tcPr>
            <w:tcW w:w="5299" w:type="dxa"/>
            <w:tcBorders>
              <w:top w:val="nil"/>
              <w:left w:val="nil"/>
              <w:bottom w:val="single" w:sz="4" w:space="0" w:color="auto"/>
              <w:right w:val="single" w:sz="8" w:space="0" w:color="auto"/>
            </w:tcBorders>
            <w:shd w:val="clear" w:color="auto" w:fill="auto"/>
            <w:hideMark/>
          </w:tcPr>
          <w:p w:rsidR="007F7762" w:rsidRPr="00FA71FC" w:rsidRDefault="00D81CC9"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Provides clearer direction to clients and ease of access to IDEA staff and services</w:t>
            </w:r>
          </w:p>
        </w:tc>
      </w:tr>
      <w:tr w:rsidR="007F7762" w:rsidRPr="00FA71FC" w:rsidTr="00B85A22">
        <w:trPr>
          <w:trHeight w:val="255"/>
        </w:trPr>
        <w:tc>
          <w:tcPr>
            <w:tcW w:w="4679" w:type="dxa"/>
            <w:tcBorders>
              <w:top w:val="nil"/>
              <w:left w:val="single" w:sz="8" w:space="0" w:color="auto"/>
              <w:bottom w:val="single" w:sz="4" w:space="0" w:color="auto"/>
              <w:right w:val="single" w:sz="8" w:space="0" w:color="auto"/>
            </w:tcBorders>
            <w:shd w:val="clear" w:color="auto" w:fill="CCC0D9" w:themeFill="accent4" w:themeFillTint="66"/>
            <w:hideMark/>
          </w:tcPr>
          <w:p w:rsidR="007F7762" w:rsidRPr="00FA71FC" w:rsidRDefault="00B85A22" w:rsidP="00FA71F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Service</w:t>
            </w:r>
          </w:p>
        </w:tc>
        <w:tc>
          <w:tcPr>
            <w:tcW w:w="136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jc w:val="center"/>
              <w:rPr>
                <w:rFonts w:ascii="Arial" w:eastAsia="Times New Roman" w:hAnsi="Arial" w:cs="Arial"/>
                <w:b/>
                <w:bCs/>
                <w:color w:val="000000"/>
                <w:sz w:val="20"/>
                <w:szCs w:val="20"/>
                <w:lang w:eastAsia="en-GB"/>
              </w:rPr>
            </w:pPr>
          </w:p>
        </w:tc>
        <w:tc>
          <w:tcPr>
            <w:tcW w:w="198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7F7762" w:rsidRPr="00FA71FC" w:rsidTr="009324F2">
        <w:trPr>
          <w:trHeight w:val="967"/>
        </w:trPr>
        <w:tc>
          <w:tcPr>
            <w:tcW w:w="4679" w:type="dxa"/>
            <w:tcBorders>
              <w:top w:val="nil"/>
              <w:left w:val="single" w:sz="8" w:space="0" w:color="auto"/>
              <w:bottom w:val="single" w:sz="4" w:space="0" w:color="auto"/>
              <w:right w:val="single" w:sz="8" w:space="0" w:color="auto"/>
            </w:tcBorders>
            <w:shd w:val="clear" w:color="auto" w:fill="auto"/>
            <w:hideMark/>
          </w:tcPr>
          <w:p w:rsidR="007F7762" w:rsidRPr="00FA71FC" w:rsidRDefault="00B85A2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Review current process of recruitment of international student on campus and make recommendations to ISG on how to maximise potential and address current decline</w:t>
            </w:r>
          </w:p>
        </w:tc>
        <w:tc>
          <w:tcPr>
            <w:tcW w:w="1360" w:type="dxa"/>
            <w:tcBorders>
              <w:top w:val="nil"/>
              <w:left w:val="nil"/>
              <w:bottom w:val="single" w:sz="4" w:space="0" w:color="auto"/>
              <w:right w:val="single" w:sz="8" w:space="0" w:color="auto"/>
            </w:tcBorders>
            <w:shd w:val="clear" w:color="auto" w:fill="auto"/>
            <w:hideMark/>
          </w:tcPr>
          <w:p w:rsidR="007F7762" w:rsidRPr="00FA71FC" w:rsidRDefault="00B85A2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7F7762" w:rsidRPr="00FA71FC" w:rsidRDefault="00B85A2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Assistant Dean International</w:t>
            </w:r>
          </w:p>
        </w:tc>
        <w:tc>
          <w:tcPr>
            <w:tcW w:w="1720" w:type="dxa"/>
            <w:tcBorders>
              <w:top w:val="nil"/>
              <w:left w:val="nil"/>
              <w:bottom w:val="single" w:sz="4" w:space="0" w:color="auto"/>
              <w:right w:val="single" w:sz="8" w:space="0" w:color="auto"/>
            </w:tcBorders>
            <w:shd w:val="clear" w:color="auto" w:fill="auto"/>
            <w:hideMark/>
          </w:tcPr>
          <w:p w:rsidR="007F7762" w:rsidRPr="00FA71FC" w:rsidRDefault="00B85A22"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1/06/2013</w:t>
            </w:r>
          </w:p>
        </w:tc>
        <w:tc>
          <w:tcPr>
            <w:tcW w:w="5299" w:type="dxa"/>
            <w:tcBorders>
              <w:top w:val="nil"/>
              <w:left w:val="nil"/>
              <w:bottom w:val="single" w:sz="4" w:space="0" w:color="auto"/>
              <w:right w:val="single" w:sz="8" w:space="0" w:color="auto"/>
            </w:tcBorders>
            <w:shd w:val="clear" w:color="auto" w:fill="auto"/>
            <w:hideMark/>
          </w:tcPr>
          <w:p w:rsidR="007F7762" w:rsidRPr="00FA71FC" w:rsidRDefault="00B85A22"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Clear strategies for recruitment integrated with faculty efforts</w:t>
            </w:r>
          </w:p>
        </w:tc>
      </w:tr>
      <w:tr w:rsidR="007F7762" w:rsidRPr="00FA71FC" w:rsidTr="009324F2">
        <w:trPr>
          <w:trHeight w:val="255"/>
        </w:trPr>
        <w:tc>
          <w:tcPr>
            <w:tcW w:w="4679" w:type="dxa"/>
            <w:tcBorders>
              <w:top w:val="nil"/>
              <w:left w:val="single" w:sz="8" w:space="0" w:color="auto"/>
              <w:bottom w:val="single" w:sz="4" w:space="0" w:color="auto"/>
              <w:right w:val="single" w:sz="8" w:space="0" w:color="auto"/>
            </w:tcBorders>
            <w:shd w:val="clear" w:color="auto" w:fill="CCC0D9" w:themeFill="accent4" w:themeFillTint="66"/>
            <w:hideMark/>
          </w:tcPr>
          <w:p w:rsidR="007F7762" w:rsidRPr="00FA71FC" w:rsidRDefault="00E8782F" w:rsidP="00FA71F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Learning and Development</w:t>
            </w:r>
          </w:p>
        </w:tc>
        <w:tc>
          <w:tcPr>
            <w:tcW w:w="136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98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nil"/>
              <w:left w:val="nil"/>
              <w:bottom w:val="single" w:sz="4" w:space="0" w:color="auto"/>
              <w:right w:val="single" w:sz="8" w:space="0" w:color="auto"/>
            </w:tcBorders>
            <w:shd w:val="clear" w:color="auto" w:fill="CCC0D9" w:themeFill="accent4" w:themeFillTint="66"/>
            <w:hideMark/>
          </w:tcPr>
          <w:p w:rsidR="007F7762" w:rsidRPr="00FA71FC" w:rsidRDefault="007F7762"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7F7762" w:rsidRPr="00FA71FC" w:rsidTr="00FA71FC">
        <w:trPr>
          <w:trHeight w:val="510"/>
        </w:trPr>
        <w:tc>
          <w:tcPr>
            <w:tcW w:w="4679" w:type="dxa"/>
            <w:tcBorders>
              <w:top w:val="nil"/>
              <w:left w:val="single" w:sz="8" w:space="0" w:color="auto"/>
              <w:bottom w:val="single" w:sz="4" w:space="0" w:color="auto"/>
              <w:right w:val="single" w:sz="8" w:space="0" w:color="auto"/>
            </w:tcBorders>
            <w:shd w:val="clear" w:color="auto" w:fill="auto"/>
            <w:hideMark/>
          </w:tcPr>
          <w:p w:rsidR="007F7762" w:rsidRPr="00FA71FC" w:rsidRDefault="00E8782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Embed in PDR process and L&amp;D plans focus on customer service and delivery</w:t>
            </w:r>
          </w:p>
        </w:tc>
        <w:tc>
          <w:tcPr>
            <w:tcW w:w="1360" w:type="dxa"/>
            <w:tcBorders>
              <w:top w:val="nil"/>
              <w:left w:val="nil"/>
              <w:bottom w:val="single" w:sz="4" w:space="0" w:color="auto"/>
              <w:right w:val="single" w:sz="8" w:space="0" w:color="auto"/>
            </w:tcBorders>
            <w:shd w:val="clear" w:color="auto" w:fill="auto"/>
            <w:hideMark/>
          </w:tcPr>
          <w:p w:rsidR="007F7762" w:rsidRPr="00FA71FC" w:rsidRDefault="007F7762"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Medium</w:t>
            </w:r>
          </w:p>
        </w:tc>
        <w:tc>
          <w:tcPr>
            <w:tcW w:w="1980" w:type="dxa"/>
            <w:tcBorders>
              <w:top w:val="nil"/>
              <w:left w:val="nil"/>
              <w:bottom w:val="single" w:sz="4" w:space="0" w:color="auto"/>
              <w:right w:val="single" w:sz="8" w:space="0" w:color="auto"/>
            </w:tcBorders>
            <w:shd w:val="clear" w:color="auto" w:fill="auto"/>
            <w:hideMark/>
          </w:tcPr>
          <w:p w:rsidR="007F7762" w:rsidRPr="00FA71FC" w:rsidRDefault="00E8782F"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Managers</w:t>
            </w:r>
          </w:p>
        </w:tc>
        <w:tc>
          <w:tcPr>
            <w:tcW w:w="1720" w:type="dxa"/>
            <w:tcBorders>
              <w:top w:val="nil"/>
              <w:left w:val="nil"/>
              <w:bottom w:val="single" w:sz="4" w:space="0" w:color="auto"/>
              <w:right w:val="single" w:sz="8" w:space="0" w:color="auto"/>
            </w:tcBorders>
            <w:shd w:val="clear" w:color="auto" w:fill="auto"/>
            <w:hideMark/>
          </w:tcPr>
          <w:p w:rsidR="007F7762" w:rsidRPr="00FA71FC" w:rsidRDefault="007F7762"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31/07/2013</w:t>
            </w:r>
          </w:p>
        </w:tc>
        <w:tc>
          <w:tcPr>
            <w:tcW w:w="5299" w:type="dxa"/>
            <w:tcBorders>
              <w:top w:val="nil"/>
              <w:left w:val="nil"/>
              <w:bottom w:val="single" w:sz="4" w:space="0" w:color="auto"/>
              <w:right w:val="single" w:sz="8" w:space="0" w:color="auto"/>
            </w:tcBorders>
            <w:shd w:val="clear" w:color="auto" w:fill="auto"/>
            <w:hideMark/>
          </w:tcPr>
          <w:p w:rsidR="007F7762" w:rsidRPr="00FA71FC" w:rsidRDefault="007F7762"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Enhance the customer experience.</w:t>
            </w:r>
          </w:p>
        </w:tc>
      </w:tr>
    </w:tbl>
    <w:p w:rsidR="00DF6E50" w:rsidRDefault="00DF6E50" w:rsidP="00FA71FC">
      <w:pPr>
        <w:spacing w:after="0"/>
      </w:pPr>
    </w:p>
    <w:sectPr w:rsidR="00DF6E50" w:rsidSect="00FA71FC">
      <w:pgSz w:w="16838" w:h="11906" w:orient="landscape"/>
      <w:pgMar w:top="1134"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3D90"/>
    <w:multiLevelType w:val="hybridMultilevel"/>
    <w:tmpl w:val="4B6E2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40C0D"/>
    <w:multiLevelType w:val="hybridMultilevel"/>
    <w:tmpl w:val="071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D4F32"/>
    <w:multiLevelType w:val="hybridMultilevel"/>
    <w:tmpl w:val="CBA2C4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C3830"/>
    <w:multiLevelType w:val="hybridMultilevel"/>
    <w:tmpl w:val="A3EC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8D6517"/>
    <w:multiLevelType w:val="hybridMultilevel"/>
    <w:tmpl w:val="BDD673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E50"/>
    <w:rsid w:val="00043293"/>
    <w:rsid w:val="000A5CA3"/>
    <w:rsid w:val="000C7DF6"/>
    <w:rsid w:val="000E65EF"/>
    <w:rsid w:val="00141C6B"/>
    <w:rsid w:val="001B306A"/>
    <w:rsid w:val="003E54BF"/>
    <w:rsid w:val="00455D61"/>
    <w:rsid w:val="005B208E"/>
    <w:rsid w:val="005E614B"/>
    <w:rsid w:val="006931A6"/>
    <w:rsid w:val="006A1C3F"/>
    <w:rsid w:val="006B4F82"/>
    <w:rsid w:val="007720D5"/>
    <w:rsid w:val="007D2AB1"/>
    <w:rsid w:val="007F7762"/>
    <w:rsid w:val="00827580"/>
    <w:rsid w:val="00862B89"/>
    <w:rsid w:val="008A20CA"/>
    <w:rsid w:val="009324F2"/>
    <w:rsid w:val="009B1502"/>
    <w:rsid w:val="00A52E71"/>
    <w:rsid w:val="00B85A22"/>
    <w:rsid w:val="00D57EDF"/>
    <w:rsid w:val="00D6179B"/>
    <w:rsid w:val="00D81CC9"/>
    <w:rsid w:val="00DF6E50"/>
    <w:rsid w:val="00E24933"/>
    <w:rsid w:val="00E8782F"/>
    <w:rsid w:val="00EA13BF"/>
    <w:rsid w:val="00EE36F4"/>
    <w:rsid w:val="00FA7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50"/>
    <w:pPr>
      <w:ind w:left="720"/>
      <w:contextualSpacing/>
    </w:pPr>
  </w:style>
  <w:style w:type="paragraph" w:customStyle="1" w:styleId="Default">
    <w:name w:val="Default"/>
    <w:rsid w:val="000A5CA3"/>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862B89"/>
  </w:style>
  <w:style w:type="character" w:customStyle="1" w:styleId="DateChar">
    <w:name w:val="Date Char"/>
    <w:basedOn w:val="DefaultParagraphFont"/>
    <w:link w:val="Date"/>
    <w:uiPriority w:val="99"/>
    <w:semiHidden/>
    <w:rsid w:val="00862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50"/>
    <w:pPr>
      <w:ind w:left="720"/>
      <w:contextualSpacing/>
    </w:pPr>
  </w:style>
</w:styles>
</file>

<file path=word/webSettings.xml><?xml version="1.0" encoding="utf-8"?>
<w:webSettings xmlns:r="http://schemas.openxmlformats.org/officeDocument/2006/relationships" xmlns:w="http://schemas.openxmlformats.org/wordprocessingml/2006/main">
  <w:divs>
    <w:div w:id="2108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ustomXml" Target="/customXml/item3.xml"/>
  <Relationship Id="rId11" Type="http://schemas.openxmlformats.org/officeDocument/2006/relationships/customXml" Target="/customXml/item4.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8" Type="http://schemas.microsoft.com/office/2007/relationships/stylesWithEffects" Target="stylesWithEffects.xml"/>
  <Relationship Id="rId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29A19EF97464144BB4650B7C9EFA63F2" ma:contentTypeVersion="64" ma:contentTypeDescription="Create a Word document" ma:contentTypeScope="" ma:versionID="bca43cbd9072749ee232d73b57446d59">
  <xsd:schema xmlns:xsd="http://www.w3.org/2001/XMLSchema" xmlns:xs="http://www.w3.org/2001/XMLSchema" xmlns:p="http://schemas.microsoft.com/office/2006/metadata/properties" xmlns:ns2="bb28dcf0-6583-49ba-818a-f06c35ca2650" targetNamespace="http://schemas.microsoft.com/office/2006/metadata/properties" ma:root="true" ma:fieldsID="f1d489f3ebe9cca5ee24c12fbe6c427e"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Description xmlns="bb28dcf0-6583-49ba-818a-f06c35ca2650">International, Development &amp; External Affairs Action Plan</Document_x0020_Description>
    <Document_x0020_Keywords xmlns="bb28dcf0-6583-49ba-818a-f06c35ca2650">professional services, client services, survey, report, IDEA, International, Development, External Affairs, Action Plan</Document_x0020_Keywords>
  </documentManagement>
</p:properties>
</file>

<file path=customXml/itemProps1.xml><?xml version="1.0" encoding="utf-8"?>
<ds:datastoreItem xmlns:ds="http://schemas.openxmlformats.org/officeDocument/2006/customXml" ds:itemID="{9BF2C7EA-D7D1-414F-8E98-B315019FDD2E}"/>
</file>

<file path=customXml/itemProps2.xml><?xml version="1.0" encoding="utf-8"?>
<ds:datastoreItem xmlns:ds="http://schemas.openxmlformats.org/officeDocument/2006/customXml" ds:itemID="{C1944BEA-59E2-4973-8A3F-311AB6A5FBFA}"/>
</file>

<file path=customXml/itemProps3.xml><?xml version="1.0" encoding="utf-8"?>
<ds:datastoreItem xmlns:ds="http://schemas.openxmlformats.org/officeDocument/2006/customXml" ds:itemID="{AAECA6AE-DE6D-4425-961B-FAEA3232C0B1}"/>
</file>

<file path=customXml/itemProps4.xml><?xml version="1.0" encoding="utf-8"?>
<ds:datastoreItem xmlns:ds="http://schemas.openxmlformats.org/officeDocument/2006/customXml" ds:itemID="{B44105E6-1F56-4FA9-893D-E5E0327CA2E8}"/>
</file>

<file path=docProps/app.xml><?xml version="1.0" encoding="utf-8"?>
<Properties xmlns="http://schemas.openxmlformats.org/officeDocument/2006/extended-properties" xmlns:vt="http://schemas.openxmlformats.org/officeDocument/2006/docPropsVTypes">
  <Template>Normal</Template>
  <TotalTime>50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Development &amp; External Affairs Action Plan</dc:title>
  <dc:creator>Lambert, Cathy (Staff)</dc:creator>
  <cp:lastModifiedBy>Karen Cairney</cp:lastModifiedBy>
  <cp:revision>7</cp:revision>
  <dcterms:created xsi:type="dcterms:W3CDTF">2013-03-14T07:15:00Z</dcterms:created>
  <dcterms:modified xsi:type="dcterms:W3CDTF">2013-03-14T08:00:00Z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0x0101004BFA728FF20B7540AEA5BB5A7DB5AE6A0029A19EF97464144BB4650B7C9EFA63F2</vt:lpwstr>
  </property>
</Properties>
</file>