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3066EE" w14:paraId="610DA8B5" wp14:textId="45C145AC">
      <w:pPr>
        <w:spacing w:after="360" w:line="320" w:lineRule="exact"/>
        <w:jc w:val="right"/>
        <w:rPr>
          <w:rFonts w:ascii="Arial" w:hAnsi="Arial" w:eastAsia="Arial" w:cs="Arial"/>
          <w:noProof w:val="0"/>
          <w:sz w:val="20"/>
          <w:szCs w:val="20"/>
          <w:lang w:val="en-GB"/>
        </w:rPr>
      </w:pPr>
      <w:bookmarkStart w:name="_GoBack" w:id="0"/>
      <w:bookmarkEnd w:id="0"/>
      <w:r w:rsidRPr="3A3066EE" w:rsidR="1A91FAEC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>CPD2</w:t>
      </w:r>
    </w:p>
    <w:p xmlns:wp14="http://schemas.microsoft.com/office/word/2010/wordml" w:rsidP="3A3066EE" w14:paraId="75D7C8F9" wp14:textId="43004C5D">
      <w:pPr>
        <w:spacing w:after="360" w:line="320" w:lineRule="exact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3A3066EE" w:rsidR="1A91FAEC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>Template for the Annual Review of Non-Credit Bearing Courses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3A3066EE" w:rsidTr="3A3066EE" w14:paraId="577D701D">
        <w:tc>
          <w:tcPr>
            <w:tcW w:w="4513" w:type="dxa"/>
            <w:tcMar/>
          </w:tcPr>
          <w:p w:rsidR="3A3066EE" w:rsidP="3A3066EE" w:rsidRDefault="3A3066EE" w14:paraId="7E357676" w14:textId="5A26EF2C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Section Heading</w:t>
            </w:r>
          </w:p>
        </w:tc>
        <w:tc>
          <w:tcPr>
            <w:tcW w:w="4513" w:type="dxa"/>
            <w:tcMar/>
          </w:tcPr>
          <w:p w:rsidR="3A3066EE" w:rsidP="3A3066EE" w:rsidRDefault="3A3066EE" w14:paraId="53843940" w14:textId="5C4ED675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Information to be provided (delete guidance text before submission) </w:t>
            </w:r>
          </w:p>
        </w:tc>
      </w:tr>
      <w:tr w:rsidR="3A3066EE" w:rsidTr="3A3066EE" w14:paraId="1A3A13ED">
        <w:tc>
          <w:tcPr>
            <w:tcW w:w="4513" w:type="dxa"/>
            <w:tcMar/>
          </w:tcPr>
          <w:p w:rsidR="3A3066EE" w:rsidP="3A3066EE" w:rsidRDefault="3A3066EE" w14:paraId="58DA61A6" w14:textId="4E10F61E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List the course(s) covered by this review </w:t>
            </w:r>
          </w:p>
          <w:p w:rsidR="3A3066EE" w:rsidP="3A3066EE" w:rsidRDefault="3A3066EE" w14:paraId="5C392EC1" w14:textId="1FEC1C41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A3066EE" w:rsidP="3A3066EE" w:rsidRDefault="3A3066EE" w14:paraId="0E732152" w14:textId="76C0BDD6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53114E79">
        <w:tc>
          <w:tcPr>
            <w:tcW w:w="4513" w:type="dxa"/>
            <w:tcMar/>
          </w:tcPr>
          <w:p w:rsidR="3A3066EE" w:rsidP="3A3066EE" w:rsidRDefault="3A3066EE" w14:paraId="43544F86" w14:textId="341C2948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Academic Year </w:t>
            </w:r>
          </w:p>
        </w:tc>
        <w:tc>
          <w:tcPr>
            <w:tcW w:w="4513" w:type="dxa"/>
            <w:tcMar/>
          </w:tcPr>
          <w:p w:rsidR="3A3066EE" w:rsidP="3A3066EE" w:rsidRDefault="3A3066EE" w14:paraId="7278A82E" w14:textId="75A02208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A3066EE" w:rsidP="3A3066EE" w:rsidRDefault="3A3066EE" w14:paraId="1CA6D3B3" w14:textId="73C51F8F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326B0486">
        <w:tc>
          <w:tcPr>
            <w:tcW w:w="4513" w:type="dxa"/>
            <w:tcMar/>
          </w:tcPr>
          <w:p w:rsidR="3A3066EE" w:rsidP="3A3066EE" w:rsidRDefault="3A3066EE" w14:paraId="1671DBF5" w14:textId="791F0163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Primary contact for the course(s) </w:t>
            </w:r>
          </w:p>
        </w:tc>
        <w:tc>
          <w:tcPr>
            <w:tcW w:w="4513" w:type="dxa"/>
            <w:tcMar/>
          </w:tcPr>
          <w:p w:rsidR="3A3066EE" w:rsidP="3A3066EE" w:rsidRDefault="3A3066EE" w14:paraId="54F50A59" w14:textId="68B969E9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1757692E">
        <w:tc>
          <w:tcPr>
            <w:tcW w:w="4513" w:type="dxa"/>
            <w:tcMar/>
          </w:tcPr>
          <w:p w:rsidR="3A3066EE" w:rsidP="3A3066EE" w:rsidRDefault="3A3066EE" w14:paraId="029C2675" w14:textId="08DF2D7E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Participant numbers and achievements  </w:t>
            </w:r>
          </w:p>
        </w:tc>
        <w:tc>
          <w:tcPr>
            <w:tcW w:w="4513" w:type="dxa"/>
            <w:tcMar/>
          </w:tcPr>
          <w:p w:rsidR="3A3066EE" w:rsidP="3A3066EE" w:rsidRDefault="3A3066EE" w14:paraId="43972883" w14:textId="5CAF00E1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How many participants were enrolled on the course(s) and how many successfully completed the course. Was there a high level of non-completion or failure (if applicable), if so, what steps have been taken to address this?</w:t>
            </w:r>
          </w:p>
          <w:p w:rsidR="3A3066EE" w:rsidP="3A3066EE" w:rsidRDefault="3A3066EE" w14:paraId="4ACD236E" w14:textId="679D4415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598E8609">
        <w:tc>
          <w:tcPr>
            <w:tcW w:w="4513" w:type="dxa"/>
            <w:tcMar/>
          </w:tcPr>
          <w:p w:rsidR="3A3066EE" w:rsidP="3A3066EE" w:rsidRDefault="3A3066EE" w14:paraId="2B3FCE85" w14:textId="4F0D37C2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Evaluation of the effectiveness of the course(s)</w:t>
            </w:r>
          </w:p>
        </w:tc>
        <w:tc>
          <w:tcPr>
            <w:tcW w:w="4513" w:type="dxa"/>
            <w:tcMar/>
          </w:tcPr>
          <w:p w:rsidR="3A3066EE" w:rsidP="3A3066EE" w:rsidRDefault="3A3066EE" w14:paraId="4410FFAC" w14:textId="4B8D8953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Provide an evaluation of the operation of the course(s)? What worked well? What has not worked well? What has the feedback from participants/stakeholders told you about the provision? What feedback has been sought from internal peers?</w:t>
            </w:r>
          </w:p>
          <w:p w:rsidR="3A3066EE" w:rsidP="3A3066EE" w:rsidRDefault="3A3066EE" w14:paraId="1102978C" w14:textId="20FAF158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What changes have been made as a result of the feedback received/reflection on the course approach?</w:t>
            </w:r>
          </w:p>
          <w:p w:rsidR="3A3066EE" w:rsidP="3A3066EE" w:rsidRDefault="3A3066EE" w14:paraId="0996AF57" w14:textId="3E6247A3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4C1712C7">
        <w:tc>
          <w:tcPr>
            <w:tcW w:w="4513" w:type="dxa"/>
            <w:tcMar/>
          </w:tcPr>
          <w:p w:rsidR="3A3066EE" w:rsidP="3A3066EE" w:rsidRDefault="3A3066EE" w14:paraId="25328F15" w14:textId="4D82E0D2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Worktribe Number(s)</w:t>
            </w:r>
          </w:p>
        </w:tc>
        <w:tc>
          <w:tcPr>
            <w:tcW w:w="4513" w:type="dxa"/>
            <w:tcMar/>
          </w:tcPr>
          <w:p w:rsidR="3A3066EE" w:rsidP="3A3066EE" w:rsidRDefault="3A3066EE" w14:paraId="2F4047BA" w14:textId="03EA965D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6A1D2751">
        <w:tc>
          <w:tcPr>
            <w:tcW w:w="4513" w:type="dxa"/>
            <w:tcMar/>
          </w:tcPr>
          <w:p w:rsidR="3A3066EE" w:rsidP="3A3066EE" w:rsidRDefault="3A3066EE" w14:paraId="5A93A1C0" w14:textId="01ED9324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Finance Code(s)</w:t>
            </w:r>
          </w:p>
        </w:tc>
        <w:tc>
          <w:tcPr>
            <w:tcW w:w="4513" w:type="dxa"/>
            <w:tcMar/>
          </w:tcPr>
          <w:p w:rsidR="3A3066EE" w:rsidP="3A3066EE" w:rsidRDefault="3A3066EE" w14:paraId="3B740EEE" w14:textId="3CBD34F3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35DAE73E">
        <w:tc>
          <w:tcPr>
            <w:tcW w:w="4513" w:type="dxa"/>
            <w:tcMar/>
          </w:tcPr>
          <w:p w:rsidR="3A3066EE" w:rsidP="3A3066EE" w:rsidRDefault="3A3066EE" w14:paraId="143BD11C" w14:textId="4BE40CDD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Any other comments</w:t>
            </w:r>
          </w:p>
        </w:tc>
        <w:tc>
          <w:tcPr>
            <w:tcW w:w="4513" w:type="dxa"/>
            <w:tcMar/>
          </w:tcPr>
          <w:p w:rsidR="3A3066EE" w:rsidP="3A3066EE" w:rsidRDefault="3A3066EE" w14:paraId="199623D6" w14:textId="43D27B96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Are there any other comments that you would wish to bring to the attention of the School LTA Committee, including aspects of good or innovative practice?</w:t>
            </w:r>
          </w:p>
          <w:p w:rsidR="3A3066EE" w:rsidP="3A3066EE" w:rsidRDefault="3A3066EE" w14:paraId="028FADFC" w14:textId="78123786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A3066EE" w:rsidTr="3A3066EE" w14:paraId="734A6844">
        <w:tc>
          <w:tcPr>
            <w:tcW w:w="4513" w:type="dxa"/>
            <w:tcMar/>
          </w:tcPr>
          <w:p w:rsidR="3A3066EE" w:rsidP="3A3066EE" w:rsidRDefault="3A3066EE" w14:paraId="06E9C845" w14:textId="5631405C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A3066EE" w:rsidRDefault="3A3066EE" w14:paraId="4B579F58" w14:textId="234D55D1"/>
        </w:tc>
      </w:tr>
      <w:tr w:rsidR="3A3066EE" w:rsidTr="3A3066EE" w14:paraId="5E662A5C">
        <w:tc>
          <w:tcPr>
            <w:tcW w:w="4513" w:type="dxa"/>
            <w:tcMar/>
          </w:tcPr>
          <w:p w:rsidR="3A3066EE" w:rsidP="3A3066EE" w:rsidRDefault="3A3066EE" w14:paraId="2DD88C22" w14:textId="21F9076E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Office use only:</w:t>
            </w:r>
          </w:p>
        </w:tc>
        <w:tc>
          <w:tcPr>
            <w:tcW w:w="4513" w:type="dxa"/>
            <w:tcMar/>
          </w:tcPr>
          <w:p w:rsidR="3A3066EE" w:rsidP="3A3066EE" w:rsidRDefault="3A3066EE" w14:paraId="38480C82" w14:textId="1908E1C5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Enter name and date </w:t>
            </w:r>
          </w:p>
        </w:tc>
      </w:tr>
      <w:tr w:rsidR="3A3066EE" w:rsidTr="3A3066EE" w14:paraId="0D591F05">
        <w:tc>
          <w:tcPr>
            <w:tcW w:w="4513" w:type="dxa"/>
            <w:tcMar/>
          </w:tcPr>
          <w:p w:rsidR="3A3066EE" w:rsidP="3A3066EE" w:rsidRDefault="3A3066EE" w14:paraId="7F0A4B03" w14:textId="0AA9181E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A3066EE" w:rsidR="3A3066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Received by</w:t>
            </w:r>
          </w:p>
        </w:tc>
        <w:tc>
          <w:tcPr>
            <w:tcW w:w="4513" w:type="dxa"/>
            <w:tcMar/>
          </w:tcPr>
          <w:p w:rsidR="3A3066EE" w:rsidP="3A3066EE" w:rsidRDefault="3A3066EE" w14:paraId="3F2744D6" w14:textId="746C9739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P="3A3066EE" w14:paraId="359FD24B" wp14:textId="46E50AB1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3A3066EE" w14:paraId="5E5787A5" wp14:textId="2F2DD0E8">
      <w:pPr>
        <w:pStyle w:val="Normal"/>
        <w:rPr>
          <w:b w:val="1"/>
          <w:bCs w:val="1"/>
        </w:rPr>
      </w:pPr>
      <w:r w:rsidRPr="2ADB752C" w:rsidR="2CCB9D9C">
        <w:rPr>
          <w:b w:val="1"/>
          <w:bCs w:val="1"/>
        </w:rPr>
        <w:t>This information should be used by the School Learning &amp; Teaching Committee to monitor non-credit bearing provision to ensure that the quality of provision remains sound a</w:t>
      </w:r>
      <w:r w:rsidRPr="2ADB752C" w:rsidR="54FC589D">
        <w:rPr>
          <w:b w:val="1"/>
          <w:bCs w:val="1"/>
        </w:rPr>
        <w:t xml:space="preserve">nd to ensure that the provision does not pose any risk to the University’s academic reputation. It may inform the School annual monitoring report to Quality &amp; Standards Committee. </w:t>
      </w:r>
      <w:r w:rsidRPr="2ADB752C" w:rsidR="292D7450">
        <w:rPr>
          <w:b w:val="1"/>
          <w:bCs w:val="1"/>
        </w:rPr>
        <w:t>The form should be submitted to the Clerk of School LTAC and appended to the relevant WorkTribe folder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A08ECA"/>
  <w15:docId w15:val="{97cc8a11-e144-41d1-9025-faea7cc1ca26}"/>
  <w:rsids>
    <w:rsidRoot w:val="5FA08ECA"/>
    <w:rsid w:val="0E97CF68"/>
    <w:rsid w:val="1A91FAEC"/>
    <w:rsid w:val="292D7450"/>
    <w:rsid w:val="2ADB752C"/>
    <w:rsid w:val="2CCB9D9C"/>
    <w:rsid w:val="3A3066EE"/>
    <w:rsid w:val="3E5B302E"/>
    <w:rsid w:val="4E9B015D"/>
    <w:rsid w:val="54FC589D"/>
    <w:rsid w:val="5FA08ECA"/>
    <w:rsid w:val="701756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5406CC-380F-4288-9672-89C9F1A6278B}"/>
</file>

<file path=customXml/itemProps2.xml><?xml version="1.0" encoding="utf-8"?>
<ds:datastoreItem xmlns:ds="http://schemas.openxmlformats.org/officeDocument/2006/customXml" ds:itemID="{EB5EA6ED-20A7-47E7-91D1-464F7E96C843}"/>
</file>

<file path=customXml/itemProps3.xml><?xml version="1.0" encoding="utf-8"?>
<ds:datastoreItem xmlns:ds="http://schemas.openxmlformats.org/officeDocument/2006/customXml" ds:itemID="{AA656EE3-8223-426F-82C8-5821B031A1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Swanton, Katrina</dc:creator>
  <cp:keywords/>
  <dc:description/>
  <cp:lastModifiedBy>Swanton, Katrina</cp:lastModifiedBy>
  <cp:revision>3</cp:revision>
  <dcterms:created xsi:type="dcterms:W3CDTF">2020-10-07T09:37:05Z</dcterms:created>
  <dcterms:modified xsi:type="dcterms:W3CDTF">2020-10-07T09:41:10Z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</Properties>
</file>