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3ACF" w14:textId="77777777" w:rsidR="00801186" w:rsidRDefault="00801186" w:rsidP="00801186">
      <w:pPr>
        <w:jc w:val="both"/>
      </w:pPr>
    </w:p>
    <w:p w14:paraId="544185C4" w14:textId="2028B6D8" w:rsidR="00801186" w:rsidRPr="00ED0D17" w:rsidRDefault="00801186" w:rsidP="00ED0D17">
      <w:pPr>
        <w:jc w:val="center"/>
        <w:rPr>
          <w:b/>
          <w:bCs/>
          <w:sz w:val="22"/>
          <w:szCs w:val="22"/>
        </w:rPr>
      </w:pPr>
      <w:r w:rsidRPr="00ED0D17">
        <w:rPr>
          <w:b/>
          <w:bCs/>
          <w:sz w:val="22"/>
          <w:szCs w:val="22"/>
        </w:rPr>
        <w:t>This contract is only available for students registered on a PhD, MRES, MPhil or DBA.</w:t>
      </w:r>
    </w:p>
    <w:p w14:paraId="290F3CC9" w14:textId="77777777" w:rsidR="00597F8F" w:rsidRPr="004D5F63" w:rsidRDefault="00597F8F" w:rsidP="004D5F63">
      <w:pPr>
        <w:jc w:val="both"/>
        <w:textAlignment w:val="baseline"/>
        <w:rPr>
          <w:color w:val="000000"/>
          <w:sz w:val="18"/>
          <w:szCs w:val="22"/>
          <w:lang w:eastAsia="en-GB"/>
        </w:rPr>
      </w:pPr>
    </w:p>
    <w:tbl>
      <w:tblPr>
        <w:tblW w:w="10551" w:type="dxa"/>
        <w:tblInd w:w="-289" w:type="dxa"/>
        <w:tblLayout w:type="fixed"/>
        <w:tblLook w:val="0000" w:firstRow="0" w:lastRow="0" w:firstColumn="0" w:lastColumn="0" w:noHBand="0" w:noVBand="0"/>
      </w:tblPr>
      <w:tblGrid>
        <w:gridCol w:w="2836"/>
        <w:gridCol w:w="2405"/>
        <w:gridCol w:w="2670"/>
        <w:gridCol w:w="2640"/>
      </w:tblGrid>
      <w:tr w:rsidR="00E81F79" w:rsidRPr="001C7977" w14:paraId="1918B1E7" w14:textId="77777777" w:rsidTr="00E51CE3">
        <w:trPr>
          <w:trHeight w:val="398"/>
        </w:trPr>
        <w:tc>
          <w:tcPr>
            <w:tcW w:w="10551" w:type="dxa"/>
            <w:gridSpan w:val="4"/>
            <w:tcBorders>
              <w:top w:val="single" w:sz="4" w:space="0" w:color="auto"/>
              <w:left w:val="single" w:sz="4" w:space="0" w:color="auto"/>
              <w:bottom w:val="single" w:sz="4" w:space="0" w:color="auto"/>
              <w:right w:val="single" w:sz="4" w:space="0" w:color="auto"/>
            </w:tcBorders>
            <w:shd w:val="clear" w:color="auto" w:fill="5B9BD5"/>
          </w:tcPr>
          <w:p w14:paraId="489BB918" w14:textId="75FCB8B1" w:rsidR="00E81F79" w:rsidRPr="00C85E49" w:rsidRDefault="00ED0D17" w:rsidP="00E51CE3">
            <w:pPr>
              <w:pStyle w:val="Heading3"/>
              <w:spacing w:after="0"/>
              <w:jc w:val="left"/>
              <w:rPr>
                <w:rFonts w:ascii="Arial" w:hAnsi="Arial" w:cs="Arial"/>
                <w:smallCaps w:val="0"/>
                <w:color w:val="auto"/>
                <w:sz w:val="19"/>
                <w:szCs w:val="19"/>
              </w:rPr>
            </w:pPr>
            <w:r w:rsidRPr="00ED0D17">
              <w:rPr>
                <w:rFonts w:ascii="Arial" w:hAnsi="Arial" w:cs="Arial"/>
                <w:smallCaps w:val="0"/>
                <w:color w:val="FFFFFF" w:themeColor="background1"/>
                <w:szCs w:val="18"/>
              </w:rPr>
              <w:t>Contract Details of Student – TO BE COMPLETED BY Director of Studies/School Research Degree Leader:</w:t>
            </w:r>
          </w:p>
        </w:tc>
      </w:tr>
      <w:tr w:rsidR="00970685" w:rsidRPr="001C7977" w14:paraId="30CFBDEB" w14:textId="77777777" w:rsidTr="00ED0D17">
        <w:trPr>
          <w:trHeight w:val="419"/>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69B32" w14:textId="5425C201" w:rsidR="00970685" w:rsidRPr="00C55412" w:rsidRDefault="00970685" w:rsidP="00ED0D17">
            <w:pPr>
              <w:pStyle w:val="StyleBodyTextBefore3pt"/>
              <w:spacing w:before="0"/>
              <w:jc w:val="left"/>
              <w:rPr>
                <w:rFonts w:ascii="Arial" w:hAnsi="Arial" w:cs="Arial"/>
                <w:b/>
              </w:rPr>
            </w:pPr>
            <w:r>
              <w:rPr>
                <w:rFonts w:ascii="Arial" w:hAnsi="Arial" w:cs="Arial"/>
                <w:b/>
              </w:rPr>
              <w:t>SAF Number:</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94C9218" w14:textId="77777777" w:rsidR="00970685" w:rsidRPr="001C7977" w:rsidRDefault="00970685" w:rsidP="00ED0D17">
            <w:pPr>
              <w:pStyle w:val="answers"/>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DA71F" w14:textId="31A2E425" w:rsidR="00970685" w:rsidRPr="00C55412" w:rsidRDefault="00801186" w:rsidP="00ED0D17">
            <w:pPr>
              <w:pStyle w:val="StyleBodyTextBefore3pt"/>
              <w:spacing w:before="0"/>
              <w:jc w:val="left"/>
              <w:rPr>
                <w:rFonts w:ascii="Arial" w:hAnsi="Arial" w:cs="Arial"/>
                <w:b/>
              </w:rPr>
            </w:pPr>
            <w:r>
              <w:rPr>
                <w:rFonts w:ascii="Arial" w:hAnsi="Arial" w:cs="Arial"/>
                <w:b/>
              </w:rPr>
              <w:t>Student Matriculation Number:</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1A51023E" w14:textId="77777777" w:rsidR="00970685" w:rsidRPr="001C7977" w:rsidRDefault="00970685" w:rsidP="00ED0D17">
            <w:pPr>
              <w:pStyle w:val="answers"/>
              <w:rPr>
                <w:rFonts w:ascii="Arial" w:hAnsi="Arial" w:cs="Arial"/>
              </w:rPr>
            </w:pPr>
          </w:p>
        </w:tc>
      </w:tr>
      <w:tr w:rsidR="00E81F79" w:rsidRPr="001C7977" w14:paraId="6D93E938" w14:textId="77777777" w:rsidTr="00ED0D17">
        <w:trPr>
          <w:trHeight w:val="419"/>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D98C6" w14:textId="61A258CA" w:rsidR="00E81F79" w:rsidRPr="00C55412" w:rsidRDefault="00970685" w:rsidP="00ED0D17">
            <w:pPr>
              <w:pStyle w:val="StyleBodyTextBefore3pt"/>
              <w:spacing w:before="0"/>
              <w:jc w:val="left"/>
              <w:rPr>
                <w:rFonts w:ascii="Arial" w:hAnsi="Arial" w:cs="Arial"/>
                <w:b/>
              </w:rPr>
            </w:pPr>
            <w:r w:rsidRPr="00C55412">
              <w:rPr>
                <w:rFonts w:ascii="Arial" w:hAnsi="Arial" w:cs="Arial"/>
                <w:b/>
              </w:rPr>
              <w:t>Forename:</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E8AC40F" w14:textId="77777777" w:rsidR="00E81F79" w:rsidRPr="001C7977" w:rsidRDefault="00E81F79" w:rsidP="00ED0D17">
            <w:pPr>
              <w:pStyle w:val="answers"/>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07560" w14:textId="77777777" w:rsidR="00E81F79" w:rsidRPr="00C55412" w:rsidRDefault="00E81F79" w:rsidP="00ED0D17">
            <w:pPr>
              <w:pStyle w:val="StyleBodyTextBefore3pt"/>
              <w:spacing w:before="0"/>
              <w:jc w:val="left"/>
              <w:rPr>
                <w:rFonts w:ascii="Arial" w:hAnsi="Arial" w:cs="Arial"/>
                <w:b/>
              </w:rPr>
            </w:pPr>
            <w:r w:rsidRPr="00C55412">
              <w:rPr>
                <w:rFonts w:ascii="Arial" w:hAnsi="Arial" w:cs="Arial"/>
                <w:b/>
              </w:rPr>
              <w:t>Surname: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3CF3BC84" w14:textId="77777777" w:rsidR="00E81F79" w:rsidRPr="001C7977" w:rsidRDefault="00E81F79" w:rsidP="00ED0D17">
            <w:pPr>
              <w:pStyle w:val="answers"/>
              <w:rPr>
                <w:rFonts w:ascii="Arial" w:hAnsi="Arial" w:cs="Arial"/>
              </w:rPr>
            </w:pPr>
          </w:p>
        </w:tc>
      </w:tr>
      <w:tr w:rsidR="00E81F79" w:rsidRPr="001C7977" w14:paraId="11A03F05" w14:textId="77777777" w:rsidTr="00ED0D17">
        <w:trPr>
          <w:trHeight w:val="298"/>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6FE4E" w14:textId="212A496A" w:rsidR="00E81F79" w:rsidRPr="00C55412" w:rsidRDefault="00801186" w:rsidP="00ED0D17">
            <w:pPr>
              <w:pStyle w:val="StyleBodyTextBefore3pt"/>
              <w:spacing w:before="0"/>
              <w:jc w:val="left"/>
              <w:rPr>
                <w:rFonts w:ascii="Arial" w:hAnsi="Arial" w:cs="Arial"/>
                <w:b/>
              </w:rPr>
            </w:pPr>
            <w:r>
              <w:rPr>
                <w:rFonts w:ascii="Arial" w:hAnsi="Arial" w:cs="Arial"/>
                <w:b/>
              </w:rPr>
              <w:t>Cost Centre:</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036E502" w14:textId="77777777" w:rsidR="00E81F79" w:rsidRPr="001C7977" w:rsidRDefault="00E81F79" w:rsidP="00ED0D17">
            <w:pPr>
              <w:pStyle w:val="answers"/>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FC3C11" w14:textId="0F47A590" w:rsidR="00E81F79" w:rsidRPr="00C55412" w:rsidRDefault="00970685" w:rsidP="00ED0D17">
            <w:pPr>
              <w:pStyle w:val="StyleBodyTextBefore3pt"/>
              <w:spacing w:before="0"/>
              <w:jc w:val="left"/>
              <w:rPr>
                <w:rFonts w:ascii="Arial" w:hAnsi="Arial" w:cs="Arial"/>
                <w:b/>
              </w:rPr>
            </w:pPr>
            <w:r w:rsidRPr="00C55412">
              <w:rPr>
                <w:rFonts w:ascii="Arial" w:hAnsi="Arial" w:cs="Arial"/>
                <w:b/>
              </w:rPr>
              <w:t>School/Department:</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1B9936D0" w14:textId="77777777" w:rsidR="00E81F79" w:rsidRDefault="00E81F79" w:rsidP="00ED0D17">
            <w:pPr>
              <w:pStyle w:val="answers"/>
              <w:rPr>
                <w:rFonts w:ascii="Arial" w:hAnsi="Arial" w:cs="Arial"/>
              </w:rPr>
            </w:pPr>
          </w:p>
          <w:p w14:paraId="5FD88CD9" w14:textId="77777777" w:rsidR="008D1880" w:rsidRPr="001C7977" w:rsidRDefault="008D1880" w:rsidP="00ED0D17">
            <w:pPr>
              <w:pStyle w:val="answers"/>
              <w:rPr>
                <w:rFonts w:ascii="Arial" w:hAnsi="Arial" w:cs="Arial"/>
              </w:rPr>
            </w:pPr>
          </w:p>
        </w:tc>
      </w:tr>
      <w:tr w:rsidR="008D1880" w:rsidRPr="001C7977" w14:paraId="4DDBBED0" w14:textId="77777777" w:rsidTr="00ED0D17">
        <w:trPr>
          <w:trHeight w:val="464"/>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E62A8" w14:textId="3CBA8F4A" w:rsidR="008D1880" w:rsidRPr="00C55412" w:rsidRDefault="00970685" w:rsidP="00ED0D17">
            <w:pPr>
              <w:pStyle w:val="StyleBodyTextBefore3pt"/>
              <w:spacing w:before="0"/>
              <w:jc w:val="left"/>
              <w:rPr>
                <w:rFonts w:ascii="Arial" w:hAnsi="Arial" w:cs="Arial"/>
                <w:b/>
              </w:rPr>
            </w:pPr>
            <w:r>
              <w:rPr>
                <w:rFonts w:ascii="Arial" w:hAnsi="Arial" w:cs="Arial"/>
                <w:b/>
              </w:rPr>
              <w:t>Start D</w:t>
            </w:r>
            <w:r w:rsidRPr="007D170D">
              <w:rPr>
                <w:rFonts w:ascii="Arial" w:hAnsi="Arial" w:cs="Arial"/>
                <w:b/>
              </w:rPr>
              <w:t>ate:</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63B9795" w14:textId="77777777" w:rsidR="008D1880" w:rsidRPr="001C7977" w:rsidRDefault="008D1880" w:rsidP="00ED0D17">
            <w:pPr>
              <w:pStyle w:val="answers"/>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2ECB9" w14:textId="1978A160" w:rsidR="008D1880" w:rsidRPr="00C55412" w:rsidRDefault="00801186" w:rsidP="00ED0D17">
            <w:pPr>
              <w:pStyle w:val="StyleBodyTextBefore3pt"/>
              <w:spacing w:before="0"/>
              <w:jc w:val="left"/>
              <w:rPr>
                <w:rFonts w:ascii="Arial" w:hAnsi="Arial" w:cs="Arial"/>
                <w:b/>
              </w:rPr>
            </w:pPr>
            <w:r>
              <w:rPr>
                <w:rFonts w:ascii="Arial" w:hAnsi="Arial" w:cs="Arial"/>
                <w:b/>
              </w:rPr>
              <w:t>Expected End Date of Studies:</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47B03485" w14:textId="0A96705F" w:rsidR="000760B6" w:rsidRDefault="000760B6" w:rsidP="00ED0D17">
            <w:pPr>
              <w:pStyle w:val="answers"/>
              <w:rPr>
                <w:rFonts w:ascii="Arial" w:hAnsi="Arial" w:cs="Arial"/>
              </w:rPr>
            </w:pPr>
          </w:p>
        </w:tc>
      </w:tr>
      <w:tr w:rsidR="008D1880" w:rsidRPr="001C7977" w14:paraId="08921AEB" w14:textId="77777777" w:rsidTr="00ED0D17">
        <w:trPr>
          <w:trHeight w:val="521"/>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D3F0F" w14:textId="63C9EA13" w:rsidR="008D1880" w:rsidRPr="00C55412" w:rsidRDefault="007D170D" w:rsidP="00ED0D17">
            <w:pPr>
              <w:pStyle w:val="StyleBodyTextBefore3pt"/>
              <w:spacing w:before="0"/>
              <w:jc w:val="left"/>
              <w:rPr>
                <w:rFonts w:ascii="Arial" w:hAnsi="Arial" w:cs="Arial"/>
                <w:b/>
              </w:rPr>
            </w:pPr>
            <w:r w:rsidRPr="00C55412">
              <w:rPr>
                <w:rFonts w:ascii="Arial" w:hAnsi="Arial" w:cs="Arial"/>
                <w:b/>
              </w:rPr>
              <w:t>Subject Group</w:t>
            </w:r>
            <w:r>
              <w:rPr>
                <w:rFonts w:ascii="Arial" w:hAnsi="Arial" w:cs="Arial"/>
                <w:b/>
              </w:rPr>
              <w:t>:</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428DADF" w14:textId="77777777" w:rsidR="008D1880" w:rsidRPr="001C7977" w:rsidRDefault="008D1880" w:rsidP="00ED0D17">
            <w:pPr>
              <w:pStyle w:val="answers"/>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1853C" w14:textId="403F5AFA" w:rsidR="008D1880" w:rsidRPr="007D170D" w:rsidRDefault="00801186" w:rsidP="00ED0D17">
            <w:pPr>
              <w:pStyle w:val="StyleBodyTextBefore3pt"/>
              <w:spacing w:before="0"/>
              <w:jc w:val="left"/>
              <w:rPr>
                <w:rFonts w:ascii="Arial" w:hAnsi="Arial" w:cs="Arial"/>
                <w:b/>
              </w:rPr>
            </w:pPr>
            <w:r w:rsidRPr="008E6C57">
              <w:rPr>
                <w:rFonts w:ascii="Arial" w:hAnsi="Arial" w:cs="Arial"/>
                <w:b/>
              </w:rPr>
              <w:t>Location (campus)</w:t>
            </w:r>
            <w:r>
              <w:rPr>
                <w:rFonts w:ascii="Arial" w:hAnsi="Arial" w:cs="Arial"/>
                <w:b/>
              </w:rPr>
              <w:t xml:space="preserve"> and room number</w:t>
            </w:r>
            <w:r w:rsidRPr="008E6C57">
              <w:rPr>
                <w:rFonts w:ascii="Arial" w:hAnsi="Arial" w:cs="Arial"/>
                <w:b/>
              </w:rPr>
              <w:t>:</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E41421C" w14:textId="77777777" w:rsidR="008D1880" w:rsidRDefault="008D1880" w:rsidP="00ED0D17">
            <w:pPr>
              <w:pStyle w:val="answers"/>
              <w:rPr>
                <w:rFonts w:ascii="Arial" w:hAnsi="Arial" w:cs="Arial"/>
              </w:rPr>
            </w:pPr>
          </w:p>
        </w:tc>
      </w:tr>
      <w:tr w:rsidR="00281AF0" w:rsidRPr="001C7977" w14:paraId="6713D647" w14:textId="77777777" w:rsidTr="00ED0D17">
        <w:trPr>
          <w:trHeight w:val="626"/>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3CBC82" w14:textId="4C932123" w:rsidR="00281AF0" w:rsidRPr="00C55412" w:rsidRDefault="00801186" w:rsidP="00ED0D17">
            <w:pPr>
              <w:pStyle w:val="StyleBodyTextBefore3pt"/>
              <w:spacing w:before="0"/>
              <w:jc w:val="left"/>
              <w:rPr>
                <w:rFonts w:ascii="Arial" w:hAnsi="Arial" w:cs="Arial"/>
                <w:b/>
              </w:rPr>
            </w:pPr>
            <w:r>
              <w:rPr>
                <w:rFonts w:ascii="Arial" w:hAnsi="Arial" w:cs="Arial"/>
                <w:b/>
              </w:rPr>
              <w:t>Director of Studies</w:t>
            </w:r>
            <w:r w:rsidR="00281AF0" w:rsidRPr="008E6C57">
              <w:rPr>
                <w:rFonts w:ascii="Arial" w:hAnsi="Arial" w:cs="Arial"/>
                <w:b/>
              </w:rPr>
              <w:t xml:space="preserve"> </w:t>
            </w:r>
            <w:r>
              <w:rPr>
                <w:rFonts w:ascii="Arial" w:hAnsi="Arial" w:cs="Arial"/>
                <w:b/>
              </w:rPr>
              <w:t>N</w:t>
            </w:r>
            <w:r w:rsidR="00281AF0" w:rsidRPr="008E6C57">
              <w:rPr>
                <w:rFonts w:ascii="Arial" w:hAnsi="Arial" w:cs="Arial"/>
                <w:b/>
              </w:rPr>
              <w:t>ame:</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1189A2C" w14:textId="77777777" w:rsidR="00281AF0" w:rsidRPr="001C7977" w:rsidRDefault="00281AF0" w:rsidP="00ED0D17">
            <w:pPr>
              <w:pStyle w:val="answers"/>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F66C0" w14:textId="6A8FFCA1" w:rsidR="00281AF0" w:rsidRDefault="00250197" w:rsidP="00ED0D17">
            <w:pPr>
              <w:pStyle w:val="StyleBodyTextBefore3pt"/>
              <w:spacing w:before="0"/>
              <w:jc w:val="left"/>
              <w:rPr>
                <w:rFonts w:ascii="Arial" w:hAnsi="Arial" w:cs="Arial"/>
                <w:b/>
              </w:rPr>
            </w:pPr>
            <w:r>
              <w:rPr>
                <w:rFonts w:ascii="Arial" w:hAnsi="Arial" w:cs="Arial"/>
                <w:b/>
                <w:szCs w:val="19"/>
              </w:rPr>
              <w:t>Mode of Study (F/T or P/T):</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0758247" w14:textId="77777777" w:rsidR="00281AF0" w:rsidRDefault="00281AF0" w:rsidP="00ED0D17">
            <w:pPr>
              <w:pStyle w:val="answers"/>
              <w:rPr>
                <w:rFonts w:ascii="Arial" w:hAnsi="Arial" w:cs="Arial"/>
              </w:rPr>
            </w:pPr>
          </w:p>
        </w:tc>
      </w:tr>
      <w:tr w:rsidR="00250197" w:rsidRPr="001C7977" w14:paraId="011412DD" w14:textId="77777777" w:rsidTr="00ED0D17">
        <w:trPr>
          <w:trHeight w:val="572"/>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893FD" w14:textId="3082A182" w:rsidR="00250197" w:rsidRPr="008E6C57" w:rsidRDefault="00250197" w:rsidP="00ED0D17">
            <w:pPr>
              <w:pStyle w:val="StyleBodyTextBefore3pt"/>
              <w:spacing w:before="0"/>
              <w:jc w:val="left"/>
              <w:rPr>
                <w:rFonts w:ascii="Arial" w:hAnsi="Arial" w:cs="Arial"/>
                <w:b/>
              </w:rPr>
            </w:pPr>
            <w:r>
              <w:rPr>
                <w:rFonts w:ascii="Arial" w:hAnsi="Arial" w:cs="Arial"/>
                <w:b/>
              </w:rPr>
              <w:t>Director of Studies contact Details (Email &amp; Tel. Number):</w:t>
            </w:r>
          </w:p>
        </w:tc>
        <w:tc>
          <w:tcPr>
            <w:tcW w:w="7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B1C93" w14:textId="77777777" w:rsidR="00250197" w:rsidRDefault="00250197" w:rsidP="00ED0D17">
            <w:pPr>
              <w:pStyle w:val="answers"/>
              <w:rPr>
                <w:rFonts w:ascii="Arial" w:hAnsi="Arial" w:cs="Arial"/>
              </w:rPr>
            </w:pPr>
          </w:p>
        </w:tc>
      </w:tr>
    </w:tbl>
    <w:p w14:paraId="1F6F060C" w14:textId="7C54FB92" w:rsidR="00B03440" w:rsidRDefault="00B03440"/>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1121D" w:rsidRPr="001C7977" w14:paraId="37D72352" w14:textId="77777777" w:rsidTr="00E51CE3">
        <w:trPr>
          <w:trHeight w:val="576"/>
        </w:trPr>
        <w:tc>
          <w:tcPr>
            <w:tcW w:w="10490" w:type="dxa"/>
            <w:shd w:val="clear" w:color="auto" w:fill="5B9BD5"/>
            <w:vAlign w:val="center"/>
          </w:tcPr>
          <w:p w14:paraId="1737196D" w14:textId="3CF31D2A" w:rsidR="0011121D" w:rsidRPr="00ED0D17" w:rsidRDefault="00ED0D17" w:rsidP="00ED0D17">
            <w:pPr>
              <w:pStyle w:val="StyleBodyTextBefore3pt"/>
              <w:spacing w:before="0"/>
              <w:jc w:val="left"/>
              <w:rPr>
                <w:rFonts w:ascii="Arial" w:hAnsi="Arial" w:cs="Arial"/>
                <w:b/>
                <w:bCs/>
                <w:sz w:val="20"/>
              </w:rPr>
            </w:pPr>
            <w:r w:rsidRPr="0007766A">
              <w:rPr>
                <w:rFonts w:ascii="Arial" w:hAnsi="Arial" w:cs="Arial"/>
                <w:b/>
                <w:bCs/>
                <w:color w:val="FFFFFF" w:themeColor="background1"/>
                <w:sz w:val="20"/>
                <w:szCs w:val="18"/>
              </w:rPr>
              <w:t>Role Information - ATAS Check – TO BE COMPLETED BY Director of Studies/School Research Degree Leader:</w:t>
            </w:r>
          </w:p>
        </w:tc>
      </w:tr>
      <w:tr w:rsidR="0011121D" w:rsidRPr="001C7977" w14:paraId="0032BA6B" w14:textId="77777777" w:rsidTr="00A55354">
        <w:trPr>
          <w:trHeight w:val="313"/>
        </w:trPr>
        <w:tc>
          <w:tcPr>
            <w:tcW w:w="10490" w:type="dxa"/>
            <w:shd w:val="clear" w:color="auto" w:fill="auto"/>
            <w:vAlign w:val="center"/>
          </w:tcPr>
          <w:p w14:paraId="72D5D1FB" w14:textId="12267283" w:rsidR="001A3988" w:rsidRPr="0007766A" w:rsidRDefault="001A3988" w:rsidP="0011121D">
            <w:pPr>
              <w:pStyle w:val="StyleBodyTextBefore3pt"/>
              <w:spacing w:before="0"/>
              <w:ind w:right="-454"/>
              <w:jc w:val="left"/>
              <w:rPr>
                <w:rFonts w:ascii="Arial" w:hAnsi="Arial" w:cs="Arial"/>
                <w:b/>
                <w:bCs/>
                <w:szCs w:val="18"/>
              </w:rPr>
            </w:pPr>
            <w:r>
              <w:rPr>
                <w:rFonts w:ascii="Arial" w:hAnsi="Arial" w:cs="Arial"/>
                <w:b/>
                <w:bCs/>
                <w:szCs w:val="18"/>
              </w:rPr>
              <w:t>Is the individual on a Tier 4 or Student visa?</w:t>
            </w:r>
            <w:r w:rsidR="00ED0D17">
              <w:rPr>
                <w:rFonts w:ascii="Arial" w:hAnsi="Arial" w:cs="Arial"/>
                <w:b/>
                <w:bCs/>
                <w:szCs w:val="18"/>
              </w:rPr>
              <w:tab/>
            </w:r>
            <w:r w:rsidR="00ED0D17">
              <w:rPr>
                <w:rFonts w:ascii="Arial" w:hAnsi="Arial" w:cs="Arial"/>
                <w:b/>
                <w:bCs/>
                <w:szCs w:val="18"/>
              </w:rPr>
              <w:tab/>
            </w:r>
            <w:r w:rsidR="00ED0D17">
              <w:rPr>
                <w:rFonts w:ascii="Arial" w:hAnsi="Arial" w:cs="Arial"/>
                <w:b/>
                <w:bCs/>
                <w:szCs w:val="18"/>
              </w:rPr>
              <w:tab/>
            </w:r>
            <w:r w:rsidR="00ED0D17">
              <w:rPr>
                <w:rFonts w:ascii="Arial" w:hAnsi="Arial" w:cs="Arial"/>
                <w:b/>
                <w:bCs/>
                <w:szCs w:val="18"/>
              </w:rPr>
              <w:tab/>
            </w:r>
            <w:sdt>
              <w:sdtPr>
                <w:rPr>
                  <w:rFonts w:ascii="Arial" w:hAnsi="Arial" w:cs="Arial"/>
                  <w:szCs w:val="18"/>
                </w:rPr>
                <w:id w:val="1490280213"/>
                <w14:checkbox>
                  <w14:checked w14:val="0"/>
                  <w14:checkedState w14:val="2612" w14:font="MS Gothic"/>
                  <w14:uncheckedState w14:val="2610" w14:font="MS Gothic"/>
                </w14:checkbox>
              </w:sdtPr>
              <w:sdtContent>
                <w:r w:rsidRPr="0007766A">
                  <w:rPr>
                    <w:rFonts w:ascii="Segoe UI Symbol" w:eastAsia="MS Gothic" w:hAnsi="Segoe UI Symbol" w:cs="Segoe UI Symbol"/>
                    <w:szCs w:val="18"/>
                  </w:rPr>
                  <w:t>☐</w:t>
                </w:r>
              </w:sdtContent>
            </w:sdt>
            <w:r w:rsidR="00ED0D17" w:rsidRPr="0007766A">
              <w:rPr>
                <w:rFonts w:ascii="Arial" w:hAnsi="Arial" w:cs="Arial"/>
                <w:szCs w:val="18"/>
              </w:rPr>
              <w:t xml:space="preserve"> Yes </w:t>
            </w:r>
            <w:r w:rsidR="00ED0D17" w:rsidRPr="0007766A">
              <w:rPr>
                <w:rFonts w:ascii="Arial" w:hAnsi="Arial" w:cs="Arial"/>
                <w:szCs w:val="18"/>
              </w:rPr>
              <w:tab/>
            </w:r>
            <w:sdt>
              <w:sdtPr>
                <w:rPr>
                  <w:rFonts w:ascii="Arial" w:hAnsi="Arial" w:cs="Arial"/>
                  <w:szCs w:val="18"/>
                </w:rPr>
                <w:id w:val="-1835608006"/>
                <w14:checkbox>
                  <w14:checked w14:val="0"/>
                  <w14:checkedState w14:val="2612" w14:font="MS Gothic"/>
                  <w14:uncheckedState w14:val="2610" w14:font="MS Gothic"/>
                </w14:checkbox>
              </w:sdtPr>
              <w:sdtContent>
                <w:r w:rsidRPr="0007766A">
                  <w:rPr>
                    <w:rFonts w:ascii="Segoe UI Symbol" w:eastAsia="MS Gothic" w:hAnsi="Segoe UI Symbol" w:cs="Segoe UI Symbol"/>
                    <w:szCs w:val="18"/>
                  </w:rPr>
                  <w:t>☐</w:t>
                </w:r>
              </w:sdtContent>
            </w:sdt>
            <w:r w:rsidR="00ED0D17" w:rsidRPr="0007766A">
              <w:rPr>
                <w:rFonts w:ascii="Arial" w:hAnsi="Arial" w:cs="Arial"/>
                <w:szCs w:val="18"/>
              </w:rPr>
              <w:t xml:space="preserve"> </w:t>
            </w:r>
            <w:r w:rsidRPr="0007766A">
              <w:rPr>
                <w:rFonts w:ascii="Arial" w:hAnsi="Arial" w:cs="Arial"/>
                <w:szCs w:val="18"/>
              </w:rPr>
              <w:t>No</w:t>
            </w:r>
          </w:p>
          <w:p w14:paraId="43523408" w14:textId="77777777" w:rsidR="001A3988" w:rsidRPr="0007766A" w:rsidRDefault="001A3988" w:rsidP="0011121D">
            <w:pPr>
              <w:pStyle w:val="StyleBodyTextBefore3pt"/>
              <w:spacing w:before="0"/>
              <w:ind w:right="-454"/>
              <w:jc w:val="left"/>
              <w:rPr>
                <w:rFonts w:ascii="Arial" w:hAnsi="Arial" w:cs="Arial"/>
                <w:b/>
                <w:bCs/>
                <w:szCs w:val="18"/>
              </w:rPr>
            </w:pPr>
          </w:p>
          <w:p w14:paraId="3FC2EF79" w14:textId="3BF324E2" w:rsidR="0011121D" w:rsidRPr="0007766A" w:rsidRDefault="0011121D" w:rsidP="0011121D">
            <w:pPr>
              <w:pStyle w:val="StyleBodyTextBefore3pt"/>
              <w:spacing w:before="0"/>
              <w:ind w:right="-454"/>
              <w:jc w:val="left"/>
              <w:rPr>
                <w:rFonts w:ascii="Arial" w:hAnsi="Arial" w:cs="Arial"/>
                <w:szCs w:val="18"/>
              </w:rPr>
            </w:pPr>
            <w:r w:rsidRPr="0007766A">
              <w:rPr>
                <w:rFonts w:ascii="Arial" w:hAnsi="Arial" w:cs="Arial"/>
                <w:b/>
                <w:bCs/>
                <w:szCs w:val="18"/>
              </w:rPr>
              <w:t>Will the individual be completing research work at postgraduate level?</w:t>
            </w:r>
            <w:r w:rsidR="00ED0D17" w:rsidRPr="0007766A">
              <w:rPr>
                <w:rFonts w:ascii="Arial" w:hAnsi="Arial" w:cs="Arial"/>
                <w:b/>
                <w:bCs/>
                <w:szCs w:val="18"/>
              </w:rPr>
              <w:tab/>
            </w:r>
            <w:sdt>
              <w:sdtPr>
                <w:rPr>
                  <w:rFonts w:ascii="Arial" w:hAnsi="Arial" w:cs="Arial"/>
                  <w:szCs w:val="18"/>
                </w:rPr>
                <w:id w:val="-902598620"/>
                <w14:checkbox>
                  <w14:checked w14:val="0"/>
                  <w14:checkedState w14:val="2612" w14:font="MS Gothic"/>
                  <w14:uncheckedState w14:val="2610" w14:font="MS Gothic"/>
                </w14:checkbox>
              </w:sdtPr>
              <w:sdtContent>
                <w:r w:rsidRPr="0007766A">
                  <w:rPr>
                    <w:rFonts w:ascii="Segoe UI Symbol" w:eastAsia="MS Gothic" w:hAnsi="Segoe UI Symbol" w:cs="Segoe UI Symbol"/>
                    <w:szCs w:val="18"/>
                  </w:rPr>
                  <w:t>☐</w:t>
                </w:r>
              </w:sdtContent>
            </w:sdt>
            <w:r w:rsidR="00ED0D17" w:rsidRPr="0007766A">
              <w:rPr>
                <w:rFonts w:ascii="Arial" w:hAnsi="Arial" w:cs="Arial"/>
                <w:szCs w:val="18"/>
              </w:rPr>
              <w:t xml:space="preserve"> </w:t>
            </w:r>
            <w:r w:rsidRPr="0007766A">
              <w:rPr>
                <w:rFonts w:ascii="Arial" w:hAnsi="Arial" w:cs="Arial"/>
                <w:szCs w:val="18"/>
              </w:rPr>
              <w:t>Yes</w:t>
            </w:r>
            <w:r w:rsidR="00ED0D17" w:rsidRPr="0007766A">
              <w:rPr>
                <w:rFonts w:ascii="Arial" w:hAnsi="Arial" w:cs="Arial"/>
                <w:szCs w:val="18"/>
              </w:rPr>
              <w:tab/>
            </w:r>
            <w:sdt>
              <w:sdtPr>
                <w:rPr>
                  <w:rFonts w:ascii="Arial" w:hAnsi="Arial" w:cs="Arial"/>
                  <w:szCs w:val="18"/>
                </w:rPr>
                <w:id w:val="1658879152"/>
                <w14:checkbox>
                  <w14:checked w14:val="0"/>
                  <w14:checkedState w14:val="2612" w14:font="MS Gothic"/>
                  <w14:uncheckedState w14:val="2610" w14:font="MS Gothic"/>
                </w14:checkbox>
              </w:sdtPr>
              <w:sdtContent>
                <w:r w:rsidRPr="0007766A">
                  <w:rPr>
                    <w:rFonts w:ascii="Segoe UI Symbol" w:eastAsia="MS Gothic" w:hAnsi="Segoe UI Symbol" w:cs="Segoe UI Symbol"/>
                    <w:szCs w:val="18"/>
                  </w:rPr>
                  <w:t>☐</w:t>
                </w:r>
              </w:sdtContent>
            </w:sdt>
            <w:r w:rsidR="00ED0D17" w:rsidRPr="0007766A">
              <w:rPr>
                <w:rFonts w:ascii="Arial" w:hAnsi="Arial" w:cs="Arial"/>
                <w:szCs w:val="18"/>
              </w:rPr>
              <w:t xml:space="preserve"> </w:t>
            </w:r>
            <w:r w:rsidRPr="0007766A">
              <w:rPr>
                <w:rFonts w:ascii="Arial" w:hAnsi="Arial" w:cs="Arial"/>
                <w:szCs w:val="18"/>
              </w:rPr>
              <w:t>No</w:t>
            </w:r>
          </w:p>
          <w:p w14:paraId="3469CC8D" w14:textId="77777777" w:rsidR="0011121D" w:rsidRPr="00723DF0" w:rsidRDefault="0011121D" w:rsidP="0011121D">
            <w:pPr>
              <w:pStyle w:val="StyleBodyTextBefore3pt"/>
              <w:spacing w:before="0"/>
              <w:ind w:right="-454"/>
              <w:jc w:val="left"/>
              <w:rPr>
                <w:rFonts w:ascii="Arial" w:hAnsi="Arial" w:cs="Arial"/>
                <w:szCs w:val="18"/>
              </w:rPr>
            </w:pPr>
          </w:p>
          <w:p w14:paraId="51F9944B" w14:textId="0251EDF2" w:rsidR="0011121D" w:rsidRDefault="0011121D" w:rsidP="0011121D">
            <w:pPr>
              <w:pStyle w:val="StyleBodyTextBefore3pt"/>
              <w:spacing w:before="0"/>
              <w:ind w:right="-454"/>
              <w:jc w:val="left"/>
              <w:rPr>
                <w:rFonts w:ascii="Arial" w:hAnsi="Arial" w:cs="Arial"/>
                <w:szCs w:val="18"/>
              </w:rPr>
            </w:pPr>
            <w:r w:rsidRPr="00723DF0">
              <w:rPr>
                <w:rFonts w:ascii="Arial" w:hAnsi="Arial" w:cs="Arial"/>
                <w:szCs w:val="18"/>
              </w:rPr>
              <w:t>If ‘yes’, please note that clearance under the Academic Technology Approval Scheme (ATAS) applies to</w:t>
            </w:r>
            <w:r w:rsidR="00DE12CB">
              <w:rPr>
                <w:rFonts w:ascii="Arial" w:hAnsi="Arial" w:cs="Arial"/>
                <w:szCs w:val="18"/>
              </w:rPr>
              <w:t xml:space="preserve"> </w:t>
            </w:r>
            <w:r w:rsidRPr="00723DF0">
              <w:rPr>
                <w:rFonts w:ascii="Arial" w:hAnsi="Arial" w:cs="Arial"/>
                <w:szCs w:val="18"/>
              </w:rPr>
              <w:t>researchers</w:t>
            </w:r>
            <w:r>
              <w:rPr>
                <w:rFonts w:ascii="Arial" w:hAnsi="Arial" w:cs="Arial"/>
                <w:szCs w:val="18"/>
              </w:rPr>
              <w:t xml:space="preserve"> on sponsored visas including Tier 2 General/Skilled Worker and Tier 4/Student </w:t>
            </w:r>
            <w:r w:rsidRPr="00723DF0">
              <w:rPr>
                <w:rFonts w:ascii="Arial" w:hAnsi="Arial" w:cs="Arial"/>
                <w:szCs w:val="18"/>
              </w:rPr>
              <w:t>(apart from exempt nationalities) who are</w:t>
            </w:r>
            <w:r w:rsidR="00ED0D17">
              <w:rPr>
                <w:rFonts w:ascii="Arial" w:hAnsi="Arial" w:cs="Arial"/>
                <w:szCs w:val="18"/>
              </w:rPr>
              <w:t xml:space="preserve"> </w:t>
            </w:r>
            <w:r w:rsidRPr="00723DF0">
              <w:rPr>
                <w:rFonts w:ascii="Arial" w:hAnsi="Arial" w:cs="Arial"/>
                <w:szCs w:val="18"/>
              </w:rPr>
              <w:t>intending to undertake research in certain sensitive subjects.</w:t>
            </w:r>
          </w:p>
          <w:p w14:paraId="11A50EEB" w14:textId="77777777" w:rsidR="00ED0D17" w:rsidRDefault="00ED0D17" w:rsidP="0011121D">
            <w:pPr>
              <w:pStyle w:val="StyleBodyTextBefore3pt"/>
              <w:spacing w:before="0"/>
              <w:ind w:right="-454"/>
              <w:jc w:val="left"/>
              <w:rPr>
                <w:rFonts w:ascii="Arial" w:hAnsi="Arial" w:cs="Arial"/>
                <w:szCs w:val="18"/>
              </w:rPr>
            </w:pPr>
          </w:p>
          <w:p w14:paraId="134DF754" w14:textId="77777777" w:rsidR="0011121D" w:rsidRDefault="0011121D" w:rsidP="0011121D">
            <w:pPr>
              <w:pStyle w:val="StyleBodyTextBefore3pt"/>
              <w:spacing w:before="0"/>
              <w:ind w:right="-454"/>
              <w:jc w:val="left"/>
              <w:rPr>
                <w:rFonts w:ascii="Arial" w:hAnsi="Arial" w:cs="Arial"/>
                <w:szCs w:val="18"/>
              </w:rPr>
            </w:pPr>
            <w:r w:rsidRPr="00723DF0">
              <w:rPr>
                <w:rFonts w:ascii="Arial" w:hAnsi="Arial" w:cs="Arial"/>
                <w:szCs w:val="18"/>
              </w:rPr>
              <w:t xml:space="preserve">More information here: </w:t>
            </w:r>
            <w:hyperlink r:id="rId11" w:history="1">
              <w:r w:rsidRPr="00723DF0">
                <w:rPr>
                  <w:rStyle w:val="Hyperlink"/>
                  <w:rFonts w:ascii="Arial" w:hAnsi="Arial" w:cs="Arial"/>
                  <w:szCs w:val="18"/>
                </w:rPr>
                <w:t>https://www.gov.uk/guidance/academic-technology-approval-scheme</w:t>
              </w:r>
            </w:hyperlink>
            <w:r w:rsidRPr="00723DF0">
              <w:rPr>
                <w:rFonts w:ascii="Arial" w:hAnsi="Arial" w:cs="Arial"/>
                <w:szCs w:val="18"/>
              </w:rPr>
              <w:t xml:space="preserve"> . </w:t>
            </w:r>
            <w:r>
              <w:rPr>
                <w:rFonts w:ascii="Arial" w:hAnsi="Arial" w:cs="Arial"/>
                <w:szCs w:val="18"/>
              </w:rPr>
              <w:t>In scope researchers</w:t>
            </w:r>
            <w:r w:rsidRPr="00723DF0">
              <w:rPr>
                <w:rFonts w:ascii="Arial" w:hAnsi="Arial" w:cs="Arial"/>
                <w:szCs w:val="18"/>
              </w:rPr>
              <w:t xml:space="preserve"> need</w:t>
            </w:r>
          </w:p>
          <w:p w14:paraId="74881E53" w14:textId="75910EC2" w:rsidR="0011121D" w:rsidRDefault="0011121D" w:rsidP="0011121D">
            <w:pPr>
              <w:pStyle w:val="StyleBodyTextBefore3pt"/>
              <w:spacing w:before="0"/>
              <w:ind w:right="-454"/>
              <w:jc w:val="left"/>
              <w:rPr>
                <w:rFonts w:ascii="Arial" w:hAnsi="Arial" w:cs="Arial"/>
                <w:szCs w:val="18"/>
              </w:rPr>
            </w:pPr>
            <w:r w:rsidRPr="00723DF0">
              <w:rPr>
                <w:rFonts w:ascii="Arial" w:hAnsi="Arial" w:cs="Arial"/>
                <w:szCs w:val="18"/>
              </w:rPr>
              <w:t xml:space="preserve">to obtain an ATAS certificate before beginning </w:t>
            </w:r>
            <w:r>
              <w:rPr>
                <w:rFonts w:ascii="Arial" w:hAnsi="Arial" w:cs="Arial"/>
                <w:szCs w:val="18"/>
              </w:rPr>
              <w:t>new</w:t>
            </w:r>
            <w:r w:rsidRPr="00723DF0">
              <w:rPr>
                <w:rFonts w:ascii="Arial" w:hAnsi="Arial" w:cs="Arial"/>
                <w:szCs w:val="18"/>
              </w:rPr>
              <w:t xml:space="preserve"> research </w:t>
            </w:r>
            <w:r w:rsidR="00C97EB4">
              <w:rPr>
                <w:rFonts w:ascii="Arial" w:hAnsi="Arial" w:cs="Arial"/>
                <w:szCs w:val="18"/>
              </w:rPr>
              <w:t>work</w:t>
            </w:r>
            <w:r w:rsidRPr="00723DF0">
              <w:rPr>
                <w:rFonts w:ascii="Arial" w:hAnsi="Arial" w:cs="Arial"/>
                <w:szCs w:val="18"/>
              </w:rPr>
              <w:t xml:space="preserve"> in the UK. </w:t>
            </w:r>
          </w:p>
          <w:p w14:paraId="25003F81" w14:textId="77777777" w:rsidR="0011121D" w:rsidRDefault="0011121D" w:rsidP="0011121D">
            <w:pPr>
              <w:pStyle w:val="StyleBodyTextBefore3pt"/>
              <w:spacing w:before="0"/>
              <w:ind w:right="-454"/>
              <w:jc w:val="left"/>
              <w:rPr>
                <w:rFonts w:ascii="Arial" w:hAnsi="Arial" w:cs="Arial"/>
                <w:szCs w:val="18"/>
              </w:rPr>
            </w:pPr>
          </w:p>
          <w:p w14:paraId="1590FA54" w14:textId="4B095F36" w:rsidR="0011121D" w:rsidRPr="00723DF0" w:rsidRDefault="0011121D" w:rsidP="0011121D">
            <w:pPr>
              <w:tabs>
                <w:tab w:val="left" w:pos="-720"/>
              </w:tabs>
              <w:suppressAutoHyphens/>
              <w:rPr>
                <w:b/>
                <w:sz w:val="18"/>
                <w:szCs w:val="18"/>
              </w:rPr>
            </w:pPr>
            <w:r w:rsidRPr="00723DF0">
              <w:rPr>
                <w:b/>
                <w:sz w:val="18"/>
                <w:szCs w:val="18"/>
              </w:rPr>
              <w:t xml:space="preserve">Is the individual an ATAS exempt national? </w:t>
            </w:r>
            <w:r w:rsidR="00E303A1">
              <w:rPr>
                <w:b/>
                <w:sz w:val="18"/>
                <w:szCs w:val="18"/>
              </w:rPr>
              <w:t>If so, s</w:t>
            </w:r>
            <w:r w:rsidRPr="00723DF0">
              <w:rPr>
                <w:b/>
                <w:sz w:val="18"/>
                <w:szCs w:val="18"/>
              </w:rPr>
              <w:t>elect nationality from list</w:t>
            </w:r>
            <w:r w:rsidR="00E303A1">
              <w:rPr>
                <w:b/>
                <w:sz w:val="18"/>
                <w:szCs w:val="18"/>
              </w:rPr>
              <w:t xml:space="preserve"> below</w:t>
            </w:r>
            <w:r w:rsidRPr="00723DF0">
              <w:rPr>
                <w:b/>
                <w:sz w:val="18"/>
                <w:szCs w:val="18"/>
              </w:rPr>
              <w:t>:</w:t>
            </w:r>
          </w:p>
          <w:p w14:paraId="75E02069" w14:textId="77777777" w:rsidR="0011121D" w:rsidRPr="00723DF0" w:rsidRDefault="0011121D" w:rsidP="0011121D">
            <w:pPr>
              <w:tabs>
                <w:tab w:val="left" w:pos="-720"/>
              </w:tabs>
              <w:suppressAutoHyphens/>
              <w:rPr>
                <w:b/>
                <w:sz w:val="18"/>
                <w:szCs w:val="18"/>
              </w:rPr>
            </w:pPr>
          </w:p>
          <w:p w14:paraId="32484951" w14:textId="082D8672" w:rsidR="0011121D" w:rsidRPr="00723DF0" w:rsidRDefault="0011121D" w:rsidP="0011121D">
            <w:pPr>
              <w:pStyle w:val="ListParagraph"/>
              <w:numPr>
                <w:ilvl w:val="0"/>
                <w:numId w:val="9"/>
              </w:numPr>
              <w:tabs>
                <w:tab w:val="left" w:pos="-720"/>
              </w:tabs>
              <w:suppressAutoHyphens/>
              <w:rPr>
                <w:bCs/>
                <w:sz w:val="18"/>
                <w:szCs w:val="18"/>
              </w:rPr>
            </w:pPr>
            <w:r w:rsidRPr="00723DF0">
              <w:rPr>
                <w:bCs/>
                <w:sz w:val="18"/>
                <w:szCs w:val="18"/>
              </w:rPr>
              <w:t>EU/EEA National</w:t>
            </w:r>
            <w:r w:rsidR="00E51CE3">
              <w:rPr>
                <w:bCs/>
                <w:sz w:val="18"/>
                <w:szCs w:val="18"/>
              </w:rPr>
              <w:tab/>
            </w:r>
            <w:sdt>
              <w:sdtPr>
                <w:rPr>
                  <w:szCs w:val="18"/>
                </w:rPr>
                <w:id w:val="-1270534425"/>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bCs/>
                <w:sz w:val="18"/>
                <w:szCs w:val="18"/>
              </w:rPr>
              <w:t xml:space="preserve"> </w:t>
            </w:r>
          </w:p>
          <w:p w14:paraId="1A3174EE" w14:textId="713BF290" w:rsidR="0011121D" w:rsidRPr="00723DF0" w:rsidRDefault="0011121D" w:rsidP="0011121D">
            <w:pPr>
              <w:pStyle w:val="ListParagraph"/>
              <w:numPr>
                <w:ilvl w:val="0"/>
                <w:numId w:val="9"/>
              </w:numPr>
              <w:tabs>
                <w:tab w:val="left" w:pos="-720"/>
              </w:tabs>
              <w:suppressAutoHyphens/>
              <w:rPr>
                <w:bCs/>
                <w:sz w:val="18"/>
                <w:szCs w:val="18"/>
              </w:rPr>
            </w:pPr>
            <w:r w:rsidRPr="00723DF0">
              <w:rPr>
                <w:bCs/>
                <w:sz w:val="18"/>
                <w:szCs w:val="18"/>
              </w:rPr>
              <w:t>Australia</w:t>
            </w:r>
            <w:r w:rsidR="00E51CE3">
              <w:rPr>
                <w:bCs/>
                <w:sz w:val="18"/>
                <w:szCs w:val="18"/>
              </w:rPr>
              <w:tab/>
            </w:r>
            <w:r w:rsidR="00E51CE3">
              <w:rPr>
                <w:bCs/>
                <w:sz w:val="18"/>
                <w:szCs w:val="18"/>
              </w:rPr>
              <w:tab/>
            </w:r>
            <w:sdt>
              <w:sdtPr>
                <w:rPr>
                  <w:szCs w:val="18"/>
                </w:rPr>
                <w:id w:val="617188681"/>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723DF0">
              <w:rPr>
                <w:bCs/>
                <w:sz w:val="18"/>
                <w:szCs w:val="18"/>
              </w:rPr>
              <w:t xml:space="preserve"> </w:t>
            </w:r>
          </w:p>
          <w:p w14:paraId="765F9364" w14:textId="58F215EB" w:rsidR="0011121D" w:rsidRPr="00723DF0" w:rsidRDefault="0011121D" w:rsidP="0011121D">
            <w:pPr>
              <w:pStyle w:val="ListParagraph"/>
              <w:numPr>
                <w:ilvl w:val="0"/>
                <w:numId w:val="9"/>
              </w:numPr>
              <w:tabs>
                <w:tab w:val="left" w:pos="-720"/>
              </w:tabs>
              <w:suppressAutoHyphens/>
              <w:rPr>
                <w:bCs/>
                <w:sz w:val="18"/>
                <w:szCs w:val="18"/>
              </w:rPr>
            </w:pPr>
            <w:r w:rsidRPr="00723DF0">
              <w:rPr>
                <w:bCs/>
                <w:sz w:val="18"/>
                <w:szCs w:val="18"/>
              </w:rPr>
              <w:t>Canada</w:t>
            </w:r>
            <w:r w:rsidR="00E51CE3">
              <w:rPr>
                <w:bCs/>
                <w:sz w:val="18"/>
                <w:szCs w:val="18"/>
              </w:rPr>
              <w:tab/>
            </w:r>
            <w:r w:rsidR="00E51CE3">
              <w:rPr>
                <w:bCs/>
                <w:sz w:val="18"/>
                <w:szCs w:val="18"/>
              </w:rPr>
              <w:tab/>
            </w:r>
            <w:sdt>
              <w:sdtPr>
                <w:rPr>
                  <w:szCs w:val="18"/>
                </w:rPr>
                <w:id w:val="-57008850"/>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14:paraId="4BA667BA" w14:textId="0738D363" w:rsidR="0011121D" w:rsidRPr="00723DF0" w:rsidRDefault="0011121D" w:rsidP="0011121D">
            <w:pPr>
              <w:pStyle w:val="ListParagraph"/>
              <w:numPr>
                <w:ilvl w:val="0"/>
                <w:numId w:val="9"/>
              </w:numPr>
              <w:tabs>
                <w:tab w:val="left" w:pos="-720"/>
              </w:tabs>
              <w:suppressAutoHyphens/>
              <w:rPr>
                <w:bCs/>
                <w:sz w:val="18"/>
                <w:szCs w:val="18"/>
              </w:rPr>
            </w:pPr>
            <w:r w:rsidRPr="00723DF0">
              <w:rPr>
                <w:bCs/>
                <w:sz w:val="18"/>
                <w:szCs w:val="18"/>
              </w:rPr>
              <w:t>Japan</w:t>
            </w:r>
            <w:r w:rsidR="00E51CE3">
              <w:rPr>
                <w:bCs/>
                <w:sz w:val="18"/>
                <w:szCs w:val="18"/>
              </w:rPr>
              <w:tab/>
            </w:r>
            <w:r w:rsidR="00E51CE3">
              <w:rPr>
                <w:bCs/>
                <w:sz w:val="18"/>
                <w:szCs w:val="18"/>
              </w:rPr>
              <w:tab/>
            </w:r>
            <w:sdt>
              <w:sdtPr>
                <w:rPr>
                  <w:szCs w:val="18"/>
                </w:rPr>
                <w:id w:val="-1233537903"/>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14:paraId="49E622E9" w14:textId="6DFC3F18" w:rsidR="0011121D" w:rsidRPr="00723DF0" w:rsidRDefault="0011121D" w:rsidP="0011121D">
            <w:pPr>
              <w:pStyle w:val="ListParagraph"/>
              <w:numPr>
                <w:ilvl w:val="0"/>
                <w:numId w:val="9"/>
              </w:numPr>
              <w:tabs>
                <w:tab w:val="left" w:pos="-720"/>
              </w:tabs>
              <w:suppressAutoHyphens/>
              <w:rPr>
                <w:bCs/>
                <w:sz w:val="18"/>
                <w:szCs w:val="18"/>
              </w:rPr>
            </w:pPr>
            <w:r w:rsidRPr="00723DF0">
              <w:rPr>
                <w:bCs/>
                <w:sz w:val="18"/>
                <w:szCs w:val="18"/>
              </w:rPr>
              <w:t>New Zealand</w:t>
            </w:r>
            <w:r w:rsidR="00E51CE3">
              <w:rPr>
                <w:bCs/>
                <w:sz w:val="18"/>
                <w:szCs w:val="18"/>
              </w:rPr>
              <w:tab/>
            </w:r>
            <w:sdt>
              <w:sdtPr>
                <w:rPr>
                  <w:szCs w:val="18"/>
                </w:rPr>
                <w:id w:val="-686908511"/>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bCs/>
                <w:sz w:val="18"/>
                <w:szCs w:val="18"/>
              </w:rPr>
              <w:t xml:space="preserve"> </w:t>
            </w:r>
          </w:p>
          <w:p w14:paraId="1CD62468" w14:textId="3A12897E" w:rsidR="0011121D" w:rsidRPr="00723DF0" w:rsidRDefault="0011121D" w:rsidP="0011121D">
            <w:pPr>
              <w:pStyle w:val="ListParagraph"/>
              <w:numPr>
                <w:ilvl w:val="0"/>
                <w:numId w:val="9"/>
              </w:numPr>
              <w:tabs>
                <w:tab w:val="left" w:pos="-720"/>
              </w:tabs>
              <w:suppressAutoHyphens/>
              <w:rPr>
                <w:bCs/>
                <w:sz w:val="18"/>
                <w:szCs w:val="18"/>
              </w:rPr>
            </w:pPr>
            <w:r w:rsidRPr="00723DF0">
              <w:rPr>
                <w:bCs/>
                <w:sz w:val="18"/>
                <w:szCs w:val="18"/>
              </w:rPr>
              <w:t>South Korea</w:t>
            </w:r>
            <w:r w:rsidR="00E51CE3">
              <w:rPr>
                <w:bCs/>
                <w:sz w:val="18"/>
                <w:szCs w:val="18"/>
              </w:rPr>
              <w:tab/>
            </w:r>
            <w:sdt>
              <w:sdtPr>
                <w:rPr>
                  <w:szCs w:val="18"/>
                </w:rPr>
                <w:id w:val="-754428581"/>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00ED0D17">
              <w:rPr>
                <w:szCs w:val="18"/>
              </w:rPr>
              <w:t xml:space="preserve"> </w:t>
            </w:r>
          </w:p>
          <w:p w14:paraId="5E3F6280" w14:textId="1F914F4D" w:rsidR="0011121D" w:rsidRPr="00723DF0" w:rsidRDefault="0011121D" w:rsidP="0011121D">
            <w:pPr>
              <w:pStyle w:val="ListParagraph"/>
              <w:numPr>
                <w:ilvl w:val="0"/>
                <w:numId w:val="9"/>
              </w:numPr>
              <w:tabs>
                <w:tab w:val="left" w:pos="-720"/>
              </w:tabs>
              <w:suppressAutoHyphens/>
              <w:rPr>
                <w:bCs/>
                <w:sz w:val="18"/>
                <w:szCs w:val="18"/>
              </w:rPr>
            </w:pPr>
            <w:r w:rsidRPr="00723DF0">
              <w:rPr>
                <w:bCs/>
                <w:sz w:val="18"/>
                <w:szCs w:val="18"/>
              </w:rPr>
              <w:t>Singapore</w:t>
            </w:r>
            <w:r w:rsidR="00E51CE3">
              <w:rPr>
                <w:bCs/>
                <w:sz w:val="18"/>
                <w:szCs w:val="18"/>
              </w:rPr>
              <w:tab/>
            </w:r>
            <w:sdt>
              <w:sdtPr>
                <w:rPr>
                  <w:szCs w:val="18"/>
                </w:rPr>
                <w:id w:val="1207679889"/>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bCs/>
                <w:sz w:val="18"/>
                <w:szCs w:val="18"/>
              </w:rPr>
              <w:t xml:space="preserve"> </w:t>
            </w:r>
          </w:p>
          <w:p w14:paraId="40B2B599" w14:textId="4F591B35" w:rsidR="0011121D" w:rsidRPr="00723DF0" w:rsidRDefault="0011121D" w:rsidP="0011121D">
            <w:pPr>
              <w:pStyle w:val="ListParagraph"/>
              <w:numPr>
                <w:ilvl w:val="0"/>
                <w:numId w:val="9"/>
              </w:numPr>
              <w:tabs>
                <w:tab w:val="left" w:pos="-720"/>
              </w:tabs>
              <w:suppressAutoHyphens/>
              <w:rPr>
                <w:bCs/>
                <w:sz w:val="18"/>
                <w:szCs w:val="18"/>
              </w:rPr>
            </w:pPr>
            <w:r w:rsidRPr="00723DF0">
              <w:rPr>
                <w:bCs/>
                <w:sz w:val="18"/>
                <w:szCs w:val="18"/>
              </w:rPr>
              <w:t>Switzerland</w:t>
            </w:r>
            <w:r w:rsidR="00E51CE3">
              <w:rPr>
                <w:bCs/>
                <w:sz w:val="18"/>
                <w:szCs w:val="18"/>
              </w:rPr>
              <w:tab/>
            </w:r>
            <w:sdt>
              <w:sdtPr>
                <w:rPr>
                  <w:szCs w:val="18"/>
                </w:rPr>
                <w:id w:val="1381667785"/>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14:paraId="22ED740B" w14:textId="4B5AE5D2" w:rsidR="0011121D" w:rsidRPr="00723DF0" w:rsidRDefault="0011121D" w:rsidP="0011121D">
            <w:pPr>
              <w:pStyle w:val="ListParagraph"/>
              <w:numPr>
                <w:ilvl w:val="0"/>
                <w:numId w:val="9"/>
              </w:numPr>
              <w:tabs>
                <w:tab w:val="left" w:pos="-720"/>
              </w:tabs>
              <w:suppressAutoHyphens/>
              <w:rPr>
                <w:bCs/>
                <w:sz w:val="18"/>
                <w:szCs w:val="18"/>
              </w:rPr>
            </w:pPr>
            <w:r w:rsidRPr="00723DF0">
              <w:rPr>
                <w:bCs/>
                <w:sz w:val="18"/>
                <w:szCs w:val="18"/>
              </w:rPr>
              <w:t>USA</w:t>
            </w:r>
            <w:r w:rsidR="00E51CE3">
              <w:rPr>
                <w:bCs/>
                <w:sz w:val="18"/>
                <w:szCs w:val="18"/>
              </w:rPr>
              <w:tab/>
            </w:r>
            <w:r w:rsidR="00E51CE3">
              <w:rPr>
                <w:bCs/>
                <w:sz w:val="18"/>
                <w:szCs w:val="18"/>
              </w:rPr>
              <w:tab/>
            </w:r>
            <w:sdt>
              <w:sdtPr>
                <w:rPr>
                  <w:szCs w:val="18"/>
                </w:rPr>
                <w:id w:val="911816327"/>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14:paraId="0A898C16" w14:textId="77777777" w:rsidR="0011121D" w:rsidRPr="00723DF0" w:rsidRDefault="0011121D" w:rsidP="0011121D">
            <w:pPr>
              <w:jc w:val="both"/>
              <w:rPr>
                <w:sz w:val="18"/>
                <w:szCs w:val="18"/>
              </w:rPr>
            </w:pPr>
          </w:p>
          <w:p w14:paraId="59CFE369" w14:textId="43033660" w:rsidR="0011121D" w:rsidRPr="00723DF0" w:rsidRDefault="0011121D" w:rsidP="0011121D">
            <w:pPr>
              <w:jc w:val="both"/>
              <w:rPr>
                <w:sz w:val="18"/>
                <w:szCs w:val="18"/>
              </w:rPr>
            </w:pPr>
            <w:r w:rsidRPr="00723DF0">
              <w:rPr>
                <w:sz w:val="18"/>
                <w:szCs w:val="18"/>
              </w:rPr>
              <w:t>EU – Austria, Belgium, Bulgaria, Croatia, Republic of Cyprus, Czech Republic, Denmark, Estonia, Finland, France, Germany, Greece, Hungary, Ireland, Italy, Latvia, Lithuania, Luxembourg, Malta, Netherlands, Poland, Portugal, Romania, Slovakia, Slovenia, Spain</w:t>
            </w:r>
            <w:r w:rsidR="004E60E9">
              <w:rPr>
                <w:sz w:val="18"/>
                <w:szCs w:val="18"/>
              </w:rPr>
              <w:t>,</w:t>
            </w:r>
            <w:r w:rsidRPr="00723DF0">
              <w:rPr>
                <w:sz w:val="18"/>
                <w:szCs w:val="18"/>
              </w:rPr>
              <w:t xml:space="preserve"> and Sweden.</w:t>
            </w:r>
          </w:p>
          <w:p w14:paraId="17540E8F" w14:textId="77777777" w:rsidR="0011121D" w:rsidRPr="00723DF0" w:rsidRDefault="0011121D" w:rsidP="0011121D">
            <w:pPr>
              <w:jc w:val="both"/>
              <w:rPr>
                <w:sz w:val="18"/>
                <w:szCs w:val="18"/>
              </w:rPr>
            </w:pPr>
          </w:p>
          <w:p w14:paraId="0EBF4E82" w14:textId="43A8EFC5" w:rsidR="0011121D" w:rsidRPr="00723DF0" w:rsidRDefault="0011121D" w:rsidP="0011121D">
            <w:pPr>
              <w:jc w:val="both"/>
              <w:rPr>
                <w:sz w:val="18"/>
                <w:szCs w:val="18"/>
              </w:rPr>
            </w:pPr>
            <w:r w:rsidRPr="00723DF0">
              <w:rPr>
                <w:sz w:val="18"/>
                <w:szCs w:val="18"/>
              </w:rPr>
              <w:t>EEA - Iceland, Liechtenstein</w:t>
            </w:r>
            <w:r w:rsidR="004E60E9">
              <w:rPr>
                <w:sz w:val="18"/>
                <w:szCs w:val="18"/>
              </w:rPr>
              <w:t>,</w:t>
            </w:r>
            <w:r w:rsidRPr="00723DF0">
              <w:rPr>
                <w:sz w:val="18"/>
                <w:szCs w:val="18"/>
              </w:rPr>
              <w:t xml:space="preserve"> and Norway</w:t>
            </w:r>
          </w:p>
          <w:p w14:paraId="5C337A70" w14:textId="77777777" w:rsidR="0011121D" w:rsidRPr="00723DF0" w:rsidRDefault="0011121D" w:rsidP="0011121D">
            <w:pPr>
              <w:tabs>
                <w:tab w:val="left" w:pos="-720"/>
              </w:tabs>
              <w:suppressAutoHyphens/>
              <w:rPr>
                <w:b/>
                <w:sz w:val="18"/>
                <w:szCs w:val="18"/>
              </w:rPr>
            </w:pPr>
          </w:p>
          <w:p w14:paraId="2D3FA79B" w14:textId="77777777" w:rsidR="00DE12CB" w:rsidRDefault="0011121D" w:rsidP="001A3988">
            <w:pPr>
              <w:pStyle w:val="StyleBodyTextBefore3pt"/>
              <w:spacing w:before="0"/>
              <w:ind w:right="-454"/>
              <w:jc w:val="left"/>
              <w:rPr>
                <w:rFonts w:ascii="Arial" w:hAnsi="Arial" w:cs="Arial"/>
                <w:b/>
                <w:bCs/>
                <w:szCs w:val="18"/>
              </w:rPr>
            </w:pPr>
            <w:r w:rsidRPr="00723DF0">
              <w:rPr>
                <w:rFonts w:ascii="Arial" w:hAnsi="Arial" w:cs="Arial"/>
                <w:b/>
                <w:bCs/>
                <w:szCs w:val="18"/>
              </w:rPr>
              <w:t xml:space="preserve">Where no nationality exemption applies, you will be </w:t>
            </w:r>
            <w:r w:rsidR="00DE12CB">
              <w:rPr>
                <w:rFonts w:ascii="Arial" w:hAnsi="Arial" w:cs="Arial"/>
                <w:b/>
                <w:bCs/>
                <w:szCs w:val="18"/>
              </w:rPr>
              <w:t>required</w:t>
            </w:r>
            <w:r w:rsidRPr="00723DF0">
              <w:rPr>
                <w:rFonts w:ascii="Arial" w:hAnsi="Arial" w:cs="Arial"/>
                <w:b/>
                <w:bCs/>
                <w:szCs w:val="18"/>
              </w:rPr>
              <w:t xml:space="preserve"> to complete an ATAS assessment to determine </w:t>
            </w:r>
            <w:proofErr w:type="gramStart"/>
            <w:r w:rsidRPr="00723DF0">
              <w:rPr>
                <w:rFonts w:ascii="Arial" w:hAnsi="Arial" w:cs="Arial"/>
                <w:b/>
                <w:bCs/>
                <w:szCs w:val="18"/>
              </w:rPr>
              <w:t>if</w:t>
            </w:r>
            <w:proofErr w:type="gramEnd"/>
            <w:r w:rsidRPr="00723DF0">
              <w:rPr>
                <w:rFonts w:ascii="Arial" w:hAnsi="Arial" w:cs="Arial"/>
                <w:b/>
                <w:bCs/>
                <w:szCs w:val="18"/>
              </w:rPr>
              <w:t xml:space="preserve"> </w:t>
            </w:r>
          </w:p>
          <w:p w14:paraId="40F93BD6" w14:textId="77777777" w:rsidR="0011121D" w:rsidRDefault="0011121D" w:rsidP="001A3988">
            <w:pPr>
              <w:pStyle w:val="StyleBodyTextBefore3pt"/>
              <w:spacing w:before="0"/>
              <w:ind w:right="-454"/>
              <w:jc w:val="left"/>
              <w:rPr>
                <w:rFonts w:ascii="Arial" w:hAnsi="Arial" w:cs="Arial"/>
                <w:b/>
                <w:bCs/>
                <w:szCs w:val="18"/>
                <w:lang w:val="en-GB"/>
              </w:rPr>
            </w:pPr>
            <w:r w:rsidRPr="00723DF0">
              <w:rPr>
                <w:rFonts w:ascii="Arial" w:hAnsi="Arial" w:cs="Arial"/>
                <w:b/>
                <w:bCs/>
                <w:szCs w:val="18"/>
              </w:rPr>
              <w:t>ATAS clearance is needed.</w:t>
            </w:r>
            <w:r w:rsidR="00DE12CB">
              <w:rPr>
                <w:rFonts w:ascii="Arial" w:hAnsi="Arial" w:cs="Arial"/>
                <w:b/>
                <w:bCs/>
                <w:szCs w:val="18"/>
              </w:rPr>
              <w:t xml:space="preserve"> </w:t>
            </w:r>
            <w:r w:rsidR="00DE12CB" w:rsidRPr="00DE12CB">
              <w:rPr>
                <w:rFonts w:ascii="Arial" w:hAnsi="Arial" w:cs="Arial"/>
                <w:b/>
                <w:bCs/>
                <w:szCs w:val="18"/>
                <w:lang w:val="en-GB"/>
              </w:rPr>
              <w:t xml:space="preserve">Please email </w:t>
            </w:r>
            <w:hyperlink r:id="rId12" w:history="1">
              <w:r w:rsidR="00DE12CB" w:rsidRPr="00DE12CB">
                <w:rPr>
                  <w:rStyle w:val="Hyperlink"/>
                  <w:rFonts w:ascii="Arial" w:hAnsi="Arial" w:cs="Arial"/>
                  <w:b/>
                  <w:bCs/>
                  <w:szCs w:val="18"/>
                  <w:lang w:val="en-GB"/>
                </w:rPr>
                <w:t>humanresources@napier.ac.uk</w:t>
              </w:r>
            </w:hyperlink>
            <w:r w:rsidR="00DE12CB" w:rsidRPr="00DE12CB">
              <w:rPr>
                <w:rFonts w:ascii="Arial" w:hAnsi="Arial" w:cs="Arial"/>
                <w:b/>
                <w:bCs/>
                <w:szCs w:val="18"/>
                <w:lang w:val="en-GB"/>
              </w:rPr>
              <w:t xml:space="preserve"> to arrange this</w:t>
            </w:r>
            <w:r w:rsidR="00DE12CB">
              <w:rPr>
                <w:rFonts w:ascii="Arial" w:hAnsi="Arial" w:cs="Arial"/>
                <w:b/>
                <w:bCs/>
                <w:szCs w:val="18"/>
                <w:lang w:val="en-GB"/>
              </w:rPr>
              <w:t>.</w:t>
            </w:r>
          </w:p>
          <w:p w14:paraId="6471E388" w14:textId="6E6BB292" w:rsidR="00ED0D17" w:rsidRPr="001A3988" w:rsidRDefault="00ED0D17" w:rsidP="001A3988">
            <w:pPr>
              <w:pStyle w:val="StyleBodyTextBefore3pt"/>
              <w:spacing w:before="0"/>
              <w:ind w:right="-454"/>
              <w:jc w:val="left"/>
              <w:rPr>
                <w:rFonts w:ascii="Arial" w:hAnsi="Arial" w:cs="Arial"/>
                <w:b/>
                <w:bCs/>
                <w:szCs w:val="18"/>
              </w:rPr>
            </w:pPr>
          </w:p>
        </w:tc>
      </w:tr>
    </w:tbl>
    <w:p w14:paraId="40D4A7ED" w14:textId="6A82F05D" w:rsidR="00E51CE3" w:rsidRPr="00695E6B" w:rsidRDefault="00E51CE3">
      <w:pPr>
        <w:rPr>
          <w:b/>
          <w:smallCaps/>
        </w:rPr>
      </w:pPr>
      <w:r>
        <w:rPr>
          <w:b/>
          <w:smallCaps/>
        </w:rPr>
        <w:br w:type="page"/>
      </w:r>
    </w:p>
    <w:tbl>
      <w:tblPr>
        <w:tblW w:w="10490" w:type="dxa"/>
        <w:tblInd w:w="-289" w:type="dxa"/>
        <w:tblLayout w:type="fixed"/>
        <w:tblLook w:val="0000" w:firstRow="0" w:lastRow="0" w:firstColumn="0" w:lastColumn="0" w:noHBand="0" w:noVBand="0"/>
      </w:tblPr>
      <w:tblGrid>
        <w:gridCol w:w="3970"/>
        <w:gridCol w:w="6520"/>
      </w:tblGrid>
      <w:tr w:rsidR="006444EB" w:rsidRPr="006444EB" w14:paraId="16F1CEA2" w14:textId="77777777" w:rsidTr="00E51CE3">
        <w:trPr>
          <w:trHeight w:val="288"/>
        </w:trPr>
        <w:tc>
          <w:tcPr>
            <w:tcW w:w="10490" w:type="dxa"/>
            <w:gridSpan w:val="2"/>
            <w:tcBorders>
              <w:top w:val="single" w:sz="4" w:space="0" w:color="auto"/>
              <w:left w:val="single" w:sz="4" w:space="0" w:color="auto"/>
              <w:bottom w:val="single" w:sz="4" w:space="0" w:color="auto"/>
              <w:right w:val="single" w:sz="4" w:space="0" w:color="auto"/>
            </w:tcBorders>
            <w:shd w:val="clear" w:color="auto" w:fill="5B9BD5"/>
          </w:tcPr>
          <w:p w14:paraId="6F0E697D" w14:textId="024595D7" w:rsidR="006444EB" w:rsidRPr="006444EB" w:rsidRDefault="006444EB" w:rsidP="00F30890">
            <w:pPr>
              <w:pStyle w:val="Heading3"/>
              <w:jc w:val="left"/>
              <w:rPr>
                <w:rFonts w:ascii="Arial" w:hAnsi="Arial" w:cs="Arial"/>
                <w:smallCaps w:val="0"/>
                <w:color w:val="FFFFFF" w:themeColor="background1"/>
                <w:sz w:val="22"/>
              </w:rPr>
            </w:pPr>
            <w:r w:rsidRPr="006444EB">
              <w:rPr>
                <w:rFonts w:ascii="Arial" w:hAnsi="Arial" w:cs="Arial"/>
                <w:smallCaps w:val="0"/>
                <w:color w:val="FFFFFF" w:themeColor="background1"/>
                <w:sz w:val="22"/>
              </w:rPr>
              <w:lastRenderedPageBreak/>
              <w:t>Sign Off</w:t>
            </w:r>
            <w:r w:rsidR="00ED0D17">
              <w:t xml:space="preserve"> </w:t>
            </w:r>
          </w:p>
        </w:tc>
      </w:tr>
      <w:tr w:rsidR="006444EB" w:rsidRPr="006444EB" w14:paraId="14837FE5" w14:textId="77777777" w:rsidTr="006444EB">
        <w:trPr>
          <w:trHeight w:val="375"/>
        </w:trPr>
        <w:tc>
          <w:tcPr>
            <w:tcW w:w="3970" w:type="dxa"/>
            <w:tcBorders>
              <w:top w:val="single" w:sz="4" w:space="0" w:color="auto"/>
              <w:left w:val="single" w:sz="4" w:space="0" w:color="auto"/>
              <w:bottom w:val="single" w:sz="4" w:space="0" w:color="auto"/>
              <w:right w:val="single" w:sz="4" w:space="0" w:color="auto"/>
            </w:tcBorders>
          </w:tcPr>
          <w:p w14:paraId="4A42DC92" w14:textId="77777777" w:rsidR="006444EB" w:rsidRPr="00E51CE3" w:rsidRDefault="006444EB" w:rsidP="00F30890">
            <w:pPr>
              <w:pStyle w:val="StyleBodyTextBefore3pt"/>
              <w:jc w:val="left"/>
              <w:rPr>
                <w:rFonts w:ascii="Arial" w:hAnsi="Arial" w:cs="Arial"/>
                <w:sz w:val="20"/>
              </w:rPr>
            </w:pPr>
            <w:r w:rsidRPr="00E51CE3">
              <w:rPr>
                <w:rFonts w:ascii="Arial" w:hAnsi="Arial" w:cs="Arial"/>
                <w:sz w:val="20"/>
              </w:rPr>
              <w:t>Director of Studies Signature:</w:t>
            </w:r>
          </w:p>
          <w:p w14:paraId="5590D7D2" w14:textId="13A7BA90" w:rsidR="00096704" w:rsidRPr="00E51CE3" w:rsidRDefault="00096704" w:rsidP="00096704">
            <w:pPr>
              <w:tabs>
                <w:tab w:val="left" w:pos="2565"/>
              </w:tabs>
              <w:rPr>
                <w:sz w:val="20"/>
                <w:szCs w:val="20"/>
                <w:lang w:val="en-US"/>
              </w:rPr>
            </w:pPr>
          </w:p>
        </w:tc>
        <w:tc>
          <w:tcPr>
            <w:tcW w:w="6520" w:type="dxa"/>
            <w:tcBorders>
              <w:top w:val="single" w:sz="4" w:space="0" w:color="auto"/>
              <w:left w:val="single" w:sz="4" w:space="0" w:color="auto"/>
              <w:bottom w:val="single" w:sz="4" w:space="0" w:color="auto"/>
              <w:right w:val="single" w:sz="4" w:space="0" w:color="auto"/>
            </w:tcBorders>
          </w:tcPr>
          <w:p w14:paraId="30B46B42" w14:textId="77777777" w:rsidR="006444EB" w:rsidRPr="006444EB" w:rsidRDefault="006444EB" w:rsidP="00F30890">
            <w:pPr>
              <w:pStyle w:val="answers"/>
              <w:rPr>
                <w:rFonts w:ascii="Arial" w:hAnsi="Arial" w:cs="Arial"/>
                <w:color w:val="FFFFFF" w:themeColor="background1"/>
                <w:sz w:val="20"/>
              </w:rPr>
            </w:pPr>
          </w:p>
        </w:tc>
      </w:tr>
      <w:tr w:rsidR="006444EB" w:rsidRPr="006444EB" w14:paraId="0B626D0A" w14:textId="77777777" w:rsidTr="006444EB">
        <w:trPr>
          <w:trHeight w:val="409"/>
        </w:trPr>
        <w:tc>
          <w:tcPr>
            <w:tcW w:w="3970" w:type="dxa"/>
            <w:tcBorders>
              <w:top w:val="single" w:sz="4" w:space="0" w:color="auto"/>
              <w:left w:val="single" w:sz="4" w:space="0" w:color="auto"/>
              <w:bottom w:val="single" w:sz="4" w:space="0" w:color="auto"/>
              <w:right w:val="single" w:sz="4" w:space="0" w:color="auto"/>
            </w:tcBorders>
          </w:tcPr>
          <w:p w14:paraId="16B0261C" w14:textId="77777777" w:rsidR="006444EB" w:rsidRPr="00E51CE3" w:rsidRDefault="006444EB" w:rsidP="00F30890">
            <w:pPr>
              <w:pStyle w:val="StyleBodyTextBefore3pt"/>
              <w:jc w:val="left"/>
              <w:rPr>
                <w:rFonts w:ascii="Arial" w:hAnsi="Arial" w:cs="Arial"/>
                <w:sz w:val="20"/>
              </w:rPr>
            </w:pPr>
            <w:r w:rsidRPr="00E51CE3">
              <w:rPr>
                <w:rFonts w:ascii="Arial" w:hAnsi="Arial" w:cs="Arial"/>
                <w:sz w:val="20"/>
              </w:rPr>
              <w:t>Date of Signing:</w:t>
            </w:r>
          </w:p>
          <w:p w14:paraId="6FFAAFE4" w14:textId="77777777" w:rsidR="00E51CE3" w:rsidRPr="00E51CE3" w:rsidRDefault="00E51CE3" w:rsidP="00F30890">
            <w:pPr>
              <w:pStyle w:val="StyleBodyTextBefore3pt"/>
              <w:jc w:val="left"/>
              <w:rPr>
                <w:rFonts w:ascii="Arial" w:hAnsi="Arial" w:cs="Arial"/>
                <w:sz w:val="20"/>
              </w:rPr>
            </w:pPr>
          </w:p>
        </w:tc>
        <w:tc>
          <w:tcPr>
            <w:tcW w:w="6520" w:type="dxa"/>
            <w:tcBorders>
              <w:top w:val="single" w:sz="4" w:space="0" w:color="auto"/>
              <w:left w:val="single" w:sz="4" w:space="0" w:color="auto"/>
              <w:bottom w:val="single" w:sz="4" w:space="0" w:color="auto"/>
              <w:right w:val="single" w:sz="4" w:space="0" w:color="auto"/>
            </w:tcBorders>
          </w:tcPr>
          <w:p w14:paraId="7F3ABC9A" w14:textId="77777777" w:rsidR="006444EB" w:rsidRPr="006444EB" w:rsidRDefault="006444EB" w:rsidP="00F30890">
            <w:pPr>
              <w:pStyle w:val="answers"/>
              <w:rPr>
                <w:rFonts w:ascii="Arial" w:hAnsi="Arial" w:cs="Arial"/>
                <w:color w:val="FFFFFF" w:themeColor="background1"/>
                <w:sz w:val="20"/>
              </w:rPr>
            </w:pPr>
          </w:p>
        </w:tc>
      </w:tr>
      <w:tr w:rsidR="006444EB" w:rsidRPr="006444EB" w14:paraId="51378B55" w14:textId="77777777" w:rsidTr="006444EB">
        <w:trPr>
          <w:trHeight w:val="409"/>
        </w:trPr>
        <w:tc>
          <w:tcPr>
            <w:tcW w:w="10490" w:type="dxa"/>
            <w:gridSpan w:val="2"/>
            <w:tcBorders>
              <w:top w:val="single" w:sz="4" w:space="0" w:color="auto"/>
              <w:left w:val="single" w:sz="4" w:space="0" w:color="auto"/>
              <w:bottom w:val="single" w:sz="4" w:space="0" w:color="auto"/>
              <w:right w:val="single" w:sz="4" w:space="0" w:color="auto"/>
            </w:tcBorders>
          </w:tcPr>
          <w:p w14:paraId="78BA1DC5" w14:textId="77777777" w:rsidR="006444EB" w:rsidRPr="006444EB" w:rsidRDefault="006444EB" w:rsidP="00F30890">
            <w:pPr>
              <w:pStyle w:val="answers"/>
              <w:jc w:val="both"/>
              <w:rPr>
                <w:rFonts w:ascii="Arial" w:hAnsi="Arial" w:cs="Arial"/>
                <w:b/>
                <w:i/>
              </w:rPr>
            </w:pPr>
            <w:r w:rsidRPr="006444EB">
              <w:rPr>
                <w:rFonts w:ascii="Arial" w:hAnsi="Arial" w:cs="Arial"/>
                <w:b/>
                <w:i/>
              </w:rPr>
              <w:t>By signing this form, you are confirming that:</w:t>
            </w:r>
          </w:p>
          <w:p w14:paraId="1715191D" w14:textId="77777777" w:rsidR="006444EB" w:rsidRPr="006444EB" w:rsidRDefault="006444EB" w:rsidP="006444EB">
            <w:pPr>
              <w:pStyle w:val="answers"/>
              <w:numPr>
                <w:ilvl w:val="0"/>
                <w:numId w:val="13"/>
              </w:numPr>
              <w:jc w:val="both"/>
              <w:rPr>
                <w:rFonts w:ascii="Arial" w:hAnsi="Arial" w:cs="Arial"/>
                <w:b/>
                <w:i/>
              </w:rPr>
            </w:pPr>
            <w:r w:rsidRPr="006444EB">
              <w:rPr>
                <w:rFonts w:ascii="Arial" w:hAnsi="Arial" w:cs="Arial"/>
                <w:b/>
                <w:i/>
              </w:rPr>
              <w:t xml:space="preserve">A right to work check will be carried out in advance of the student undertaking any work </w:t>
            </w:r>
            <w:proofErr w:type="gramStart"/>
            <w:r w:rsidRPr="006444EB">
              <w:rPr>
                <w:rFonts w:ascii="Arial" w:hAnsi="Arial" w:cs="Arial"/>
                <w:b/>
                <w:i/>
              </w:rPr>
              <w:t>in order to</w:t>
            </w:r>
            <w:proofErr w:type="gramEnd"/>
            <w:r w:rsidRPr="006444EB">
              <w:rPr>
                <w:rFonts w:ascii="Arial" w:hAnsi="Arial" w:cs="Arial"/>
                <w:b/>
                <w:i/>
              </w:rPr>
              <w:t xml:space="preserve"> comply with UKVI legislation and that it is appropriate that the student is engaged in activity.</w:t>
            </w:r>
          </w:p>
          <w:p w14:paraId="2BB2190A" w14:textId="0088EABB" w:rsidR="006444EB" w:rsidRDefault="006444EB" w:rsidP="006444EB">
            <w:pPr>
              <w:pStyle w:val="answers"/>
              <w:numPr>
                <w:ilvl w:val="0"/>
                <w:numId w:val="13"/>
              </w:numPr>
              <w:jc w:val="both"/>
              <w:rPr>
                <w:rFonts w:ascii="Arial" w:hAnsi="Arial" w:cs="Arial"/>
                <w:b/>
                <w:i/>
              </w:rPr>
            </w:pPr>
            <w:r w:rsidRPr="006444EB">
              <w:rPr>
                <w:rFonts w:ascii="Arial" w:hAnsi="Arial" w:cs="Arial"/>
                <w:b/>
                <w:i/>
              </w:rPr>
              <w:t xml:space="preserve">You will notify </w:t>
            </w:r>
            <w:r w:rsidR="00C737E2">
              <w:rPr>
                <w:rFonts w:ascii="Arial" w:hAnsi="Arial" w:cs="Arial"/>
                <w:b/>
                <w:i/>
              </w:rPr>
              <w:t xml:space="preserve">the People </w:t>
            </w:r>
            <w:proofErr w:type="gramStart"/>
            <w:r w:rsidR="00C737E2">
              <w:rPr>
                <w:rFonts w:ascii="Arial" w:hAnsi="Arial" w:cs="Arial"/>
                <w:b/>
                <w:i/>
              </w:rPr>
              <w:t xml:space="preserve">Team </w:t>
            </w:r>
            <w:r w:rsidRPr="006444EB">
              <w:rPr>
                <w:rFonts w:ascii="Arial" w:hAnsi="Arial" w:cs="Arial"/>
                <w:b/>
                <w:i/>
              </w:rPr>
              <w:t xml:space="preserve"> if</w:t>
            </w:r>
            <w:proofErr w:type="gramEnd"/>
            <w:r w:rsidRPr="006444EB">
              <w:rPr>
                <w:rFonts w:ascii="Arial" w:hAnsi="Arial" w:cs="Arial"/>
                <w:b/>
                <w:i/>
              </w:rPr>
              <w:t xml:space="preserve"> the student will be undertaking any research activity as part of this contract and complete an Academic Technology Approval Scheme (ATAS) assessment where required to determine if ATAS clearance is needed</w:t>
            </w:r>
            <w:r w:rsidRPr="006444EB">
              <w:rPr>
                <w:rFonts w:ascii="Arial" w:hAnsi="Arial" w:cs="Arial"/>
              </w:rPr>
              <w:t xml:space="preserve"> </w:t>
            </w:r>
            <w:r w:rsidRPr="006444EB">
              <w:rPr>
                <w:rFonts w:ascii="Arial" w:hAnsi="Arial" w:cs="Arial"/>
                <w:b/>
                <w:i/>
              </w:rPr>
              <w:t>in advance of the student undertaking any work in order to comply with UKVI legislation.</w:t>
            </w:r>
          </w:p>
          <w:p w14:paraId="1F711B78" w14:textId="77777777" w:rsidR="00ED0D17" w:rsidRPr="006444EB" w:rsidRDefault="00ED0D17" w:rsidP="00ED0D17">
            <w:pPr>
              <w:pStyle w:val="answers"/>
              <w:ind w:left="765"/>
              <w:jc w:val="both"/>
              <w:rPr>
                <w:rFonts w:ascii="Arial" w:hAnsi="Arial" w:cs="Arial"/>
                <w:b/>
                <w:i/>
              </w:rPr>
            </w:pPr>
          </w:p>
        </w:tc>
      </w:tr>
    </w:tbl>
    <w:p w14:paraId="3EF58DA2" w14:textId="77777777" w:rsidR="00E51CE3" w:rsidRDefault="00E51CE3" w:rsidP="00E51CE3">
      <w:pPr>
        <w:rPr>
          <w:rFonts w:asciiTheme="minorHAnsi" w:hAnsiTheme="minorHAnsi" w:cstheme="minorHAnsi"/>
          <w:b/>
          <w:bCs/>
          <w:u w:val="single"/>
        </w:rPr>
      </w:pPr>
    </w:p>
    <w:p w14:paraId="3A9709A8" w14:textId="7EB2B571" w:rsidR="006444EB" w:rsidRPr="0007766A" w:rsidRDefault="006444EB" w:rsidP="006444EB">
      <w:pPr>
        <w:rPr>
          <w:b/>
          <w:bCs/>
          <w:sz w:val="22"/>
          <w:szCs w:val="22"/>
          <w:u w:val="single"/>
        </w:rPr>
      </w:pPr>
      <w:r w:rsidRPr="0007766A">
        <w:rPr>
          <w:b/>
          <w:bCs/>
          <w:sz w:val="22"/>
          <w:szCs w:val="22"/>
          <w:u w:val="single"/>
        </w:rPr>
        <w:t>Guidance for Directors of Studies</w:t>
      </w:r>
    </w:p>
    <w:p w14:paraId="5C3915BC" w14:textId="77777777" w:rsidR="00E51CE3" w:rsidRPr="00E51CE3" w:rsidRDefault="00E51CE3" w:rsidP="006444EB">
      <w:pPr>
        <w:rPr>
          <w:b/>
          <w:bCs/>
          <w:u w:val="single"/>
        </w:rPr>
      </w:pPr>
    </w:p>
    <w:tbl>
      <w:tblPr>
        <w:tblW w:w="10551" w:type="dxa"/>
        <w:tblInd w:w="-289" w:type="dxa"/>
        <w:tblLayout w:type="fixed"/>
        <w:tblLook w:val="0000" w:firstRow="0" w:lastRow="0" w:firstColumn="0" w:lastColumn="0" w:noHBand="0" w:noVBand="0"/>
      </w:tblPr>
      <w:tblGrid>
        <w:gridCol w:w="10551"/>
      </w:tblGrid>
      <w:tr w:rsidR="00627F59" w:rsidRPr="00627F59" w14:paraId="6907EBFD" w14:textId="77777777" w:rsidTr="00605932">
        <w:trPr>
          <w:trHeight w:val="398"/>
        </w:trPr>
        <w:tc>
          <w:tcPr>
            <w:tcW w:w="10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9BFB63" w14:textId="2B56493C" w:rsidR="00627F59" w:rsidRPr="00627F59" w:rsidRDefault="00627F59" w:rsidP="00605932">
            <w:pPr>
              <w:pStyle w:val="Heading3"/>
              <w:jc w:val="left"/>
              <w:rPr>
                <w:rFonts w:ascii="Arial" w:hAnsi="Arial" w:cs="Arial"/>
                <w:smallCaps w:val="0"/>
                <w:color w:val="auto"/>
                <w:sz w:val="22"/>
              </w:rPr>
            </w:pPr>
            <w:r w:rsidRPr="0007766A">
              <w:rPr>
                <w:rFonts w:ascii="Arial" w:hAnsi="Arial" w:cs="Arial"/>
                <w:smallCaps w:val="0"/>
                <w:color w:val="auto"/>
                <w:szCs w:val="18"/>
              </w:rPr>
              <w:t>Hours of Work</w:t>
            </w:r>
          </w:p>
        </w:tc>
      </w:tr>
      <w:tr w:rsidR="00627F59" w:rsidRPr="001C7977" w14:paraId="53DCEB24" w14:textId="77777777" w:rsidTr="00DE7157">
        <w:trPr>
          <w:trHeight w:val="419"/>
        </w:trPr>
        <w:tc>
          <w:tcPr>
            <w:tcW w:w="10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D07B1" w14:textId="2EBAEAD4" w:rsidR="00627F59" w:rsidRPr="0007766A" w:rsidRDefault="00627F59" w:rsidP="00605932">
            <w:pPr>
              <w:pStyle w:val="answers"/>
              <w:rPr>
                <w:rFonts w:ascii="Arial" w:hAnsi="Arial" w:cs="Arial"/>
                <w:sz w:val="20"/>
                <w:szCs w:val="20"/>
              </w:rPr>
            </w:pPr>
            <w:r w:rsidRPr="0007766A">
              <w:rPr>
                <w:rFonts w:ascii="Arial" w:hAnsi="Arial" w:cs="Arial"/>
                <w:sz w:val="20"/>
                <w:szCs w:val="20"/>
              </w:rPr>
              <w:t xml:space="preserve">Full-Time Students – No more than </w:t>
            </w:r>
            <w:r w:rsidRPr="00695E6B">
              <w:rPr>
                <w:rFonts w:ascii="Arial" w:hAnsi="Arial" w:cs="Arial"/>
                <w:b/>
                <w:bCs/>
                <w:sz w:val="20"/>
                <w:szCs w:val="20"/>
              </w:rPr>
              <w:t>6 hours</w:t>
            </w:r>
            <w:r w:rsidRPr="0007766A">
              <w:rPr>
                <w:rFonts w:ascii="Arial" w:hAnsi="Arial" w:cs="Arial"/>
                <w:sz w:val="20"/>
                <w:szCs w:val="20"/>
              </w:rPr>
              <w:t xml:space="preserve"> per week.</w:t>
            </w:r>
          </w:p>
        </w:tc>
      </w:tr>
      <w:tr w:rsidR="00627F59" w:rsidRPr="001C7977" w14:paraId="34081555" w14:textId="77777777" w:rsidTr="005335D3">
        <w:trPr>
          <w:trHeight w:val="419"/>
        </w:trPr>
        <w:tc>
          <w:tcPr>
            <w:tcW w:w="10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BC316" w14:textId="1B910660" w:rsidR="00627F59" w:rsidRPr="0007766A" w:rsidRDefault="00627F59" w:rsidP="00605932">
            <w:pPr>
              <w:pStyle w:val="answers"/>
              <w:rPr>
                <w:rFonts w:ascii="Arial" w:hAnsi="Arial" w:cs="Arial"/>
                <w:sz w:val="20"/>
                <w:szCs w:val="20"/>
              </w:rPr>
            </w:pPr>
            <w:r w:rsidRPr="0007766A">
              <w:rPr>
                <w:rFonts w:ascii="Arial" w:hAnsi="Arial" w:cs="Arial"/>
                <w:sz w:val="20"/>
                <w:szCs w:val="20"/>
              </w:rPr>
              <w:t xml:space="preserve">Part-Time Students – No more than </w:t>
            </w:r>
            <w:r w:rsidRPr="00695E6B">
              <w:rPr>
                <w:rFonts w:ascii="Arial" w:hAnsi="Arial" w:cs="Arial"/>
                <w:b/>
                <w:bCs/>
                <w:sz w:val="20"/>
                <w:szCs w:val="20"/>
              </w:rPr>
              <w:t>10 hours</w:t>
            </w:r>
            <w:r w:rsidRPr="0007766A">
              <w:rPr>
                <w:rFonts w:ascii="Arial" w:hAnsi="Arial" w:cs="Arial"/>
                <w:sz w:val="20"/>
                <w:szCs w:val="20"/>
              </w:rPr>
              <w:t xml:space="preserve"> per week.</w:t>
            </w:r>
          </w:p>
        </w:tc>
      </w:tr>
      <w:tr w:rsidR="00627F59" w:rsidRPr="001C7977" w14:paraId="42444FAA" w14:textId="77777777" w:rsidTr="006113A9">
        <w:trPr>
          <w:trHeight w:val="464"/>
        </w:trPr>
        <w:tc>
          <w:tcPr>
            <w:tcW w:w="10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C9DF3" w14:textId="39343885" w:rsidR="00627F59" w:rsidRDefault="00627F59" w:rsidP="00605932">
            <w:pPr>
              <w:pStyle w:val="answers"/>
              <w:rPr>
                <w:rFonts w:ascii="Arial" w:hAnsi="Arial" w:cs="Arial"/>
              </w:rPr>
            </w:pPr>
          </w:p>
        </w:tc>
      </w:tr>
      <w:tr w:rsidR="00627F59" w:rsidRPr="00627F59" w14:paraId="747E756D" w14:textId="77777777" w:rsidTr="00E76EC2">
        <w:trPr>
          <w:trHeight w:val="521"/>
        </w:trPr>
        <w:tc>
          <w:tcPr>
            <w:tcW w:w="10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2449A" w14:textId="543AEE2B" w:rsidR="00627F59" w:rsidRPr="00627F59" w:rsidRDefault="00EE45BB" w:rsidP="00627F59">
            <w:pPr>
              <w:pStyle w:val="Heading3"/>
              <w:jc w:val="left"/>
              <w:rPr>
                <w:rFonts w:ascii="Arial" w:hAnsi="Arial" w:cs="Arial"/>
                <w:smallCaps w:val="0"/>
                <w:color w:val="auto"/>
                <w:sz w:val="22"/>
              </w:rPr>
            </w:pPr>
            <w:r>
              <w:rPr>
                <w:rFonts w:ascii="Arial" w:hAnsi="Arial" w:cs="Arial"/>
                <w:smallCaps w:val="0"/>
                <w:color w:val="auto"/>
                <w:sz w:val="22"/>
              </w:rPr>
              <w:t>Claims</w:t>
            </w:r>
            <w:r w:rsidR="00627F59" w:rsidRPr="00627F59">
              <w:rPr>
                <w:rFonts w:ascii="Arial" w:hAnsi="Arial" w:cs="Arial"/>
                <w:smallCaps w:val="0"/>
                <w:color w:val="auto"/>
                <w:sz w:val="22"/>
              </w:rPr>
              <w:t xml:space="preserve"> </w:t>
            </w:r>
            <w:r>
              <w:rPr>
                <w:rFonts w:ascii="Arial" w:hAnsi="Arial" w:cs="Arial"/>
                <w:smallCaps w:val="0"/>
                <w:color w:val="auto"/>
                <w:sz w:val="22"/>
              </w:rPr>
              <w:t>and</w:t>
            </w:r>
            <w:r w:rsidR="00627F59" w:rsidRPr="00627F59">
              <w:rPr>
                <w:rFonts w:ascii="Arial" w:hAnsi="Arial" w:cs="Arial"/>
                <w:smallCaps w:val="0"/>
                <w:color w:val="auto"/>
                <w:sz w:val="22"/>
              </w:rPr>
              <w:t xml:space="preserve"> </w:t>
            </w:r>
            <w:proofErr w:type="spellStart"/>
            <w:r w:rsidR="00627F59" w:rsidRPr="00627F59">
              <w:rPr>
                <w:rFonts w:ascii="Arial" w:hAnsi="Arial" w:cs="Arial"/>
                <w:smallCaps w:val="0"/>
                <w:color w:val="auto"/>
                <w:sz w:val="22"/>
              </w:rPr>
              <w:t>Authorisation</w:t>
            </w:r>
            <w:proofErr w:type="spellEnd"/>
          </w:p>
        </w:tc>
      </w:tr>
      <w:tr w:rsidR="00627F59" w:rsidRPr="001C7977" w14:paraId="4F233FE1" w14:textId="77777777" w:rsidTr="0007766A">
        <w:trPr>
          <w:trHeight w:val="422"/>
        </w:trPr>
        <w:tc>
          <w:tcPr>
            <w:tcW w:w="10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90C22" w14:textId="051E70E0" w:rsidR="00627F59" w:rsidRPr="00E51CE3" w:rsidRDefault="00627F59" w:rsidP="00605932">
            <w:pPr>
              <w:pStyle w:val="answers"/>
              <w:rPr>
                <w:rFonts w:ascii="Arial" w:hAnsi="Arial" w:cs="Arial"/>
                <w:sz w:val="20"/>
                <w:szCs w:val="20"/>
              </w:rPr>
            </w:pPr>
            <w:r w:rsidRPr="00E51CE3">
              <w:rPr>
                <w:rFonts w:ascii="Arial" w:hAnsi="Arial" w:cs="Arial"/>
                <w:sz w:val="20"/>
                <w:szCs w:val="20"/>
              </w:rPr>
              <w:t>The Director of Studies is responsible for monitoring hours worked and ensuring any claims submitted are accurate.</w:t>
            </w:r>
            <w:r w:rsidR="00EE45BB" w:rsidRPr="00E51CE3">
              <w:rPr>
                <w:rFonts w:ascii="Arial" w:hAnsi="Arial" w:cs="Arial"/>
                <w:sz w:val="20"/>
                <w:szCs w:val="20"/>
              </w:rPr>
              <w:t xml:space="preserve"> Please Liaise with other </w:t>
            </w:r>
            <w:r w:rsidR="00695E6B" w:rsidRPr="00E51CE3">
              <w:rPr>
                <w:rFonts w:ascii="Arial" w:hAnsi="Arial" w:cs="Arial"/>
                <w:sz w:val="20"/>
                <w:szCs w:val="20"/>
              </w:rPr>
              <w:t>managers</w:t>
            </w:r>
            <w:r w:rsidR="00EE45BB" w:rsidRPr="00E51CE3">
              <w:rPr>
                <w:rFonts w:ascii="Arial" w:hAnsi="Arial" w:cs="Arial"/>
                <w:sz w:val="20"/>
                <w:szCs w:val="20"/>
              </w:rPr>
              <w:t xml:space="preserve"> who may have instructed work to be carried out to ensure this is accurate.</w:t>
            </w:r>
          </w:p>
        </w:tc>
      </w:tr>
      <w:tr w:rsidR="00627F59" w:rsidRPr="001C7977" w14:paraId="3F6733D4" w14:textId="77777777" w:rsidTr="004F45F2">
        <w:trPr>
          <w:trHeight w:val="572"/>
        </w:trPr>
        <w:tc>
          <w:tcPr>
            <w:tcW w:w="10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B5CC5" w14:textId="77777777" w:rsidR="00EE45BB" w:rsidRPr="00E51CE3" w:rsidRDefault="00EE45BB" w:rsidP="00605932">
            <w:pPr>
              <w:pStyle w:val="answers"/>
              <w:rPr>
                <w:rFonts w:ascii="Arial" w:hAnsi="Arial" w:cs="Arial"/>
                <w:sz w:val="20"/>
                <w:szCs w:val="20"/>
                <w:lang w:val="en-GB"/>
              </w:rPr>
            </w:pPr>
            <w:r w:rsidRPr="00E51CE3">
              <w:rPr>
                <w:rFonts w:ascii="Arial" w:hAnsi="Arial" w:cs="Arial"/>
                <w:sz w:val="20"/>
                <w:szCs w:val="20"/>
                <w:lang w:val="en-GB"/>
              </w:rPr>
              <w:t>All claims must be submitted and approved by the 10</w:t>
            </w:r>
            <w:r w:rsidRPr="00E51CE3">
              <w:rPr>
                <w:rFonts w:ascii="Arial" w:hAnsi="Arial" w:cs="Arial"/>
                <w:sz w:val="20"/>
                <w:szCs w:val="20"/>
                <w:vertAlign w:val="superscript"/>
                <w:lang w:val="en-GB"/>
              </w:rPr>
              <w:t>th</w:t>
            </w:r>
            <w:r w:rsidRPr="00E51CE3">
              <w:rPr>
                <w:rFonts w:ascii="Arial" w:hAnsi="Arial" w:cs="Arial"/>
                <w:sz w:val="20"/>
                <w:szCs w:val="20"/>
                <w:lang w:val="en-GB"/>
              </w:rPr>
              <w:t xml:space="preserve"> of the month (except in December which is earlier). </w:t>
            </w:r>
          </w:p>
          <w:p w14:paraId="0E4D1D3C" w14:textId="7262A4BD" w:rsidR="00627F59" w:rsidRPr="00E51CE3" w:rsidRDefault="00EE45BB" w:rsidP="00605932">
            <w:pPr>
              <w:pStyle w:val="answers"/>
              <w:rPr>
                <w:rFonts w:ascii="Arial" w:hAnsi="Arial" w:cs="Arial"/>
                <w:sz w:val="20"/>
                <w:szCs w:val="20"/>
              </w:rPr>
            </w:pPr>
            <w:r w:rsidRPr="00E51CE3">
              <w:rPr>
                <w:rFonts w:ascii="Arial" w:hAnsi="Arial" w:cs="Arial"/>
                <w:sz w:val="20"/>
                <w:szCs w:val="20"/>
                <w:lang w:val="en-GB"/>
              </w:rPr>
              <w:t>All payments approved after the 10</w:t>
            </w:r>
            <w:r w:rsidRPr="00E51CE3">
              <w:rPr>
                <w:rFonts w:ascii="Arial" w:hAnsi="Arial" w:cs="Arial"/>
                <w:sz w:val="20"/>
                <w:szCs w:val="20"/>
                <w:vertAlign w:val="superscript"/>
                <w:lang w:val="en-GB"/>
              </w:rPr>
              <w:t>th</w:t>
            </w:r>
            <w:r w:rsidRPr="00E51CE3">
              <w:rPr>
                <w:rFonts w:ascii="Arial" w:hAnsi="Arial" w:cs="Arial"/>
                <w:sz w:val="20"/>
                <w:szCs w:val="20"/>
                <w:lang w:val="en-GB"/>
              </w:rPr>
              <w:t> of the month will be paid in the following months payroll.</w:t>
            </w:r>
          </w:p>
        </w:tc>
      </w:tr>
    </w:tbl>
    <w:p w14:paraId="2CA9F4CB" w14:textId="77777777" w:rsidR="006444EB" w:rsidRPr="006444EB" w:rsidRDefault="006444EB" w:rsidP="006444EB">
      <w:pPr>
        <w:rPr>
          <w:bCs/>
          <w:sz w:val="20"/>
          <w:szCs w:val="20"/>
          <w:u w:val="single"/>
        </w:rPr>
      </w:pPr>
    </w:p>
    <w:p w14:paraId="04D322D0" w14:textId="77777777" w:rsidR="006444EB" w:rsidRPr="006444EB" w:rsidRDefault="006444EB" w:rsidP="006444EB">
      <w:pPr>
        <w:pStyle w:val="ListParagraph"/>
        <w:ind w:left="1080"/>
        <w:rPr>
          <w:sz w:val="20"/>
          <w:szCs w:val="20"/>
        </w:rPr>
      </w:pPr>
      <w:bookmarkStart w:id="0" w:name="3"/>
      <w:bookmarkEnd w:id="0"/>
    </w:p>
    <w:tbl>
      <w:tblPr>
        <w:tblW w:w="105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1"/>
      </w:tblGrid>
      <w:tr w:rsidR="005B4ACF" w:rsidRPr="00627F59" w14:paraId="67C69344" w14:textId="77777777" w:rsidTr="0007766A">
        <w:trPr>
          <w:trHeight w:val="398"/>
        </w:trPr>
        <w:tc>
          <w:tcPr>
            <w:tcW w:w="10551" w:type="dxa"/>
            <w:shd w:val="clear" w:color="auto" w:fill="D0CECE" w:themeFill="background2" w:themeFillShade="E6"/>
          </w:tcPr>
          <w:p w14:paraId="7908F5B2" w14:textId="35917441" w:rsidR="005B4ACF" w:rsidRPr="00627F59" w:rsidRDefault="005B4ACF" w:rsidP="00605932">
            <w:pPr>
              <w:pStyle w:val="Heading3"/>
              <w:jc w:val="left"/>
              <w:rPr>
                <w:rFonts w:ascii="Arial" w:hAnsi="Arial" w:cs="Arial"/>
                <w:smallCaps w:val="0"/>
                <w:color w:val="auto"/>
                <w:sz w:val="22"/>
              </w:rPr>
            </w:pPr>
            <w:r w:rsidRPr="0007766A">
              <w:rPr>
                <w:rFonts w:ascii="Arial" w:hAnsi="Arial" w:cs="Arial"/>
                <w:smallCaps w:val="0"/>
                <w:color w:val="auto"/>
                <w:szCs w:val="18"/>
              </w:rPr>
              <w:t>Right to Work Checks</w:t>
            </w:r>
          </w:p>
        </w:tc>
      </w:tr>
      <w:tr w:rsidR="005B4ACF" w:rsidRPr="001C7977" w14:paraId="222D1EFF" w14:textId="77777777" w:rsidTr="0007766A">
        <w:trPr>
          <w:trHeight w:val="848"/>
        </w:trPr>
        <w:tc>
          <w:tcPr>
            <w:tcW w:w="10551" w:type="dxa"/>
            <w:shd w:val="clear" w:color="auto" w:fill="F2F2F2" w:themeFill="background1" w:themeFillShade="F2"/>
          </w:tcPr>
          <w:p w14:paraId="5138A559" w14:textId="1503B274" w:rsidR="005B4ACF" w:rsidRPr="00EE45BB" w:rsidRDefault="005B4ACF" w:rsidP="005B4ACF">
            <w:pPr>
              <w:pStyle w:val="answers"/>
              <w:rPr>
                <w:rFonts w:ascii="Arial" w:hAnsi="Arial" w:cs="Arial"/>
                <w:b/>
                <w:sz w:val="20"/>
                <w:szCs w:val="20"/>
                <w:u w:val="single"/>
              </w:rPr>
            </w:pPr>
            <w:r w:rsidRPr="00EE45BB">
              <w:rPr>
                <w:rFonts w:ascii="Arial" w:hAnsi="Arial" w:cs="Arial"/>
                <w:b/>
                <w:sz w:val="20"/>
                <w:szCs w:val="20"/>
                <w:u w:val="single"/>
              </w:rPr>
              <w:t>Right to Work Checks</w:t>
            </w:r>
          </w:p>
          <w:p w14:paraId="052C26DF" w14:textId="1F08FC0A" w:rsidR="005B4ACF" w:rsidRPr="00EE45BB" w:rsidRDefault="005B4ACF" w:rsidP="005B4ACF">
            <w:pPr>
              <w:pStyle w:val="answers"/>
              <w:jc w:val="both"/>
              <w:rPr>
                <w:rFonts w:ascii="Arial" w:hAnsi="Arial" w:cs="Arial"/>
                <w:sz w:val="20"/>
                <w:szCs w:val="20"/>
              </w:rPr>
            </w:pPr>
            <w:r w:rsidRPr="00EE45BB">
              <w:rPr>
                <w:rFonts w:ascii="Arial" w:hAnsi="Arial" w:cs="Arial"/>
                <w:sz w:val="20"/>
                <w:szCs w:val="20"/>
              </w:rPr>
              <w:t>A right to work</w:t>
            </w:r>
            <w:r w:rsidR="00C737E2">
              <w:rPr>
                <w:rFonts w:ascii="Arial" w:hAnsi="Arial" w:cs="Arial"/>
                <w:sz w:val="20"/>
                <w:szCs w:val="20"/>
              </w:rPr>
              <w:t xml:space="preserve"> in the UK check</w:t>
            </w:r>
            <w:r w:rsidRPr="00EE45BB">
              <w:rPr>
                <w:rFonts w:ascii="Arial" w:hAnsi="Arial" w:cs="Arial"/>
                <w:sz w:val="20"/>
                <w:szCs w:val="20"/>
              </w:rPr>
              <w:t xml:space="preserve"> must be carried out </w:t>
            </w:r>
            <w:r w:rsidRPr="00EE45BB">
              <w:rPr>
                <w:rFonts w:ascii="Arial" w:hAnsi="Arial" w:cs="Arial"/>
                <w:b/>
                <w:sz w:val="20"/>
                <w:szCs w:val="20"/>
              </w:rPr>
              <w:t>before</w:t>
            </w:r>
            <w:r w:rsidRPr="00EE45BB">
              <w:rPr>
                <w:rFonts w:ascii="Arial" w:hAnsi="Arial" w:cs="Arial"/>
                <w:sz w:val="20"/>
                <w:szCs w:val="20"/>
              </w:rPr>
              <w:t xml:space="preserve"> the student undertakes any work. The People Team carry out the right to work checks and upon receipt of an approved SAF we will reach out to the individual to arrange this. </w:t>
            </w:r>
          </w:p>
          <w:p w14:paraId="407E3F1A" w14:textId="77777777" w:rsidR="00E51CE3" w:rsidRDefault="00E51CE3" w:rsidP="005B4ACF">
            <w:pPr>
              <w:pStyle w:val="answers"/>
              <w:jc w:val="both"/>
              <w:rPr>
                <w:rFonts w:ascii="Arial" w:hAnsi="Arial" w:cs="Arial"/>
                <w:sz w:val="20"/>
                <w:szCs w:val="20"/>
              </w:rPr>
            </w:pPr>
          </w:p>
          <w:p w14:paraId="46462F63" w14:textId="7A214EB0" w:rsidR="00E51CE3" w:rsidRPr="00E51CE3" w:rsidRDefault="00E51CE3" w:rsidP="005B4ACF">
            <w:pPr>
              <w:pStyle w:val="answers"/>
              <w:jc w:val="both"/>
              <w:rPr>
                <w:rFonts w:ascii="Arial" w:hAnsi="Arial" w:cs="Arial"/>
                <w:b/>
                <w:bCs/>
                <w:sz w:val="20"/>
                <w:szCs w:val="20"/>
                <w:u w:val="single"/>
              </w:rPr>
            </w:pPr>
            <w:r w:rsidRPr="00E51CE3">
              <w:rPr>
                <w:rFonts w:ascii="Arial" w:hAnsi="Arial" w:cs="Arial"/>
                <w:b/>
                <w:bCs/>
                <w:sz w:val="20"/>
                <w:szCs w:val="20"/>
                <w:u w:val="single"/>
              </w:rPr>
              <w:t>UK Visas &amp; Immigration Regulations</w:t>
            </w:r>
          </w:p>
          <w:p w14:paraId="2AF0C679" w14:textId="77777777" w:rsidR="00695E6B" w:rsidRDefault="00695E6B" w:rsidP="005B4ACF">
            <w:pPr>
              <w:pStyle w:val="answers"/>
              <w:jc w:val="both"/>
              <w:rPr>
                <w:rFonts w:ascii="Arial" w:hAnsi="Arial" w:cs="Arial"/>
                <w:sz w:val="20"/>
                <w:szCs w:val="20"/>
              </w:rPr>
            </w:pPr>
          </w:p>
          <w:p w14:paraId="52B3841C" w14:textId="5C33CA1B" w:rsidR="005B4ACF" w:rsidRPr="00EE45BB" w:rsidRDefault="00695E6B" w:rsidP="005B4ACF">
            <w:pPr>
              <w:pStyle w:val="answers"/>
              <w:jc w:val="both"/>
              <w:rPr>
                <w:rFonts w:ascii="Arial" w:hAnsi="Arial" w:cs="Arial"/>
                <w:sz w:val="20"/>
                <w:szCs w:val="20"/>
              </w:rPr>
            </w:pPr>
            <w:r>
              <w:rPr>
                <w:rFonts w:ascii="Arial" w:hAnsi="Arial" w:cs="Arial"/>
                <w:sz w:val="20"/>
                <w:szCs w:val="20"/>
              </w:rPr>
              <w:t xml:space="preserve">No student should work more than </w:t>
            </w:r>
            <w:r w:rsidRPr="00695E6B">
              <w:rPr>
                <w:rFonts w:ascii="Arial" w:hAnsi="Arial" w:cs="Arial"/>
                <w:b/>
                <w:bCs/>
                <w:sz w:val="20"/>
                <w:szCs w:val="20"/>
              </w:rPr>
              <w:t>6 or 10 hours</w:t>
            </w:r>
            <w:r>
              <w:rPr>
                <w:rFonts w:ascii="Arial" w:hAnsi="Arial" w:cs="Arial"/>
                <w:sz w:val="20"/>
                <w:szCs w:val="20"/>
              </w:rPr>
              <w:t xml:space="preserve"> per week. </w:t>
            </w:r>
            <w:r w:rsidR="005B4ACF" w:rsidRPr="00EE45BB">
              <w:rPr>
                <w:rFonts w:ascii="Arial" w:hAnsi="Arial" w:cs="Arial"/>
                <w:sz w:val="20"/>
                <w:szCs w:val="20"/>
              </w:rPr>
              <w:t>Students at degree level on student visas must not work more hours than stated on their visa. Most student visas stipulate a 20 hour per week working limit in any given week during term time or until the course is completed</w:t>
            </w:r>
            <w:r>
              <w:rPr>
                <w:rFonts w:ascii="Arial" w:hAnsi="Arial" w:cs="Arial"/>
                <w:sz w:val="20"/>
                <w:szCs w:val="20"/>
              </w:rPr>
              <w:t>, however this should not be an issue give</w:t>
            </w:r>
            <w:r w:rsidR="00180313">
              <w:rPr>
                <w:rFonts w:ascii="Arial" w:hAnsi="Arial" w:cs="Arial"/>
                <w:sz w:val="20"/>
                <w:szCs w:val="20"/>
              </w:rPr>
              <w:t>n</w:t>
            </w:r>
            <w:r>
              <w:rPr>
                <w:rFonts w:ascii="Arial" w:hAnsi="Arial" w:cs="Arial"/>
                <w:sz w:val="20"/>
                <w:szCs w:val="20"/>
              </w:rPr>
              <w:t xml:space="preserve"> the limited hours that should be allocated</w:t>
            </w:r>
            <w:r w:rsidR="00180313">
              <w:rPr>
                <w:rFonts w:ascii="Arial" w:hAnsi="Arial" w:cs="Arial"/>
                <w:sz w:val="20"/>
                <w:szCs w:val="20"/>
              </w:rPr>
              <w:t xml:space="preserve"> ( 6 or 10 hours). </w:t>
            </w:r>
          </w:p>
          <w:p w14:paraId="480C7D3B" w14:textId="5FDD349D" w:rsidR="005B4ACF" w:rsidRPr="001C7977" w:rsidRDefault="005B4ACF" w:rsidP="00605932">
            <w:pPr>
              <w:pStyle w:val="answers"/>
              <w:rPr>
                <w:rFonts w:ascii="Arial" w:hAnsi="Arial" w:cs="Arial"/>
              </w:rPr>
            </w:pPr>
          </w:p>
        </w:tc>
      </w:tr>
      <w:tr w:rsidR="005B4ACF" w:rsidRPr="001C7977" w14:paraId="4A0DEC18" w14:textId="77777777" w:rsidTr="0007766A">
        <w:trPr>
          <w:trHeight w:val="2213"/>
        </w:trPr>
        <w:tc>
          <w:tcPr>
            <w:tcW w:w="10551" w:type="dxa"/>
            <w:shd w:val="clear" w:color="auto" w:fill="F2F2F2" w:themeFill="background1" w:themeFillShade="F2"/>
          </w:tcPr>
          <w:p w14:paraId="66C1D1A1" w14:textId="77777777" w:rsidR="005B4ACF" w:rsidRPr="00E51CE3" w:rsidRDefault="005B4ACF" w:rsidP="00ED0D17">
            <w:pPr>
              <w:pStyle w:val="answers"/>
              <w:rPr>
                <w:rFonts w:ascii="Arial" w:hAnsi="Arial" w:cs="Arial"/>
                <w:b/>
                <w:bCs/>
                <w:sz w:val="20"/>
                <w:szCs w:val="20"/>
                <w:u w:val="single"/>
              </w:rPr>
            </w:pPr>
            <w:r w:rsidRPr="00E51CE3">
              <w:rPr>
                <w:rFonts w:ascii="Arial" w:hAnsi="Arial" w:cs="Arial"/>
                <w:b/>
                <w:bCs/>
                <w:sz w:val="20"/>
                <w:szCs w:val="20"/>
                <w:u w:val="single"/>
              </w:rPr>
              <w:t>ATAS</w:t>
            </w:r>
          </w:p>
          <w:p w14:paraId="1D85B5D2" w14:textId="420D5734" w:rsidR="005B4ACF" w:rsidRPr="00E51CE3" w:rsidRDefault="005B4ACF" w:rsidP="005B4ACF">
            <w:pPr>
              <w:pStyle w:val="answers"/>
              <w:rPr>
                <w:rFonts w:ascii="Arial" w:hAnsi="Arial" w:cs="Arial"/>
                <w:bCs/>
                <w:sz w:val="20"/>
                <w:szCs w:val="20"/>
              </w:rPr>
            </w:pPr>
            <w:r w:rsidRPr="00E51CE3">
              <w:rPr>
                <w:rFonts w:ascii="Arial" w:hAnsi="Arial" w:cs="Arial"/>
                <w:bCs/>
                <w:sz w:val="20"/>
                <w:szCs w:val="20"/>
              </w:rPr>
              <w:t xml:space="preserve">Where a student on a Tier 4/Student visa will be engaged to undertake research activity on this contract </w:t>
            </w:r>
            <w:r w:rsidR="00C737E2">
              <w:rPr>
                <w:rFonts w:ascii="Arial" w:hAnsi="Arial" w:cs="Arial"/>
                <w:bCs/>
                <w:sz w:val="20"/>
                <w:szCs w:val="20"/>
              </w:rPr>
              <w:t xml:space="preserve">an </w:t>
            </w:r>
            <w:r w:rsidRPr="00E51CE3">
              <w:rPr>
                <w:rFonts w:ascii="Arial" w:hAnsi="Arial" w:cs="Arial"/>
                <w:bCs/>
                <w:sz w:val="20"/>
                <w:szCs w:val="20"/>
              </w:rPr>
              <w:t xml:space="preserve">Academic Technology Approval Scheme (ATAS) clearance may be needed, depending on the research subject area. If ATAS clearance is needed, this must be in place </w:t>
            </w:r>
            <w:r w:rsidRPr="00E51CE3">
              <w:rPr>
                <w:rFonts w:ascii="Arial" w:hAnsi="Arial" w:cs="Arial"/>
                <w:b/>
                <w:sz w:val="20"/>
                <w:szCs w:val="20"/>
              </w:rPr>
              <w:t>before</w:t>
            </w:r>
            <w:r w:rsidRPr="00E51CE3">
              <w:rPr>
                <w:rFonts w:ascii="Arial" w:hAnsi="Arial" w:cs="Arial"/>
                <w:bCs/>
                <w:sz w:val="20"/>
                <w:szCs w:val="20"/>
              </w:rPr>
              <w:t xml:space="preserve"> the student undertakes any research work.</w:t>
            </w:r>
          </w:p>
          <w:p w14:paraId="2D9D06FE" w14:textId="77777777" w:rsidR="005B4ACF" w:rsidRPr="00E51CE3" w:rsidRDefault="005B4ACF" w:rsidP="005B4ACF">
            <w:pPr>
              <w:pStyle w:val="answers"/>
              <w:jc w:val="both"/>
              <w:rPr>
                <w:rFonts w:ascii="Arial" w:hAnsi="Arial" w:cs="Arial"/>
                <w:sz w:val="20"/>
                <w:szCs w:val="20"/>
              </w:rPr>
            </w:pPr>
          </w:p>
          <w:p w14:paraId="1C9CB1AF" w14:textId="77777777" w:rsidR="00C737E2" w:rsidRDefault="005B4ACF" w:rsidP="00E51CE3">
            <w:pPr>
              <w:jc w:val="both"/>
              <w:rPr>
                <w:bCs/>
                <w:sz w:val="20"/>
                <w:szCs w:val="20"/>
              </w:rPr>
            </w:pPr>
            <w:r w:rsidRPr="00E51CE3">
              <w:rPr>
                <w:bCs/>
                <w:sz w:val="20"/>
                <w:szCs w:val="20"/>
              </w:rPr>
              <w:t>More information</w:t>
            </w:r>
            <w:r w:rsidR="00C737E2">
              <w:rPr>
                <w:bCs/>
                <w:sz w:val="20"/>
                <w:szCs w:val="20"/>
              </w:rPr>
              <w:t xml:space="preserve"> can be found</w:t>
            </w:r>
            <w:r w:rsidRPr="00E51CE3">
              <w:rPr>
                <w:bCs/>
                <w:sz w:val="20"/>
                <w:szCs w:val="20"/>
              </w:rPr>
              <w:t xml:space="preserve"> here:</w:t>
            </w:r>
            <w:hyperlink r:id="rId13" w:history="1">
              <w:r w:rsidRPr="00E51CE3">
                <w:rPr>
                  <w:rStyle w:val="Hyperlink"/>
                  <w:bCs/>
                  <w:sz w:val="20"/>
                  <w:szCs w:val="20"/>
                </w:rPr>
                <w:t>https://www.gov.uk/guidance/academic-technology-approval-scheme</w:t>
              </w:r>
            </w:hyperlink>
            <w:r w:rsidRPr="00E51CE3">
              <w:rPr>
                <w:bCs/>
                <w:sz w:val="20"/>
                <w:szCs w:val="20"/>
              </w:rPr>
              <w:t xml:space="preserve">. </w:t>
            </w:r>
          </w:p>
          <w:p w14:paraId="749C0751" w14:textId="77777777" w:rsidR="00C737E2" w:rsidRDefault="00C737E2" w:rsidP="00E51CE3">
            <w:pPr>
              <w:jc w:val="both"/>
              <w:rPr>
                <w:bCs/>
                <w:sz w:val="20"/>
                <w:szCs w:val="20"/>
              </w:rPr>
            </w:pPr>
          </w:p>
          <w:p w14:paraId="7D0F2BBD" w14:textId="42593D93" w:rsidR="005B4ACF" w:rsidRPr="00E51CE3" w:rsidRDefault="005B4ACF" w:rsidP="00E51CE3">
            <w:pPr>
              <w:jc w:val="both"/>
              <w:rPr>
                <w:bCs/>
                <w:sz w:val="20"/>
                <w:szCs w:val="20"/>
              </w:rPr>
            </w:pPr>
            <w:r w:rsidRPr="00E51CE3">
              <w:rPr>
                <w:bCs/>
                <w:sz w:val="20"/>
                <w:szCs w:val="20"/>
              </w:rPr>
              <w:t>You may be asked to complete an ATAS assessment</w:t>
            </w:r>
            <w:r w:rsidRPr="00E51CE3">
              <w:rPr>
                <w:sz w:val="20"/>
                <w:szCs w:val="20"/>
              </w:rPr>
              <w:t xml:space="preserve"> </w:t>
            </w:r>
            <w:r w:rsidRPr="00E51CE3">
              <w:rPr>
                <w:bCs/>
                <w:sz w:val="20"/>
                <w:szCs w:val="20"/>
              </w:rPr>
              <w:t xml:space="preserve">to determine if ATAS clearance is needed in advance of the student undertaking any work </w:t>
            </w:r>
            <w:proofErr w:type="gramStart"/>
            <w:r w:rsidRPr="00E51CE3">
              <w:rPr>
                <w:bCs/>
                <w:sz w:val="20"/>
                <w:szCs w:val="20"/>
              </w:rPr>
              <w:t>in order to</w:t>
            </w:r>
            <w:proofErr w:type="gramEnd"/>
            <w:r w:rsidRPr="00E51CE3">
              <w:rPr>
                <w:bCs/>
                <w:sz w:val="20"/>
                <w:szCs w:val="20"/>
              </w:rPr>
              <w:t xml:space="preserve"> comply with UKVI legislation.</w:t>
            </w:r>
          </w:p>
        </w:tc>
      </w:tr>
    </w:tbl>
    <w:p w14:paraId="322627AC" w14:textId="09D4DEF6" w:rsidR="009D4E26" w:rsidRDefault="009D4E26" w:rsidP="00695E6B"/>
    <w:sectPr w:rsidR="009D4E26" w:rsidSect="007B4A1A">
      <w:headerReference w:type="even" r:id="rId14"/>
      <w:headerReference w:type="default" r:id="rId15"/>
      <w:headerReference w:type="first" r:id="rId16"/>
      <w:footerReference w:type="first" r:id="rId17"/>
      <w:pgSz w:w="11900" w:h="16820"/>
      <w:pgMar w:top="1440" w:right="1077" w:bottom="1021" w:left="1077"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1304" w14:textId="77777777" w:rsidR="00072CCB" w:rsidRDefault="00072CCB" w:rsidP="00BE1E0B">
      <w:r>
        <w:separator/>
      </w:r>
    </w:p>
  </w:endnote>
  <w:endnote w:type="continuationSeparator" w:id="0">
    <w:p w14:paraId="46BE10B2" w14:textId="77777777" w:rsidR="00072CCB" w:rsidRDefault="00072CCB" w:rsidP="00BE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2AC5" w14:textId="2819819E" w:rsidR="007B52DB" w:rsidRPr="007B52DB" w:rsidRDefault="007B52DB">
    <w:pPr>
      <w:pStyle w:val="Footer"/>
      <w:rPr>
        <w:sz w:val="16"/>
        <w:szCs w:val="16"/>
      </w:rPr>
    </w:pPr>
    <w:r>
      <w:rPr>
        <w:sz w:val="16"/>
        <w:szCs w:val="16"/>
      </w:rPr>
      <w:t xml:space="preserve">Appointment </w:t>
    </w:r>
    <w:r w:rsidRPr="007B52DB">
      <w:rPr>
        <w:sz w:val="16"/>
        <w:szCs w:val="16"/>
      </w:rPr>
      <w:t xml:space="preserve">Form </w:t>
    </w:r>
    <w:r w:rsidR="00B318B8">
      <w:rPr>
        <w:sz w:val="16"/>
        <w:szCs w:val="16"/>
      </w:rPr>
      <w:t xml:space="preserve">Updated </w:t>
    </w:r>
    <w:r w:rsidR="00C752BA">
      <w:rPr>
        <w:sz w:val="16"/>
        <w:szCs w:val="16"/>
      </w:rPr>
      <w:t>29</w:t>
    </w:r>
    <w:r w:rsidR="00B318B8">
      <w:rPr>
        <w:sz w:val="16"/>
        <w:szCs w:val="16"/>
      </w:rPr>
      <w:t>/05/2024.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1CFF" w14:textId="77777777" w:rsidR="00072CCB" w:rsidRDefault="00072CCB" w:rsidP="00BE1E0B">
      <w:r>
        <w:separator/>
      </w:r>
    </w:p>
  </w:footnote>
  <w:footnote w:type="continuationSeparator" w:id="0">
    <w:p w14:paraId="5692D341" w14:textId="77777777" w:rsidR="00072CCB" w:rsidRDefault="00072CCB" w:rsidP="00BE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C84B" w14:textId="77777777" w:rsidR="00CB25AA" w:rsidRDefault="00000000">
    <w:pPr>
      <w:pStyle w:val="Header"/>
    </w:pPr>
    <w:sdt>
      <w:sdtPr>
        <w:id w:val="-2134159414"/>
        <w:temporary/>
        <w:showingPlcHdr/>
      </w:sdtPr>
      <w:sdtContent>
        <w:r w:rsidR="00A93F94">
          <w:t>[Type text]</w:t>
        </w:r>
      </w:sdtContent>
    </w:sdt>
    <w:r w:rsidR="00A93F94">
      <w:ptab w:relativeTo="margin" w:alignment="center" w:leader="none"/>
    </w:r>
    <w:sdt>
      <w:sdtPr>
        <w:id w:val="1589972152"/>
        <w:temporary/>
        <w:showingPlcHdr/>
      </w:sdtPr>
      <w:sdtContent>
        <w:r w:rsidR="00A93F94">
          <w:t>[Type text]</w:t>
        </w:r>
      </w:sdtContent>
    </w:sdt>
    <w:r w:rsidR="00A93F94">
      <w:ptab w:relativeTo="margin" w:alignment="right" w:leader="none"/>
    </w:r>
    <w:sdt>
      <w:sdtPr>
        <w:id w:val="1270279319"/>
        <w:temporary/>
        <w:showingPlcHdr/>
      </w:sdtPr>
      <w:sdtContent>
        <w:r w:rsidR="00A93F94">
          <w:t>[Type text]</w:t>
        </w:r>
      </w:sdtContent>
    </w:sdt>
  </w:p>
  <w:p w14:paraId="12B0C6BB" w14:textId="77777777" w:rsidR="00CB25AA" w:rsidRDefault="00CB2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03FE" w14:textId="4ECD6539" w:rsidR="00CB25AA" w:rsidRPr="00640328" w:rsidRDefault="00C85E49" w:rsidP="00640328">
    <w:pPr>
      <w:pStyle w:val="Header"/>
      <w:rPr>
        <w:rFonts w:ascii="Titillium" w:hAnsi="Titillium"/>
        <w:color w:val="FFFFFF" w:themeColor="background1"/>
        <w:sz w:val="40"/>
        <w:szCs w:val="40"/>
      </w:rPr>
    </w:pPr>
    <w:r w:rsidRPr="00C85E49">
      <w:rPr>
        <w:b/>
        <w:bCs/>
        <w:noProof/>
        <w:lang w:eastAsia="en-GB"/>
      </w:rPr>
      <w:drawing>
        <wp:anchor distT="0" distB="0" distL="114300" distR="114300" simplePos="0" relativeHeight="251663360" behindDoc="1" locked="0" layoutInCell="1" allowOverlap="1" wp14:anchorId="38B1085C" wp14:editId="56F93325">
          <wp:simplePos x="0" y="0"/>
          <wp:positionH relativeFrom="page">
            <wp:align>left</wp:align>
          </wp:positionH>
          <wp:positionV relativeFrom="paragraph">
            <wp:posOffset>-784860</wp:posOffset>
          </wp:positionV>
          <wp:extent cx="7576574" cy="1171254"/>
          <wp:effectExtent l="0" t="0" r="5715"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p>
  <w:p w14:paraId="20741BB7" w14:textId="77777777" w:rsidR="00CB25AA" w:rsidRPr="00E81F79" w:rsidRDefault="00CB25AA">
    <w:pPr>
      <w:pStyle w:val="Header"/>
      <w:rPr>
        <w:rFonts w:ascii="Titillium" w:hAnsi="Titillium"/>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6C92" w14:textId="50169828" w:rsidR="00CB25AA" w:rsidRPr="00C85E49" w:rsidRDefault="00C85E49">
    <w:pPr>
      <w:pStyle w:val="Header"/>
    </w:pPr>
    <w:r w:rsidRPr="00C85E49">
      <w:rPr>
        <w:b/>
        <w:bCs/>
        <w:noProof/>
        <w:lang w:eastAsia="en-GB"/>
      </w:rPr>
      <w:drawing>
        <wp:anchor distT="0" distB="0" distL="114300" distR="114300" simplePos="0" relativeHeight="251661312" behindDoc="1" locked="0" layoutInCell="1" allowOverlap="1" wp14:anchorId="1AB6EEAD" wp14:editId="70E08A21">
          <wp:simplePos x="0" y="0"/>
          <wp:positionH relativeFrom="page">
            <wp:align>left</wp:align>
          </wp:positionH>
          <wp:positionV relativeFrom="paragraph">
            <wp:posOffset>-784860</wp:posOffset>
          </wp:positionV>
          <wp:extent cx="7576574" cy="1171254"/>
          <wp:effectExtent l="0" t="0" r="5715"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r w:rsidR="00801186">
      <w:rPr>
        <w:rFonts w:ascii="Titillium" w:hAnsi="Titillium"/>
        <w:noProof/>
        <w:sz w:val="40"/>
        <w:szCs w:val="40"/>
        <w:lang w:eastAsia="en-GB"/>
      </w:rPr>
      <w:t xml:space="preserve">Student Experience Contract </w:t>
    </w:r>
    <w:r w:rsidR="1D135635" w:rsidRPr="00C85E49">
      <w:rPr>
        <w:rFonts w:ascii="Titillium" w:hAnsi="Titillium"/>
        <w:noProof/>
        <w:sz w:val="40"/>
        <w:szCs w:val="40"/>
        <w:lang w:eastAsia="en-GB"/>
      </w:rPr>
      <w:t xml:space="preserve">Appointment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500.25pt;height:500.25pt" o:bullet="t">
        <v:imagedata r:id="rId1" o:title="Tick-01"/>
      </v:shape>
    </w:pict>
  </w:numPicBullet>
  <w:abstractNum w:abstractNumId="0" w15:restartNumberingAfterBreak="0">
    <w:nsid w:val="07462610"/>
    <w:multiLevelType w:val="hybridMultilevel"/>
    <w:tmpl w:val="3372EACC"/>
    <w:lvl w:ilvl="0" w:tplc="267E1E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36F02"/>
    <w:multiLevelType w:val="hybridMultilevel"/>
    <w:tmpl w:val="C82A9E46"/>
    <w:lvl w:ilvl="0" w:tplc="267E1EE2">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AB663E8"/>
    <w:multiLevelType w:val="hybridMultilevel"/>
    <w:tmpl w:val="602498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37989"/>
    <w:multiLevelType w:val="hybridMultilevel"/>
    <w:tmpl w:val="BC3492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D1E0433"/>
    <w:multiLevelType w:val="hybridMultilevel"/>
    <w:tmpl w:val="72F8078E"/>
    <w:lvl w:ilvl="0" w:tplc="73DE7AB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C258E"/>
    <w:multiLevelType w:val="hybridMultilevel"/>
    <w:tmpl w:val="C0EE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937DC"/>
    <w:multiLevelType w:val="hybridMultilevel"/>
    <w:tmpl w:val="4DB6BD66"/>
    <w:lvl w:ilvl="0" w:tplc="31363C20">
      <w:start w:val="1"/>
      <w:numFmt w:val="bullet"/>
      <w:lvlText w:val=""/>
      <w:lvlPicBulletId w:val="0"/>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482331F4"/>
    <w:multiLevelType w:val="hybridMultilevel"/>
    <w:tmpl w:val="93080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F71A4F"/>
    <w:multiLevelType w:val="hybridMultilevel"/>
    <w:tmpl w:val="69B4B7EE"/>
    <w:lvl w:ilvl="0" w:tplc="BA001B06">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9" w15:restartNumberingAfterBreak="0">
    <w:nsid w:val="5C753040"/>
    <w:multiLevelType w:val="hybridMultilevel"/>
    <w:tmpl w:val="B3544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52616"/>
    <w:multiLevelType w:val="hybridMultilevel"/>
    <w:tmpl w:val="60D0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E60BAB"/>
    <w:multiLevelType w:val="hybridMultilevel"/>
    <w:tmpl w:val="166C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B30B55"/>
    <w:multiLevelType w:val="hybridMultilevel"/>
    <w:tmpl w:val="B75A9E86"/>
    <w:lvl w:ilvl="0" w:tplc="267E1E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442153">
    <w:abstractNumId w:val="6"/>
  </w:num>
  <w:num w:numId="2" w16cid:durableId="612786584">
    <w:abstractNumId w:val="10"/>
  </w:num>
  <w:num w:numId="3" w16cid:durableId="1753429571">
    <w:abstractNumId w:val="8"/>
  </w:num>
  <w:num w:numId="4" w16cid:durableId="1191987796">
    <w:abstractNumId w:val="0"/>
  </w:num>
  <w:num w:numId="5" w16cid:durableId="718751072">
    <w:abstractNumId w:val="12"/>
  </w:num>
  <w:num w:numId="6" w16cid:durableId="871965196">
    <w:abstractNumId w:val="1"/>
  </w:num>
  <w:num w:numId="7" w16cid:durableId="2128615586">
    <w:abstractNumId w:val="4"/>
  </w:num>
  <w:num w:numId="8" w16cid:durableId="232204265">
    <w:abstractNumId w:val="9"/>
  </w:num>
  <w:num w:numId="9" w16cid:durableId="1707947515">
    <w:abstractNumId w:val="5"/>
  </w:num>
  <w:num w:numId="10" w16cid:durableId="887231133">
    <w:abstractNumId w:val="7"/>
  </w:num>
  <w:num w:numId="11" w16cid:durableId="720978219">
    <w:abstractNumId w:val="2"/>
  </w:num>
  <w:num w:numId="12" w16cid:durableId="1144541533">
    <w:abstractNumId w:val="11"/>
  </w:num>
  <w:num w:numId="13" w16cid:durableId="1259412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B"/>
    <w:rsid w:val="00006C1C"/>
    <w:rsid w:val="00011DE8"/>
    <w:rsid w:val="00012C57"/>
    <w:rsid w:val="00034D02"/>
    <w:rsid w:val="00065631"/>
    <w:rsid w:val="00072CCB"/>
    <w:rsid w:val="000760B6"/>
    <w:rsid w:val="0007766A"/>
    <w:rsid w:val="00096704"/>
    <w:rsid w:val="000A45D3"/>
    <w:rsid w:val="000B08AD"/>
    <w:rsid w:val="0011121D"/>
    <w:rsid w:val="00126D96"/>
    <w:rsid w:val="00137103"/>
    <w:rsid w:val="00140C01"/>
    <w:rsid w:val="001450DF"/>
    <w:rsid w:val="00172028"/>
    <w:rsid w:val="00180313"/>
    <w:rsid w:val="001954C4"/>
    <w:rsid w:val="001A3988"/>
    <w:rsid w:val="0020199F"/>
    <w:rsid w:val="00223190"/>
    <w:rsid w:val="00250197"/>
    <w:rsid w:val="00273BC5"/>
    <w:rsid w:val="00281AF0"/>
    <w:rsid w:val="002A3C50"/>
    <w:rsid w:val="002A5E3E"/>
    <w:rsid w:val="002F587E"/>
    <w:rsid w:val="00302B92"/>
    <w:rsid w:val="003103FE"/>
    <w:rsid w:val="0035681E"/>
    <w:rsid w:val="00360E92"/>
    <w:rsid w:val="0036277C"/>
    <w:rsid w:val="003662F6"/>
    <w:rsid w:val="003A6EBC"/>
    <w:rsid w:val="003C5740"/>
    <w:rsid w:val="00400715"/>
    <w:rsid w:val="00401AB1"/>
    <w:rsid w:val="00403E1B"/>
    <w:rsid w:val="00404AAC"/>
    <w:rsid w:val="00415FF6"/>
    <w:rsid w:val="004230AF"/>
    <w:rsid w:val="004362BD"/>
    <w:rsid w:val="004444DF"/>
    <w:rsid w:val="00483541"/>
    <w:rsid w:val="004A1562"/>
    <w:rsid w:val="004B53D0"/>
    <w:rsid w:val="004C2F54"/>
    <w:rsid w:val="004D5F63"/>
    <w:rsid w:val="004E557B"/>
    <w:rsid w:val="004E5B92"/>
    <w:rsid w:val="004E60E9"/>
    <w:rsid w:val="004F328E"/>
    <w:rsid w:val="00543914"/>
    <w:rsid w:val="0055304E"/>
    <w:rsid w:val="00572289"/>
    <w:rsid w:val="00597CD4"/>
    <w:rsid w:val="00597F8F"/>
    <w:rsid w:val="005A019E"/>
    <w:rsid w:val="005B4ACF"/>
    <w:rsid w:val="005B5F35"/>
    <w:rsid w:val="005C3B25"/>
    <w:rsid w:val="006046BA"/>
    <w:rsid w:val="00627F59"/>
    <w:rsid w:val="006444EB"/>
    <w:rsid w:val="00647BFF"/>
    <w:rsid w:val="00655714"/>
    <w:rsid w:val="00671768"/>
    <w:rsid w:val="0067374D"/>
    <w:rsid w:val="006800AD"/>
    <w:rsid w:val="00686D24"/>
    <w:rsid w:val="00695E6B"/>
    <w:rsid w:val="006A1FA4"/>
    <w:rsid w:val="006B379F"/>
    <w:rsid w:val="007177BB"/>
    <w:rsid w:val="00741488"/>
    <w:rsid w:val="007506FB"/>
    <w:rsid w:val="00795C4D"/>
    <w:rsid w:val="007B4A1A"/>
    <w:rsid w:val="007B52DB"/>
    <w:rsid w:val="007C2CFD"/>
    <w:rsid w:val="007D170D"/>
    <w:rsid w:val="00801186"/>
    <w:rsid w:val="00836159"/>
    <w:rsid w:val="00863102"/>
    <w:rsid w:val="00882DC8"/>
    <w:rsid w:val="008831E7"/>
    <w:rsid w:val="00886D48"/>
    <w:rsid w:val="00893E34"/>
    <w:rsid w:val="008C70BB"/>
    <w:rsid w:val="008D1880"/>
    <w:rsid w:val="008D6056"/>
    <w:rsid w:val="008E6C57"/>
    <w:rsid w:val="008F43B6"/>
    <w:rsid w:val="00904EBE"/>
    <w:rsid w:val="0091057C"/>
    <w:rsid w:val="009160AC"/>
    <w:rsid w:val="00930C1C"/>
    <w:rsid w:val="00932ECB"/>
    <w:rsid w:val="00936419"/>
    <w:rsid w:val="00942208"/>
    <w:rsid w:val="00955463"/>
    <w:rsid w:val="00970685"/>
    <w:rsid w:val="00972F90"/>
    <w:rsid w:val="009C0B31"/>
    <w:rsid w:val="009D047D"/>
    <w:rsid w:val="009D4E26"/>
    <w:rsid w:val="009E5699"/>
    <w:rsid w:val="00A55354"/>
    <w:rsid w:val="00A6434A"/>
    <w:rsid w:val="00A80885"/>
    <w:rsid w:val="00A86169"/>
    <w:rsid w:val="00A93F94"/>
    <w:rsid w:val="00AB0333"/>
    <w:rsid w:val="00AB0C3A"/>
    <w:rsid w:val="00AF5B1B"/>
    <w:rsid w:val="00B03440"/>
    <w:rsid w:val="00B04414"/>
    <w:rsid w:val="00B318B8"/>
    <w:rsid w:val="00B41557"/>
    <w:rsid w:val="00B66A2B"/>
    <w:rsid w:val="00B67883"/>
    <w:rsid w:val="00B67D0A"/>
    <w:rsid w:val="00B714A4"/>
    <w:rsid w:val="00B90DA2"/>
    <w:rsid w:val="00BA4D02"/>
    <w:rsid w:val="00BC40E8"/>
    <w:rsid w:val="00BE1426"/>
    <w:rsid w:val="00BE1E0B"/>
    <w:rsid w:val="00BE639D"/>
    <w:rsid w:val="00BF1E47"/>
    <w:rsid w:val="00C433D3"/>
    <w:rsid w:val="00C46B65"/>
    <w:rsid w:val="00C47FEB"/>
    <w:rsid w:val="00C55412"/>
    <w:rsid w:val="00C737E2"/>
    <w:rsid w:val="00C752BA"/>
    <w:rsid w:val="00C85E49"/>
    <w:rsid w:val="00C916F3"/>
    <w:rsid w:val="00C92579"/>
    <w:rsid w:val="00C94D99"/>
    <w:rsid w:val="00C97EB4"/>
    <w:rsid w:val="00CB1399"/>
    <w:rsid w:val="00CB25AA"/>
    <w:rsid w:val="00CC6F18"/>
    <w:rsid w:val="00D01C04"/>
    <w:rsid w:val="00D0269E"/>
    <w:rsid w:val="00D02926"/>
    <w:rsid w:val="00D13660"/>
    <w:rsid w:val="00D1511A"/>
    <w:rsid w:val="00D1704E"/>
    <w:rsid w:val="00D30A86"/>
    <w:rsid w:val="00D54913"/>
    <w:rsid w:val="00D55792"/>
    <w:rsid w:val="00D752F6"/>
    <w:rsid w:val="00D85F99"/>
    <w:rsid w:val="00DB16CD"/>
    <w:rsid w:val="00DB23BE"/>
    <w:rsid w:val="00DB73ED"/>
    <w:rsid w:val="00DE12CB"/>
    <w:rsid w:val="00E303A1"/>
    <w:rsid w:val="00E314B2"/>
    <w:rsid w:val="00E51CE3"/>
    <w:rsid w:val="00E81F79"/>
    <w:rsid w:val="00EA75DA"/>
    <w:rsid w:val="00EA7754"/>
    <w:rsid w:val="00EB4016"/>
    <w:rsid w:val="00ED0D17"/>
    <w:rsid w:val="00ED6106"/>
    <w:rsid w:val="00EE45BB"/>
    <w:rsid w:val="00EF7AED"/>
    <w:rsid w:val="00F02663"/>
    <w:rsid w:val="00F20012"/>
    <w:rsid w:val="00F2659B"/>
    <w:rsid w:val="00F53601"/>
    <w:rsid w:val="00F61E57"/>
    <w:rsid w:val="00F83664"/>
    <w:rsid w:val="00F8789B"/>
    <w:rsid w:val="00FA285A"/>
    <w:rsid w:val="00FD5D80"/>
    <w:rsid w:val="00FD7132"/>
    <w:rsid w:val="00FE75D7"/>
    <w:rsid w:val="00FF446A"/>
    <w:rsid w:val="1648B6B3"/>
    <w:rsid w:val="1D135635"/>
    <w:rsid w:val="26932F46"/>
    <w:rsid w:val="3257EE18"/>
    <w:rsid w:val="7EF6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77455"/>
  <w15:chartTrackingRefBased/>
  <w15:docId w15:val="{AC776824-DE8A-48FF-AA0C-3389F6CD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0B"/>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BE1E0B"/>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0B"/>
    <w:pPr>
      <w:ind w:left="720"/>
      <w:contextualSpacing/>
    </w:pPr>
  </w:style>
  <w:style w:type="paragraph" w:styleId="Header">
    <w:name w:val="header"/>
    <w:next w:val="Normal"/>
    <w:link w:val="HeaderChar"/>
    <w:uiPriority w:val="99"/>
    <w:unhideWhenUsed/>
    <w:rsid w:val="00BE1E0B"/>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BE1E0B"/>
    <w:rPr>
      <w:rFonts w:ascii="Arial" w:eastAsia="Times New Roman" w:hAnsi="Arial" w:cs="Arial"/>
      <w:sz w:val="24"/>
      <w:szCs w:val="24"/>
    </w:rPr>
  </w:style>
  <w:style w:type="paragraph" w:styleId="Footer">
    <w:name w:val="footer"/>
    <w:basedOn w:val="Normal"/>
    <w:link w:val="FooterChar"/>
    <w:uiPriority w:val="99"/>
    <w:unhideWhenUsed/>
    <w:rsid w:val="00BE1E0B"/>
    <w:pPr>
      <w:tabs>
        <w:tab w:val="center" w:pos="4320"/>
        <w:tab w:val="right" w:pos="8640"/>
      </w:tabs>
    </w:pPr>
  </w:style>
  <w:style w:type="character" w:customStyle="1" w:styleId="FooterChar">
    <w:name w:val="Footer Char"/>
    <w:basedOn w:val="DefaultParagraphFont"/>
    <w:link w:val="Footer"/>
    <w:uiPriority w:val="99"/>
    <w:rsid w:val="00BE1E0B"/>
    <w:rPr>
      <w:rFonts w:ascii="Arial" w:eastAsia="Times New Roman" w:hAnsi="Arial" w:cs="Arial"/>
      <w:sz w:val="24"/>
      <w:szCs w:val="24"/>
    </w:rPr>
  </w:style>
  <w:style w:type="table" w:styleId="TableGrid">
    <w:name w:val="Table Grid"/>
    <w:basedOn w:val="TableNormal"/>
    <w:uiPriority w:val="59"/>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E0B"/>
    <w:rPr>
      <w:color w:val="0563C1" w:themeColor="hyperlink"/>
      <w:u w:val="single"/>
    </w:rPr>
  </w:style>
  <w:style w:type="table" w:customStyle="1" w:styleId="TableGrid2">
    <w:name w:val="Table Grid2"/>
    <w:basedOn w:val="TableNormal"/>
    <w:next w:val="TableGrid"/>
    <w:uiPriority w:val="59"/>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E1E0B"/>
    <w:rPr>
      <w:rFonts w:ascii="Tahoma" w:eastAsia="Times New Roman" w:hAnsi="Tahoma" w:cs="Times New Roman"/>
      <w:b/>
      <w:smallCaps/>
      <w:color w:val="FFFFFF"/>
      <w:sz w:val="20"/>
      <w:szCs w:val="20"/>
      <w:lang w:val="en-US"/>
    </w:rPr>
  </w:style>
  <w:style w:type="paragraph" w:customStyle="1" w:styleId="StyleBodyTextBefore3pt">
    <w:name w:val="Style Body Text + Before:  3 pt"/>
    <w:basedOn w:val="BodyText"/>
    <w:link w:val="StyleBodyTextBefore3ptChar"/>
    <w:rsid w:val="00BE1E0B"/>
    <w:pPr>
      <w:spacing w:before="60" w:after="0"/>
      <w:jc w:val="right"/>
    </w:pPr>
    <w:rPr>
      <w:rFonts w:ascii="Tahoma" w:hAnsi="Tahoma" w:cs="Times New Roman"/>
      <w:sz w:val="18"/>
      <w:szCs w:val="20"/>
      <w:lang w:val="en-US"/>
    </w:rPr>
  </w:style>
  <w:style w:type="character" w:customStyle="1" w:styleId="StyleBodyTextBefore3ptChar">
    <w:name w:val="Style Body Text + Before:  3 pt Char"/>
    <w:basedOn w:val="BodyTextChar"/>
    <w:link w:val="StyleBodyTextBefore3pt"/>
    <w:rsid w:val="00BE1E0B"/>
    <w:rPr>
      <w:rFonts w:ascii="Tahoma" w:eastAsia="Times New Roman" w:hAnsi="Tahoma" w:cs="Times New Roman"/>
      <w:sz w:val="18"/>
      <w:szCs w:val="20"/>
      <w:lang w:val="en-US"/>
    </w:rPr>
  </w:style>
  <w:style w:type="paragraph" w:customStyle="1" w:styleId="answers">
    <w:name w:val="answers"/>
    <w:basedOn w:val="BodyText"/>
    <w:link w:val="answersChar"/>
    <w:rsid w:val="00BE1E0B"/>
    <w:pPr>
      <w:spacing w:after="0"/>
    </w:pPr>
    <w:rPr>
      <w:rFonts w:ascii="Tahoma" w:hAnsi="Tahoma" w:cs="Times New Roman"/>
      <w:sz w:val="18"/>
      <w:szCs w:val="19"/>
      <w:lang w:val="en-US"/>
    </w:rPr>
  </w:style>
  <w:style w:type="character" w:customStyle="1" w:styleId="answersChar">
    <w:name w:val="answers Char"/>
    <w:basedOn w:val="BodyTextChar"/>
    <w:link w:val="answers"/>
    <w:rsid w:val="00BE1E0B"/>
    <w:rPr>
      <w:rFonts w:ascii="Tahoma" w:eastAsia="Times New Roman" w:hAnsi="Tahoma" w:cs="Times New Roman"/>
      <w:sz w:val="18"/>
      <w:szCs w:val="19"/>
      <w:lang w:val="en-US"/>
    </w:rPr>
  </w:style>
  <w:style w:type="paragraph" w:styleId="BodyText">
    <w:name w:val="Body Text"/>
    <w:basedOn w:val="Normal"/>
    <w:link w:val="BodyTextChar"/>
    <w:uiPriority w:val="99"/>
    <w:semiHidden/>
    <w:unhideWhenUsed/>
    <w:rsid w:val="00BE1E0B"/>
    <w:pPr>
      <w:spacing w:after="120"/>
    </w:pPr>
  </w:style>
  <w:style w:type="character" w:customStyle="1" w:styleId="BodyTextChar">
    <w:name w:val="Body Text Char"/>
    <w:basedOn w:val="DefaultParagraphFont"/>
    <w:link w:val="BodyText"/>
    <w:uiPriority w:val="99"/>
    <w:semiHidden/>
    <w:rsid w:val="00BE1E0B"/>
    <w:rPr>
      <w:rFonts w:ascii="Arial" w:eastAsia="Times New Roman" w:hAnsi="Arial" w:cs="Arial"/>
      <w:sz w:val="24"/>
      <w:szCs w:val="24"/>
    </w:rPr>
  </w:style>
  <w:style w:type="character" w:styleId="CommentReference">
    <w:name w:val="annotation reference"/>
    <w:basedOn w:val="DefaultParagraphFont"/>
    <w:uiPriority w:val="99"/>
    <w:semiHidden/>
    <w:unhideWhenUsed/>
    <w:rsid w:val="00281AF0"/>
    <w:rPr>
      <w:sz w:val="16"/>
      <w:szCs w:val="16"/>
    </w:rPr>
  </w:style>
  <w:style w:type="paragraph" w:styleId="CommentText">
    <w:name w:val="annotation text"/>
    <w:basedOn w:val="Normal"/>
    <w:link w:val="CommentTextChar"/>
    <w:uiPriority w:val="99"/>
    <w:unhideWhenUsed/>
    <w:rsid w:val="00281AF0"/>
    <w:rPr>
      <w:sz w:val="20"/>
      <w:szCs w:val="20"/>
    </w:rPr>
  </w:style>
  <w:style w:type="character" w:customStyle="1" w:styleId="CommentTextChar">
    <w:name w:val="Comment Text Char"/>
    <w:basedOn w:val="DefaultParagraphFont"/>
    <w:link w:val="CommentText"/>
    <w:uiPriority w:val="99"/>
    <w:rsid w:val="00281AF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81AF0"/>
    <w:rPr>
      <w:b/>
      <w:bCs/>
    </w:rPr>
  </w:style>
  <w:style w:type="character" w:customStyle="1" w:styleId="CommentSubjectChar">
    <w:name w:val="Comment Subject Char"/>
    <w:basedOn w:val="CommentTextChar"/>
    <w:link w:val="CommentSubject"/>
    <w:uiPriority w:val="99"/>
    <w:semiHidden/>
    <w:rsid w:val="00281AF0"/>
    <w:rPr>
      <w:rFonts w:ascii="Arial" w:eastAsia="Times New Roman" w:hAnsi="Arial" w:cs="Arial"/>
      <w:b/>
      <w:bCs/>
      <w:sz w:val="20"/>
      <w:szCs w:val="20"/>
    </w:rPr>
  </w:style>
  <w:style w:type="character" w:styleId="UnresolvedMention">
    <w:name w:val="Unresolved Mention"/>
    <w:basedOn w:val="DefaultParagraphFont"/>
    <w:uiPriority w:val="99"/>
    <w:semiHidden/>
    <w:unhideWhenUsed/>
    <w:rsid w:val="00400715"/>
    <w:rPr>
      <w:color w:val="605E5C"/>
      <w:shd w:val="clear" w:color="auto" w:fill="E1DFDD"/>
    </w:rPr>
  </w:style>
  <w:style w:type="character" w:styleId="FollowedHyperlink">
    <w:name w:val="FollowedHyperlink"/>
    <w:basedOn w:val="DefaultParagraphFont"/>
    <w:uiPriority w:val="99"/>
    <w:semiHidden/>
    <w:unhideWhenUsed/>
    <w:rsid w:val="00C94D99"/>
    <w:rPr>
      <w:color w:val="954F72" w:themeColor="followedHyperlink"/>
      <w:u w:val="single"/>
    </w:rPr>
  </w:style>
  <w:style w:type="character" w:styleId="PlaceholderText">
    <w:name w:val="Placeholder Text"/>
    <w:basedOn w:val="DefaultParagraphFont"/>
    <w:uiPriority w:val="99"/>
    <w:semiHidden/>
    <w:rsid w:val="00C47FEB"/>
    <w:rPr>
      <w:color w:val="808080"/>
    </w:rPr>
  </w:style>
  <w:style w:type="paragraph" w:customStyle="1" w:styleId="ms-rteelement-p">
    <w:name w:val="ms-rteelement-p"/>
    <w:basedOn w:val="Normal"/>
    <w:rsid w:val="006444EB"/>
    <w:pPr>
      <w:spacing w:before="100" w:beforeAutospacing="1" w:after="100" w:afterAutospacing="1"/>
    </w:pPr>
    <w:rPr>
      <w:rFonts w:ascii="Times New Roman" w:hAnsi="Times New Roman" w:cs="Times New Roman"/>
      <w:lang w:eastAsia="en-GB"/>
    </w:rPr>
  </w:style>
  <w:style w:type="paragraph" w:styleId="Revision">
    <w:name w:val="Revision"/>
    <w:hidden/>
    <w:uiPriority w:val="99"/>
    <w:semiHidden/>
    <w:rsid w:val="00EB4016"/>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3583">
      <w:bodyDiv w:val="1"/>
      <w:marLeft w:val="0"/>
      <w:marRight w:val="0"/>
      <w:marTop w:val="0"/>
      <w:marBottom w:val="0"/>
      <w:divBdr>
        <w:top w:val="none" w:sz="0" w:space="0" w:color="auto"/>
        <w:left w:val="none" w:sz="0" w:space="0" w:color="auto"/>
        <w:bottom w:val="none" w:sz="0" w:space="0" w:color="auto"/>
        <w:right w:val="none" w:sz="0" w:space="0" w:color="auto"/>
      </w:divBdr>
      <w:divsChild>
        <w:div w:id="1173372974">
          <w:marLeft w:val="0"/>
          <w:marRight w:val="0"/>
          <w:marTop w:val="0"/>
          <w:marBottom w:val="0"/>
          <w:divBdr>
            <w:top w:val="none" w:sz="0" w:space="0" w:color="auto"/>
            <w:left w:val="none" w:sz="0" w:space="0" w:color="auto"/>
            <w:bottom w:val="none" w:sz="0" w:space="0" w:color="auto"/>
            <w:right w:val="none" w:sz="0" w:space="0" w:color="auto"/>
          </w:divBdr>
        </w:div>
        <w:div w:id="1162281795">
          <w:marLeft w:val="0"/>
          <w:marRight w:val="0"/>
          <w:marTop w:val="0"/>
          <w:marBottom w:val="0"/>
          <w:divBdr>
            <w:top w:val="none" w:sz="0" w:space="0" w:color="auto"/>
            <w:left w:val="none" w:sz="0" w:space="0" w:color="auto"/>
            <w:bottom w:val="none" w:sz="0" w:space="0" w:color="auto"/>
            <w:right w:val="none" w:sz="0" w:space="0" w:color="auto"/>
          </w:divBdr>
        </w:div>
        <w:div w:id="494608447">
          <w:marLeft w:val="0"/>
          <w:marRight w:val="0"/>
          <w:marTop w:val="0"/>
          <w:marBottom w:val="0"/>
          <w:divBdr>
            <w:top w:val="none" w:sz="0" w:space="0" w:color="auto"/>
            <w:left w:val="none" w:sz="0" w:space="0" w:color="auto"/>
            <w:bottom w:val="none" w:sz="0" w:space="0" w:color="auto"/>
            <w:right w:val="none" w:sz="0" w:space="0" w:color="auto"/>
          </w:divBdr>
        </w:div>
      </w:divsChild>
    </w:div>
    <w:div w:id="804465458">
      <w:bodyDiv w:val="1"/>
      <w:marLeft w:val="0"/>
      <w:marRight w:val="0"/>
      <w:marTop w:val="0"/>
      <w:marBottom w:val="0"/>
      <w:divBdr>
        <w:top w:val="none" w:sz="0" w:space="0" w:color="auto"/>
        <w:left w:val="none" w:sz="0" w:space="0" w:color="auto"/>
        <w:bottom w:val="none" w:sz="0" w:space="0" w:color="auto"/>
        <w:right w:val="none" w:sz="0" w:space="0" w:color="auto"/>
      </w:divBdr>
    </w:div>
    <w:div w:id="20244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academic-technology-approval-sche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ources@napier.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academic-technology-approval-sch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4635-BA81-4EAF-87A1-A0683B592D4E}">
  <ds:schemaRefs>
    <ds:schemaRef ds:uri="http://schemas.microsoft.com/sharepoint/v3/contenttype/forms"/>
  </ds:schemaRefs>
</ds:datastoreItem>
</file>

<file path=customXml/itemProps2.xml><?xml version="1.0" encoding="utf-8"?>
<ds:datastoreItem xmlns:ds="http://schemas.openxmlformats.org/officeDocument/2006/customXml" ds:itemID="{61C13B44-C8C9-46E8-A42D-B9E9FAC7D31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E5EA5C-508D-4F9D-BEF6-C58AE962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98f0-af88-4ead-8ff8-877118630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F890F-5436-4C5E-8D55-1DE2739B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Experience Appointment Form</vt:lpstr>
    </vt:vector>
  </TitlesOfParts>
  <Company>Edinburgh Napier University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Experience Appointment Form</dc:title>
  <dc:subject/>
  <dc:creator>Stone, Janette</dc:creator>
  <cp:keywords/>
  <dc:description/>
  <cp:lastModifiedBy>Ramsay, Anna</cp:lastModifiedBy>
  <cp:revision>8</cp:revision>
  <dcterms:created xsi:type="dcterms:W3CDTF">2024-05-28T12:08:00Z</dcterms:created>
  <dcterms:modified xsi:type="dcterms:W3CDTF">2024-05-29T10:40:00Z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3" name="CssOptions">
    <vt:lpwstr/>
  </property>
  <property fmtid="{D5CDD505-2E9C-101B-9397-08002B2CF9AE}" pid="4" name="MetaDesc">
    <vt:lpwstr/>
  </property>
  <property fmtid="{D5CDD505-2E9C-101B-9397-08002B2CF9AE}" pid="5" name="PublishingRollupImage">
    <vt:lpwstr/>
  </property>
  <property fmtid="{D5CDD505-2E9C-101B-9397-08002B2CF9AE}" pid="6" name="PublishingContactEmail">
    <vt:lpwstr/>
  </property>
  <property fmtid="{D5CDD505-2E9C-101B-9397-08002B2CF9AE}" pid="7" name="ImageNames">
    <vt:lpwstr/>
  </property>
  <property fmtid="{D5CDD505-2E9C-101B-9397-08002B2CF9AE}" pid="8" name="PublishingContactName">
    <vt:lpwstr/>
  </property>
  <property fmtid="{D5CDD505-2E9C-101B-9397-08002B2CF9AE}" pid="9" name="Comments">
    <vt:lpwstr/>
  </property>
  <property fmtid="{D5CDD505-2E9C-101B-9397-08002B2CF9AE}" pid="10" name="PublishingPageLayout">
    <vt:lpwstr/>
  </property>
  <property fmtid="{D5CDD505-2E9C-101B-9397-08002B2CF9AE}" pid="11" name="Document Keywords">
    <vt:lpwstr/>
  </property>
  <property fmtid="{D5CDD505-2E9C-101B-9397-08002B2CF9AE}" pid="12" name="Audience">
    <vt:lpwstr/>
  </property>
  <property fmtid="{D5CDD505-2E9C-101B-9397-08002B2CF9AE}" pid="13" name="keyword">
    <vt:lpwstr/>
  </property>
  <property fmtid="{D5CDD505-2E9C-101B-9397-08002B2CF9AE}" pid="14" name="Document Description">
    <vt:lpwstr/>
  </property>
  <property fmtid="{D5CDD505-2E9C-101B-9397-08002B2CF9AE}" pid="15" name="PublishingContactPicture">
    <vt:lpwstr/>
  </property>
</Properties>
</file>