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75D3" w14:textId="77777777" w:rsidR="00801982" w:rsidRPr="004F21F1" w:rsidRDefault="00801982" w:rsidP="00801982">
      <w:pPr>
        <w:ind w:left="-720"/>
        <w:rPr>
          <w:rFonts w:ascii="Arial" w:hAnsi="Arial" w:cs="Arial"/>
          <w:sz w:val="23"/>
          <w:szCs w:val="23"/>
        </w:rPr>
      </w:pPr>
    </w:p>
    <w:tbl>
      <w:tblPr>
        <w:tblW w:w="10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5069"/>
        <w:gridCol w:w="2892"/>
        <w:gridCol w:w="20"/>
      </w:tblGrid>
      <w:tr w:rsidR="00801982" w:rsidRPr="001863BD" w14:paraId="094D9485" w14:textId="77777777" w:rsidTr="0056237C">
        <w:trPr>
          <w:gridAfter w:val="1"/>
          <w:wAfter w:w="20" w:type="dxa"/>
          <w:trHeight w:val="1221"/>
        </w:trPr>
        <w:tc>
          <w:tcPr>
            <w:tcW w:w="7450" w:type="dxa"/>
            <w:gridSpan w:val="2"/>
          </w:tcPr>
          <w:p w14:paraId="7E12D7E2" w14:textId="77777777" w:rsidR="00801982" w:rsidRPr="001863BD" w:rsidRDefault="00801982" w:rsidP="00CF43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F0F273" w14:textId="77777777" w:rsidR="00801982" w:rsidRPr="003278B0" w:rsidRDefault="00C31805" w:rsidP="00D16ED0">
            <w:pPr>
              <w:tabs>
                <w:tab w:val="left" w:pos="28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78B0">
              <w:rPr>
                <w:rFonts w:ascii="Arial" w:hAnsi="Arial" w:cs="Arial"/>
                <w:b/>
                <w:sz w:val="24"/>
                <w:szCs w:val="24"/>
              </w:rPr>
              <w:t xml:space="preserve">Professor </w:t>
            </w:r>
          </w:p>
        </w:tc>
        <w:tc>
          <w:tcPr>
            <w:tcW w:w="2892" w:type="dxa"/>
          </w:tcPr>
          <w:p w14:paraId="3D91F2E1" w14:textId="77777777" w:rsidR="00801982" w:rsidRPr="001863BD" w:rsidRDefault="00801982" w:rsidP="007409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EA23E5F" wp14:editId="372703A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30480</wp:posOffset>
                  </wp:positionV>
                  <wp:extent cx="1564005" cy="476250"/>
                  <wp:effectExtent l="0" t="0" r="0" b="0"/>
                  <wp:wrapNone/>
                  <wp:docPr id="4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F780F" w14:textId="77777777" w:rsidR="00801982" w:rsidRPr="001863BD" w:rsidRDefault="00801982" w:rsidP="007409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8B0" w:rsidRPr="001863BD" w14:paraId="4813D2CE" w14:textId="77777777" w:rsidTr="0056237C">
        <w:trPr>
          <w:gridAfter w:val="1"/>
          <w:wAfter w:w="20" w:type="dxa"/>
          <w:trHeight w:val="646"/>
        </w:trPr>
        <w:tc>
          <w:tcPr>
            <w:tcW w:w="10342" w:type="dxa"/>
            <w:gridSpan w:val="3"/>
            <w:shd w:val="clear" w:color="auto" w:fill="D9D9D9" w:themeFill="background1" w:themeFillShade="D9"/>
          </w:tcPr>
          <w:p w14:paraId="0346EF3F" w14:textId="77777777" w:rsidR="003278B0" w:rsidRPr="001863BD" w:rsidRDefault="003278B0" w:rsidP="007409FD">
            <w:pPr>
              <w:pStyle w:val="Heading4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1863BD">
              <w:rPr>
                <w:rFonts w:ascii="Arial" w:hAnsi="Arial"/>
                <w:b/>
                <w:i w:val="0"/>
                <w:sz w:val="22"/>
                <w:szCs w:val="22"/>
              </w:rPr>
              <w:t>Role Description</w:t>
            </w:r>
          </w:p>
          <w:p w14:paraId="5CB9342F" w14:textId="77777777" w:rsidR="003278B0" w:rsidRPr="001863BD" w:rsidRDefault="003278B0" w:rsidP="00740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1863BD" w14:paraId="6CFF4D5C" w14:textId="77777777" w:rsidTr="006F5142">
        <w:tblPrEx>
          <w:tblLook w:val="01E0" w:firstRow="1" w:lastRow="1" w:firstColumn="1" w:lastColumn="1" w:noHBand="0" w:noVBand="0"/>
        </w:tblPrEx>
        <w:tc>
          <w:tcPr>
            <w:tcW w:w="2381" w:type="dxa"/>
          </w:tcPr>
          <w:p w14:paraId="5D96A82B" w14:textId="77777777" w:rsidR="00801982" w:rsidRPr="001863BD" w:rsidRDefault="00801982" w:rsidP="007409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t>Grade &amp; Salary:</w:t>
            </w:r>
          </w:p>
          <w:p w14:paraId="77BE52EF" w14:textId="77777777" w:rsidR="00801982" w:rsidRPr="001863BD" w:rsidRDefault="00801982" w:rsidP="007409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1" w:type="dxa"/>
            <w:gridSpan w:val="3"/>
          </w:tcPr>
          <w:p w14:paraId="5B808871" w14:textId="1AC04403" w:rsidR="00801982" w:rsidRPr="00272369" w:rsidRDefault="00890B2D" w:rsidP="00F429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369">
              <w:rPr>
                <w:rFonts w:ascii="Arial" w:hAnsi="Arial" w:cs="Arial"/>
                <w:sz w:val="22"/>
                <w:szCs w:val="22"/>
              </w:rPr>
              <w:t>Grade 8</w:t>
            </w:r>
            <w:r w:rsidR="001863BD" w:rsidRPr="00272369">
              <w:rPr>
                <w:rFonts w:ascii="Arial" w:hAnsi="Arial" w:cs="Arial"/>
                <w:sz w:val="22"/>
                <w:szCs w:val="22"/>
              </w:rPr>
              <w:t xml:space="preserve"> to 10</w:t>
            </w:r>
            <w:bookmarkStart w:id="0" w:name="_GoBack"/>
            <w:bookmarkEnd w:id="0"/>
          </w:p>
        </w:tc>
      </w:tr>
      <w:tr w:rsidR="00440522" w:rsidRPr="001863BD" w14:paraId="6E297EDF" w14:textId="77777777" w:rsidTr="006F5142">
        <w:tblPrEx>
          <w:tblLook w:val="01E0" w:firstRow="1" w:lastRow="1" w:firstColumn="1" w:lastColumn="1" w:noHBand="0" w:noVBand="0"/>
        </w:tblPrEx>
        <w:tc>
          <w:tcPr>
            <w:tcW w:w="2381" w:type="dxa"/>
          </w:tcPr>
          <w:p w14:paraId="6FDBEBCB" w14:textId="0869A565" w:rsidR="00440522" w:rsidRPr="001863BD" w:rsidRDefault="00440522" w:rsidP="004405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b/>
                <w:sz w:val="22"/>
                <w:szCs w:val="22"/>
              </w:rPr>
              <w:t>Campus Location:</w:t>
            </w:r>
          </w:p>
        </w:tc>
        <w:tc>
          <w:tcPr>
            <w:tcW w:w="7981" w:type="dxa"/>
            <w:gridSpan w:val="3"/>
          </w:tcPr>
          <w:p w14:paraId="7A72343B" w14:textId="77777777" w:rsidR="00440522" w:rsidRPr="00272369" w:rsidRDefault="00440522" w:rsidP="004405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369">
              <w:rPr>
                <w:rFonts w:ascii="Arial" w:hAnsi="Arial" w:cs="Arial"/>
                <w:sz w:val="22"/>
                <w:szCs w:val="22"/>
              </w:rPr>
              <w:t>Edinburgh</w:t>
            </w:r>
          </w:p>
          <w:p w14:paraId="62F1B7EA" w14:textId="29E9691D" w:rsidR="00440522" w:rsidRPr="00272369" w:rsidRDefault="00440522" w:rsidP="004405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1863BD" w14:paraId="691ED17F" w14:textId="77777777" w:rsidTr="00272369">
        <w:tblPrEx>
          <w:tblLook w:val="01E0" w:firstRow="1" w:lastRow="1" w:firstColumn="1" w:lastColumn="1" w:noHBand="0" w:noVBand="0"/>
        </w:tblPrEx>
        <w:trPr>
          <w:trHeight w:val="1337"/>
        </w:trPr>
        <w:tc>
          <w:tcPr>
            <w:tcW w:w="2381" w:type="dxa"/>
          </w:tcPr>
          <w:p w14:paraId="3D1EC21B" w14:textId="77777777" w:rsidR="00801982" w:rsidRPr="001863BD" w:rsidRDefault="00801982" w:rsidP="007409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t>Role Summary:</w:t>
            </w:r>
          </w:p>
          <w:p w14:paraId="60095AA0" w14:textId="77777777" w:rsidR="00801982" w:rsidRPr="001863BD" w:rsidRDefault="00801982" w:rsidP="007409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A7D89" w14:textId="77777777" w:rsidR="00801982" w:rsidRPr="001863BD" w:rsidRDefault="00801982" w:rsidP="007409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1" w:type="dxa"/>
            <w:gridSpan w:val="3"/>
          </w:tcPr>
          <w:p w14:paraId="49EECC42" w14:textId="58D7264A" w:rsidR="00801982" w:rsidRPr="00272369" w:rsidRDefault="006F5142" w:rsidP="001863BD">
            <w:pPr>
              <w:pStyle w:val="Default"/>
              <w:rPr>
                <w:sz w:val="22"/>
                <w:szCs w:val="22"/>
              </w:rPr>
            </w:pPr>
            <w:r w:rsidRPr="00272369">
              <w:rPr>
                <w:sz w:val="22"/>
                <w:szCs w:val="22"/>
              </w:rPr>
              <w:t xml:space="preserve">All new staff appointed to a Professor post will be a leading academic with international standing. As Professor, you will be an academic leader with </w:t>
            </w:r>
            <w:r w:rsidR="00272369" w:rsidRPr="00272369">
              <w:rPr>
                <w:sz w:val="22"/>
                <w:szCs w:val="22"/>
              </w:rPr>
              <w:t xml:space="preserve">extensive </w:t>
            </w:r>
            <w:r w:rsidRPr="00272369">
              <w:rPr>
                <w:sz w:val="22"/>
                <w:szCs w:val="22"/>
              </w:rPr>
              <w:t xml:space="preserve">demonstrated </w:t>
            </w:r>
            <w:r w:rsidR="00272369" w:rsidRPr="00272369">
              <w:rPr>
                <w:sz w:val="22"/>
                <w:szCs w:val="22"/>
              </w:rPr>
              <w:t xml:space="preserve">experience in delivering </w:t>
            </w:r>
            <w:r w:rsidRPr="00272369">
              <w:rPr>
                <w:sz w:val="22"/>
                <w:szCs w:val="22"/>
              </w:rPr>
              <w:t>high quality, student centred teaching, underpinned by academic scholarship (research, knowledge exchange or professional practice).</w:t>
            </w:r>
          </w:p>
        </w:tc>
      </w:tr>
      <w:tr w:rsidR="00801982" w:rsidRPr="001863BD" w14:paraId="3709D772" w14:textId="77777777" w:rsidTr="0056237C">
        <w:tblPrEx>
          <w:tblLook w:val="01E0" w:firstRow="1" w:lastRow="1" w:firstColumn="1" w:lastColumn="1" w:noHBand="0" w:noVBand="0"/>
        </w:tblPrEx>
        <w:tc>
          <w:tcPr>
            <w:tcW w:w="10362" w:type="dxa"/>
            <w:gridSpan w:val="4"/>
            <w:shd w:val="clear" w:color="auto" w:fill="D9D9D9" w:themeFill="background1" w:themeFillShade="D9"/>
          </w:tcPr>
          <w:p w14:paraId="6D43F51B" w14:textId="77777777" w:rsidR="00801982" w:rsidRPr="001863BD" w:rsidRDefault="00801982" w:rsidP="007409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t>Main Duties and Responsibilities</w:t>
            </w:r>
          </w:p>
          <w:p w14:paraId="631EFE2C" w14:textId="1FA3DADD" w:rsidR="00801982" w:rsidRPr="001863BD" w:rsidRDefault="00E0693C" w:rsidP="00E069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0D70">
              <w:rPr>
                <w:rFonts w:ascii="Arial" w:hAnsi="Arial" w:cs="Arial"/>
                <w:sz w:val="18"/>
                <w:szCs w:val="18"/>
              </w:rPr>
              <w:t xml:space="preserve">(Building on duties and responsibilities of Grade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B0D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25461" w:rsidRPr="001863BD" w14:paraId="46AC3667" w14:textId="77777777" w:rsidTr="0056237C">
        <w:tblPrEx>
          <w:tblLook w:val="01E0" w:firstRow="1" w:lastRow="1" w:firstColumn="1" w:lastColumn="1" w:noHBand="0" w:noVBand="0"/>
        </w:tblPrEx>
        <w:trPr>
          <w:trHeight w:val="1155"/>
        </w:trPr>
        <w:tc>
          <w:tcPr>
            <w:tcW w:w="10362" w:type="dxa"/>
            <w:gridSpan w:val="4"/>
          </w:tcPr>
          <w:p w14:paraId="1802ABAB" w14:textId="64A531A0" w:rsidR="00C25461" w:rsidRDefault="00C25461" w:rsidP="00014D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3BD">
              <w:rPr>
                <w:rFonts w:ascii="Arial" w:hAnsi="Arial" w:cs="Arial"/>
                <w:color w:val="000000"/>
                <w:sz w:val="22"/>
                <w:szCs w:val="22"/>
              </w:rPr>
              <w:t>Academic staff are expected to carry out a range of duties and responsibilities taken from the following. Whi</w:t>
            </w:r>
            <w:r w:rsidR="0042216E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1863BD">
              <w:rPr>
                <w:rFonts w:ascii="Arial" w:hAnsi="Arial" w:cs="Arial"/>
                <w:color w:val="000000"/>
                <w:sz w:val="22"/>
                <w:szCs w:val="22"/>
              </w:rPr>
              <w:t xml:space="preserve">st it is not anticipated that all activities listed below will be covered by one person, it is expected that all individuals will make a balanced contribution </w:t>
            </w:r>
            <w:r w:rsidR="00014DAE">
              <w:rPr>
                <w:rFonts w:ascii="Arial" w:hAnsi="Arial" w:cs="Arial"/>
                <w:color w:val="000000"/>
                <w:sz w:val="22"/>
                <w:szCs w:val="22"/>
              </w:rPr>
              <w:t xml:space="preserve">to </w:t>
            </w:r>
            <w:r w:rsidRPr="001863BD">
              <w:rPr>
                <w:rFonts w:ascii="Arial" w:hAnsi="Arial" w:cs="Arial"/>
                <w:color w:val="000000"/>
                <w:sz w:val="22"/>
                <w:szCs w:val="22"/>
              </w:rPr>
              <w:t>teaching and learning, research, and demonstrate academic leadership.</w:t>
            </w:r>
          </w:p>
          <w:p w14:paraId="4E7CE26B" w14:textId="77777777" w:rsidR="00FF5B58" w:rsidRDefault="00FF5B58" w:rsidP="00014D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9AF4C0" w14:textId="3E20B979" w:rsidR="00FF5B58" w:rsidRPr="00011752" w:rsidRDefault="00011752" w:rsidP="00011752">
            <w:pPr>
              <w:spacing w:after="160" w:line="259" w:lineRule="auto"/>
            </w:pPr>
            <w:r w:rsidRPr="00011752">
              <w:rPr>
                <w:rFonts w:ascii="Arial" w:hAnsi="Arial" w:cs="Arial"/>
                <w:color w:val="000000"/>
                <w:sz w:val="22"/>
                <w:szCs w:val="22"/>
              </w:rPr>
              <w:t>Note: progression to higher grades is cumulative; for example applicants for grade 8 should by implication demonstrate the attributes of grade 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3278B0" w:rsidRPr="001863BD" w14:paraId="547C9627" w14:textId="77777777" w:rsidTr="0056237C">
        <w:tblPrEx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6D8CFAC0" w14:textId="3CAE5CC1" w:rsidR="003278B0" w:rsidRPr="003278B0" w:rsidRDefault="00054C64" w:rsidP="00054C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and L</w:t>
            </w:r>
            <w:r w:rsidR="002117E7" w:rsidRPr="002117E7">
              <w:rPr>
                <w:rFonts w:ascii="Arial" w:hAnsi="Arial" w:cs="Arial"/>
                <w:b/>
                <w:sz w:val="22"/>
                <w:szCs w:val="22"/>
              </w:rPr>
              <w:t xml:space="preserve">earning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</w:tc>
      </w:tr>
      <w:tr w:rsidR="003278B0" w:rsidRPr="001863BD" w14:paraId="168FDCDE" w14:textId="77777777" w:rsidTr="0056237C">
        <w:tblPrEx>
          <w:tblLook w:val="01E0" w:firstRow="1" w:lastRow="1" w:firstColumn="1" w:lastColumn="1" w:noHBand="0" w:noVBand="0"/>
        </w:tblPrEx>
        <w:trPr>
          <w:trHeight w:val="2679"/>
        </w:trPr>
        <w:tc>
          <w:tcPr>
            <w:tcW w:w="10362" w:type="dxa"/>
            <w:gridSpan w:val="4"/>
          </w:tcPr>
          <w:p w14:paraId="46A06993" w14:textId="7C83797E" w:rsidR="00E0191D" w:rsidRDefault="00054C64" w:rsidP="00D968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Oversee and l</w:t>
            </w:r>
            <w:r w:rsidR="003278B0" w:rsidRPr="00D968E7">
              <w:rPr>
                <w:rFonts w:ascii="Arial" w:hAnsi="Arial" w:cs="Arial"/>
                <w:sz w:val="22"/>
                <w:szCs w:val="22"/>
              </w:rPr>
              <w:t>ead the design and development of innovative approaches to the delivery of the curriculum and learning policies</w:t>
            </w:r>
            <w:r w:rsidR="00E0191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D2A518" w14:textId="6E7A221B" w:rsidR="00054C64" w:rsidRDefault="00054C64" w:rsidP="00054C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54C64">
              <w:rPr>
                <w:rFonts w:ascii="Arial" w:hAnsi="Arial" w:cs="Arial"/>
                <w:sz w:val="22"/>
                <w:szCs w:val="22"/>
              </w:rPr>
              <w:t xml:space="preserve">Develop the quality assurance framework within the </w:t>
            </w:r>
            <w:r>
              <w:rPr>
                <w:rFonts w:ascii="Arial" w:hAnsi="Arial" w:cs="Arial"/>
                <w:sz w:val="22"/>
                <w:szCs w:val="22"/>
              </w:rPr>
              <w:t>University’s</w:t>
            </w:r>
            <w:r w:rsidRPr="00054C64">
              <w:rPr>
                <w:rFonts w:ascii="Arial" w:hAnsi="Arial" w:cs="Arial"/>
                <w:sz w:val="22"/>
                <w:szCs w:val="22"/>
              </w:rPr>
              <w:t xml:space="preserve"> overall framework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E3FF9E" w14:textId="4474CE67" w:rsidR="00E0191D" w:rsidRDefault="00E0191D" w:rsidP="001863B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91D">
              <w:rPr>
                <w:rFonts w:ascii="Arial" w:hAnsi="Arial" w:cs="Arial"/>
                <w:sz w:val="22"/>
                <w:szCs w:val="22"/>
              </w:rPr>
              <w:t>Facilitate</w:t>
            </w:r>
            <w:r w:rsidR="003278B0" w:rsidRPr="00E0191D">
              <w:rPr>
                <w:rFonts w:ascii="Arial" w:hAnsi="Arial" w:cs="Arial"/>
                <w:sz w:val="22"/>
                <w:szCs w:val="22"/>
              </w:rPr>
              <w:t xml:space="preserve"> strong research/teaching link</w:t>
            </w:r>
            <w:r w:rsidRPr="00E0191D">
              <w:rPr>
                <w:rFonts w:ascii="Arial" w:hAnsi="Arial" w:cs="Arial"/>
                <w:sz w:val="22"/>
                <w:szCs w:val="22"/>
              </w:rPr>
              <w:t>s</w:t>
            </w:r>
            <w:r w:rsidR="003278B0" w:rsidRPr="00E0191D">
              <w:rPr>
                <w:rFonts w:ascii="Arial" w:hAnsi="Arial" w:cs="Arial"/>
                <w:sz w:val="22"/>
                <w:szCs w:val="22"/>
              </w:rPr>
              <w:t xml:space="preserve"> to the educational standards of the University, while addressing the diversity of the student population.</w:t>
            </w:r>
          </w:p>
          <w:p w14:paraId="08295BCE" w14:textId="5E7B4F75" w:rsidR="003278B0" w:rsidRPr="00E0191D" w:rsidRDefault="00E0191D" w:rsidP="001863B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Supervise</w:t>
            </w:r>
            <w:r w:rsidR="003278B0" w:rsidRPr="00E0191D">
              <w:rPr>
                <w:rFonts w:ascii="Arial" w:hAnsi="Arial" w:cs="Arial"/>
                <w:sz w:val="22"/>
                <w:szCs w:val="22"/>
              </w:rPr>
              <w:t xml:space="preserve"> research students to completion as Director of Studies (grade 8)</w:t>
            </w:r>
            <w:r w:rsidR="00054C64">
              <w:rPr>
                <w:rFonts w:ascii="Arial" w:hAnsi="Arial" w:cs="Arial"/>
                <w:sz w:val="22"/>
                <w:szCs w:val="22"/>
              </w:rPr>
              <w:t xml:space="preserve"> and external examiner</w:t>
            </w:r>
            <w:r w:rsidR="003278B0" w:rsidRPr="00E0191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092BA9" w14:textId="6E7579F3" w:rsidR="003278B0" w:rsidRPr="001863BD" w:rsidRDefault="003278B0" w:rsidP="001863B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Contribute</w:t>
            </w:r>
            <w:r>
              <w:rPr>
                <w:rFonts w:ascii="Arial" w:hAnsi="Arial" w:cs="Arial"/>
                <w:sz w:val="22"/>
                <w:szCs w:val="22"/>
              </w:rPr>
              <w:t xml:space="preserve"> (g</w:t>
            </w:r>
            <w:r w:rsidRPr="008450FE">
              <w:rPr>
                <w:rFonts w:ascii="Arial" w:hAnsi="Arial" w:cs="Arial"/>
                <w:sz w:val="22"/>
                <w:szCs w:val="22"/>
              </w:rPr>
              <w:t>rade 8-9) and lead (grade10) the development and implementation of the quality assurance framework</w:t>
            </w:r>
            <w:r w:rsidR="00145C3B" w:rsidRPr="008450FE">
              <w:rPr>
                <w:rFonts w:ascii="Arial" w:hAnsi="Arial" w:cs="Arial"/>
                <w:sz w:val="22"/>
                <w:szCs w:val="22"/>
              </w:rPr>
              <w:t xml:space="preserve"> and for curriculum in relevant area</w:t>
            </w:r>
            <w:r w:rsidRPr="008450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7CF9F8" w14:textId="77777777" w:rsidR="002117E7" w:rsidRDefault="003278B0" w:rsidP="000D335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 xml:space="preserve">Demonstrate effective teaching </w:t>
            </w:r>
            <w:r w:rsidR="002117E7">
              <w:rPr>
                <w:rFonts w:ascii="Arial" w:hAnsi="Arial" w:cs="Arial"/>
                <w:sz w:val="22"/>
                <w:szCs w:val="22"/>
              </w:rPr>
              <w:t xml:space="preserve">and/or professional practice 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as measured by student </w:t>
            </w:r>
            <w:r w:rsidR="00E0191D">
              <w:rPr>
                <w:rFonts w:ascii="Arial" w:hAnsi="Arial" w:cs="Arial"/>
                <w:sz w:val="22"/>
                <w:szCs w:val="22"/>
              </w:rPr>
              <w:t>feedback and external validation, whilst contributing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to the development of students as autonomous learners.</w:t>
            </w:r>
            <w:r w:rsidR="00D968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B2D485" w14:textId="608E65C0" w:rsidR="003278B0" w:rsidRPr="001863BD" w:rsidRDefault="003278B0" w:rsidP="000D335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to present </w:t>
            </w:r>
            <w:r w:rsidR="00014DAE">
              <w:rPr>
                <w:rFonts w:ascii="Arial" w:hAnsi="Arial" w:cs="Arial"/>
                <w:sz w:val="22"/>
                <w:szCs w:val="22"/>
              </w:rPr>
              <w:t>national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master classes to peers and students (grade 10).</w:t>
            </w:r>
          </w:p>
        </w:tc>
      </w:tr>
      <w:tr w:rsidR="003278B0" w:rsidRPr="001863BD" w14:paraId="08B1A00F" w14:textId="77777777" w:rsidTr="0056237C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5EEEC2BC" w14:textId="6B968AA9" w:rsidR="003278B0" w:rsidRPr="003278B0" w:rsidRDefault="003278B0" w:rsidP="003B5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t>Research and Scholarship</w:t>
            </w:r>
          </w:p>
        </w:tc>
      </w:tr>
      <w:tr w:rsidR="003278B0" w:rsidRPr="001863BD" w14:paraId="20F9EE27" w14:textId="77777777" w:rsidTr="0056237C">
        <w:tblPrEx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10362" w:type="dxa"/>
            <w:gridSpan w:val="4"/>
          </w:tcPr>
          <w:p w14:paraId="36E5773D" w14:textId="4815D82C" w:rsidR="003278B0" w:rsidRPr="00D968E7" w:rsidRDefault="003278B0" w:rsidP="00D968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968E7">
              <w:rPr>
                <w:rFonts w:ascii="Arial" w:hAnsi="Arial" w:cs="Arial"/>
                <w:sz w:val="22"/>
                <w:szCs w:val="22"/>
              </w:rPr>
              <w:t>Proven ability as Principal Investigator to win pedagogic research or teaching grants (grade 8) or major research grants (grade 9-10) on a sustained basis.</w:t>
            </w:r>
          </w:p>
          <w:p w14:paraId="1E2F4B92" w14:textId="41E9626A" w:rsidR="003278B0" w:rsidRPr="0056237C" w:rsidRDefault="003278B0" w:rsidP="0056237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Lead the development</w:t>
            </w:r>
            <w:r w:rsidR="000D3353">
              <w:rPr>
                <w:rFonts w:ascii="Arial" w:hAnsi="Arial" w:cs="Arial"/>
                <w:sz w:val="22"/>
                <w:szCs w:val="22"/>
              </w:rPr>
              <w:t xml:space="preserve"> and implementation of research-</w:t>
            </w:r>
            <w:r w:rsidRPr="001863BD">
              <w:rPr>
                <w:rFonts w:ascii="Arial" w:hAnsi="Arial" w:cs="Arial"/>
                <w:sz w:val="22"/>
                <w:szCs w:val="22"/>
              </w:rPr>
              <w:t>informed teaching strategy</w:t>
            </w:r>
            <w:r>
              <w:rPr>
                <w:rFonts w:ascii="Arial" w:hAnsi="Arial" w:cs="Arial"/>
                <w:sz w:val="22"/>
                <w:szCs w:val="22"/>
              </w:rPr>
              <w:t>, innovative learning, assessment methods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and/or educational scholarship.</w:t>
            </w:r>
          </w:p>
          <w:p w14:paraId="2FA9ECC4" w14:textId="7F3891F1" w:rsidR="003278B0" w:rsidRPr="001863BD" w:rsidRDefault="003278B0" w:rsidP="00D968E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Participate</w:t>
            </w:r>
            <w:r>
              <w:rPr>
                <w:rFonts w:ascii="Arial" w:hAnsi="Arial" w:cs="Arial"/>
                <w:sz w:val="22"/>
                <w:szCs w:val="22"/>
              </w:rPr>
              <w:t xml:space="preserve"> (grade 8-9) and/or lead (grade 10)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in collaborative research</w:t>
            </w:r>
            <w:r w:rsidR="00A82322">
              <w:rPr>
                <w:rFonts w:ascii="Arial" w:hAnsi="Arial" w:cs="Arial"/>
                <w:sz w:val="22"/>
                <w:szCs w:val="22"/>
              </w:rPr>
              <w:t xml:space="preserve"> and knowledge exchange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partnerships with other educational institutions or bodies.</w:t>
            </w:r>
          </w:p>
          <w:p w14:paraId="24ECF1AC" w14:textId="664B913C" w:rsidR="003278B0" w:rsidRPr="001863BD" w:rsidRDefault="003278B0" w:rsidP="00D968E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Contribute to the development of intellectual property</w:t>
            </w:r>
            <w:r>
              <w:rPr>
                <w:rFonts w:ascii="Arial" w:hAnsi="Arial" w:cs="Arial"/>
                <w:sz w:val="22"/>
                <w:szCs w:val="22"/>
              </w:rPr>
              <w:t xml:space="preserve"> (grade 8-9) </w:t>
            </w:r>
            <w:r w:rsidR="000D3353">
              <w:rPr>
                <w:rFonts w:ascii="Arial" w:hAnsi="Arial" w:cs="Arial"/>
                <w:sz w:val="22"/>
                <w:szCs w:val="22"/>
              </w:rPr>
              <w:t>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is internationally recognised (grade10)</w:t>
            </w:r>
            <w:r w:rsidRPr="001863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0DE899" w14:textId="34864623" w:rsidR="00014DAE" w:rsidRDefault="003278B0" w:rsidP="00D968E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 xml:space="preserve">Contribute </w:t>
            </w:r>
            <w:r>
              <w:rPr>
                <w:rFonts w:ascii="Arial" w:hAnsi="Arial" w:cs="Arial"/>
                <w:sz w:val="22"/>
                <w:szCs w:val="22"/>
              </w:rPr>
              <w:t xml:space="preserve">(grade 8) or lead (grade 9-10) 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to the development of research questions, </w:t>
            </w:r>
            <w:r w:rsidR="00A82322">
              <w:rPr>
                <w:rFonts w:ascii="Arial" w:hAnsi="Arial" w:cs="Arial"/>
                <w:sz w:val="22"/>
                <w:szCs w:val="22"/>
              </w:rPr>
              <w:t xml:space="preserve">professional practice, </w:t>
            </w:r>
            <w:r w:rsidRPr="001863BD">
              <w:rPr>
                <w:rFonts w:ascii="Arial" w:hAnsi="Arial" w:cs="Arial"/>
                <w:sz w:val="22"/>
                <w:szCs w:val="22"/>
              </w:rPr>
              <w:t>methodologies</w:t>
            </w:r>
            <w:r w:rsidR="00014DAE"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data gathering and analytical techniques to provide appropriate evidence for major research projects. </w:t>
            </w:r>
          </w:p>
          <w:p w14:paraId="7F9A0DED" w14:textId="1B44D46A" w:rsidR="001E07F5" w:rsidRPr="008450FE" w:rsidRDefault="001E07F5" w:rsidP="001E07F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0FE">
              <w:rPr>
                <w:rFonts w:ascii="Arial" w:hAnsi="Arial" w:cs="Arial"/>
                <w:sz w:val="22"/>
                <w:szCs w:val="22"/>
              </w:rPr>
              <w:lastRenderedPageBreak/>
              <w:t>Present research papers, publications</w:t>
            </w:r>
            <w:r w:rsidR="003278B0" w:rsidRPr="008450FE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8450FE">
              <w:rPr>
                <w:rFonts w:ascii="Arial" w:hAnsi="Arial" w:cs="Arial"/>
                <w:sz w:val="22"/>
                <w:szCs w:val="22"/>
              </w:rPr>
              <w:t xml:space="preserve">r disseminate research findings (grade 8-10) </w:t>
            </w:r>
            <w:r w:rsidR="003278B0" w:rsidRPr="008450FE">
              <w:rPr>
                <w:rFonts w:ascii="Arial" w:hAnsi="Arial" w:cs="Arial"/>
                <w:sz w:val="22"/>
                <w:szCs w:val="22"/>
              </w:rPr>
              <w:t>and/or lead (grade 10) national and international research groups presenting or exhibiting outcomes at conferences or other events</w:t>
            </w:r>
            <w:r w:rsidR="00A82322">
              <w:rPr>
                <w:rFonts w:ascii="Arial" w:hAnsi="Arial" w:cs="Arial"/>
                <w:sz w:val="22"/>
                <w:szCs w:val="22"/>
              </w:rPr>
              <w:t xml:space="preserve"> appropriate to the discipline</w:t>
            </w:r>
            <w:r w:rsidR="003278B0" w:rsidRPr="008450F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F1A7C" w:rsidRPr="008450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31EE6E" w14:textId="51B5CF84" w:rsidR="001E07F5" w:rsidRDefault="001E07F5" w:rsidP="001E07F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0FE">
              <w:rPr>
                <w:rFonts w:ascii="Arial" w:hAnsi="Arial" w:cs="Arial"/>
                <w:sz w:val="22"/>
                <w:szCs w:val="22"/>
              </w:rPr>
              <w:t>Chair at conferences (grade 8-10)</w:t>
            </w:r>
            <w:r w:rsidR="00FF5B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F2F88C" w14:textId="77777777" w:rsidR="00FF5B58" w:rsidRDefault="00FF5B58" w:rsidP="00FF5B5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 xml:space="preserve">Will have submitted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international publications to </w:t>
            </w:r>
            <w:r w:rsidRPr="008450FE">
              <w:rPr>
                <w:rFonts w:ascii="Arial" w:hAnsi="Arial" w:cs="Arial"/>
                <w:sz w:val="22"/>
                <w:szCs w:val="22"/>
              </w:rPr>
              <w:t xml:space="preserve">Research Excellent Framework at 3* or 4*. </w:t>
            </w:r>
          </w:p>
          <w:p w14:paraId="15E583B2" w14:textId="3D82DB94" w:rsidR="00D968E7" w:rsidRPr="0056237C" w:rsidRDefault="005F1A7C" w:rsidP="00A8232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be a r</w:t>
            </w:r>
            <w:r w:rsidR="00D968E7">
              <w:rPr>
                <w:rFonts w:ascii="Arial" w:hAnsi="Arial" w:cs="Arial"/>
                <w:sz w:val="22"/>
                <w:szCs w:val="22"/>
              </w:rPr>
              <w:t>e</w:t>
            </w:r>
            <w:r w:rsidR="001E07F5">
              <w:rPr>
                <w:rFonts w:ascii="Arial" w:hAnsi="Arial" w:cs="Arial"/>
                <w:sz w:val="22"/>
                <w:szCs w:val="22"/>
              </w:rPr>
              <w:t>viewer</w:t>
            </w:r>
            <w:r w:rsidR="00D968E7">
              <w:rPr>
                <w:rFonts w:ascii="Arial" w:hAnsi="Arial" w:cs="Arial"/>
                <w:sz w:val="22"/>
                <w:szCs w:val="22"/>
              </w:rPr>
              <w:t>, member and/or e</w:t>
            </w:r>
            <w:r w:rsidR="00D968E7" w:rsidRPr="001863BD">
              <w:rPr>
                <w:rFonts w:ascii="Arial" w:hAnsi="Arial" w:cs="Arial"/>
                <w:sz w:val="22"/>
                <w:szCs w:val="22"/>
              </w:rPr>
              <w:t xml:space="preserve">ditor of </w:t>
            </w:r>
            <w:r w:rsidR="00D968E7">
              <w:rPr>
                <w:rFonts w:ascii="Arial" w:hAnsi="Arial" w:cs="Arial"/>
                <w:sz w:val="22"/>
                <w:szCs w:val="22"/>
              </w:rPr>
              <w:t>national (grade 8-9) and/or international (grade 10) journal</w:t>
            </w:r>
            <w:r w:rsidR="00A82322">
              <w:rPr>
                <w:rFonts w:ascii="Arial" w:hAnsi="Arial" w:cs="Arial"/>
                <w:sz w:val="22"/>
                <w:szCs w:val="22"/>
              </w:rPr>
              <w:t xml:space="preserve"> or professional body</w:t>
            </w:r>
            <w:r>
              <w:rPr>
                <w:rFonts w:ascii="Arial" w:hAnsi="Arial" w:cs="Arial"/>
                <w:sz w:val="22"/>
                <w:szCs w:val="22"/>
              </w:rPr>
              <w:t xml:space="preserve">, which </w:t>
            </w:r>
            <w:r w:rsidR="00D968E7">
              <w:rPr>
                <w:rFonts w:ascii="Arial" w:hAnsi="Arial" w:cs="Arial"/>
                <w:sz w:val="22"/>
                <w:szCs w:val="22"/>
              </w:rPr>
              <w:t xml:space="preserve">influences </w:t>
            </w:r>
            <w:r w:rsidR="00A82322">
              <w:rPr>
                <w:rFonts w:ascii="Arial" w:hAnsi="Arial" w:cs="Arial"/>
                <w:sz w:val="22"/>
                <w:szCs w:val="22"/>
              </w:rPr>
              <w:t xml:space="preserve">the discipline, profession or public policy </w:t>
            </w:r>
            <w:r>
              <w:rPr>
                <w:rFonts w:ascii="Arial" w:hAnsi="Arial" w:cs="Arial"/>
                <w:sz w:val="22"/>
                <w:szCs w:val="22"/>
              </w:rPr>
              <w:t>and also be a referee</w:t>
            </w:r>
            <w:r w:rsidR="00D968E7" w:rsidRPr="001863BD">
              <w:rPr>
                <w:rFonts w:ascii="Arial" w:hAnsi="Arial" w:cs="Arial"/>
                <w:sz w:val="22"/>
                <w:szCs w:val="22"/>
              </w:rPr>
              <w:t xml:space="preserve"> for academic journals </w:t>
            </w:r>
            <w:r w:rsidR="00D968E7">
              <w:rPr>
                <w:rFonts w:ascii="Arial" w:hAnsi="Arial" w:cs="Arial"/>
                <w:sz w:val="22"/>
                <w:szCs w:val="22"/>
              </w:rPr>
              <w:t>(grade 8-10)</w:t>
            </w:r>
            <w:r>
              <w:rPr>
                <w:rFonts w:ascii="Arial" w:hAnsi="Arial" w:cs="Arial"/>
                <w:sz w:val="22"/>
                <w:szCs w:val="22"/>
              </w:rPr>
              <w:t xml:space="preserve"> and/or</w:t>
            </w:r>
            <w:r w:rsidR="00D968E7">
              <w:rPr>
                <w:rFonts w:ascii="Arial" w:hAnsi="Arial" w:cs="Arial"/>
                <w:sz w:val="22"/>
                <w:szCs w:val="22"/>
              </w:rPr>
              <w:t xml:space="preserve"> UK Research Councils and European Commission (grade 10)</w:t>
            </w:r>
            <w:r w:rsidR="00A82322">
              <w:rPr>
                <w:rFonts w:ascii="Arial" w:hAnsi="Arial" w:cs="Arial"/>
                <w:sz w:val="22"/>
                <w:szCs w:val="22"/>
              </w:rPr>
              <w:t xml:space="preserve"> and/or equivalent professional standing</w:t>
            </w:r>
            <w:r w:rsidR="00D968E7" w:rsidRPr="001863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8B0" w:rsidRPr="001863BD" w14:paraId="2B9C559E" w14:textId="77777777" w:rsidTr="0056237C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5201D6DA" w14:textId="77079F19" w:rsidR="003278B0" w:rsidRPr="003278B0" w:rsidRDefault="00D968E7" w:rsidP="00D968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, Liaison and N</w:t>
            </w:r>
            <w:r w:rsidR="003278B0" w:rsidRPr="001863BD">
              <w:rPr>
                <w:rFonts w:ascii="Arial" w:hAnsi="Arial" w:cs="Arial"/>
                <w:b/>
                <w:sz w:val="22"/>
                <w:szCs w:val="22"/>
              </w:rPr>
              <w:t>etworking</w:t>
            </w:r>
          </w:p>
        </w:tc>
      </w:tr>
      <w:tr w:rsidR="003278B0" w:rsidRPr="001863BD" w14:paraId="282EC98E" w14:textId="77777777" w:rsidTr="0056237C">
        <w:tblPrEx>
          <w:tblLook w:val="01E0" w:firstRow="1" w:lastRow="1" w:firstColumn="1" w:lastColumn="1" w:noHBand="0" w:noVBand="0"/>
        </w:tblPrEx>
        <w:trPr>
          <w:trHeight w:val="2406"/>
        </w:trPr>
        <w:tc>
          <w:tcPr>
            <w:tcW w:w="10362" w:type="dxa"/>
            <w:gridSpan w:val="4"/>
          </w:tcPr>
          <w:p w14:paraId="53CEE9E0" w14:textId="4BD2CC64" w:rsidR="003278B0" w:rsidRPr="00D968E7" w:rsidRDefault="003278B0" w:rsidP="00D968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968E7">
              <w:rPr>
                <w:rFonts w:ascii="Arial" w:hAnsi="Arial" w:cs="Arial"/>
                <w:sz w:val="22"/>
                <w:szCs w:val="22"/>
              </w:rPr>
              <w:br w:type="page"/>
            </w:r>
            <w:r w:rsidR="00571483">
              <w:rPr>
                <w:rFonts w:ascii="Arial" w:hAnsi="Arial" w:cs="Arial"/>
                <w:sz w:val="22"/>
                <w:szCs w:val="22"/>
              </w:rPr>
              <w:t>P</w:t>
            </w:r>
            <w:r w:rsidRPr="00D968E7">
              <w:rPr>
                <w:rFonts w:ascii="Arial" w:hAnsi="Arial" w:cs="Arial"/>
                <w:sz w:val="22"/>
                <w:szCs w:val="22"/>
              </w:rPr>
              <w:t>romote and market the work of the University</w:t>
            </w:r>
            <w:r w:rsidR="00571483">
              <w:rPr>
                <w:rFonts w:ascii="Arial" w:hAnsi="Arial" w:cs="Arial"/>
                <w:sz w:val="22"/>
                <w:szCs w:val="22"/>
              </w:rPr>
              <w:t>, both n</w:t>
            </w:r>
            <w:r w:rsidR="00571483" w:rsidRPr="00D968E7">
              <w:rPr>
                <w:rFonts w:ascii="Arial" w:hAnsi="Arial" w:cs="Arial"/>
                <w:sz w:val="22"/>
                <w:szCs w:val="22"/>
              </w:rPr>
              <w:t>ationally and internationally</w:t>
            </w:r>
            <w:r w:rsidRPr="00D968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EF2A24" w14:textId="45942CEA" w:rsidR="003278B0" w:rsidRPr="001863BD" w:rsidRDefault="003278B0" w:rsidP="00726B6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Consult, participate, and c</w:t>
            </w:r>
            <w:r w:rsidR="00571483">
              <w:rPr>
                <w:rFonts w:ascii="Arial" w:hAnsi="Arial" w:cs="Arial"/>
                <w:sz w:val="22"/>
                <w:szCs w:val="22"/>
              </w:rPr>
              <w:t>hair institutional decision-</w:t>
            </w:r>
            <w:r w:rsidRPr="001863BD">
              <w:rPr>
                <w:rFonts w:ascii="Arial" w:hAnsi="Arial" w:cs="Arial"/>
                <w:sz w:val="22"/>
                <w:szCs w:val="22"/>
              </w:rPr>
              <w:t>making and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committees (grade 8-10) and government advisory/regulatory bodies</w:t>
            </w:r>
            <w:r w:rsidR="00994206">
              <w:rPr>
                <w:rFonts w:ascii="Arial" w:hAnsi="Arial" w:cs="Arial"/>
                <w:sz w:val="22"/>
                <w:szCs w:val="22"/>
              </w:rPr>
              <w:t xml:space="preserve"> (grade 9-10)</w:t>
            </w:r>
            <w:r w:rsidRPr="001863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3072E8" w14:textId="5F2CB289" w:rsidR="003278B0" w:rsidRPr="001863BD" w:rsidRDefault="003278B0" w:rsidP="001863B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Initiate, l</w:t>
            </w:r>
            <w:r w:rsidRPr="001863BD">
              <w:rPr>
                <w:rFonts w:ascii="Arial" w:hAnsi="Arial" w:cs="Arial"/>
                <w:sz w:val="22"/>
                <w:szCs w:val="22"/>
              </w:rPr>
              <w:t>ead</w:t>
            </w:r>
            <w:r w:rsidR="00014DAE"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and develop networks to foster collaboration</w:t>
            </w:r>
            <w:r w:rsidR="00014DAE"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share information</w:t>
            </w:r>
            <w:r w:rsidR="00571483">
              <w:rPr>
                <w:rFonts w:ascii="Arial" w:hAnsi="Arial" w:cs="Arial"/>
                <w:sz w:val="22"/>
                <w:szCs w:val="22"/>
              </w:rPr>
              <w:t>/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ideas and promote the subject specialism</w:t>
            </w:r>
            <w:r w:rsidR="00571483"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nationally (grade 8-10) and internationally (grade 10)</w:t>
            </w:r>
            <w:r w:rsidRPr="001863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C9C247" w14:textId="50CA1FEA" w:rsidR="003278B0" w:rsidRPr="001863BD" w:rsidRDefault="003278B0" w:rsidP="0057148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Develop links with external contacts</w:t>
            </w:r>
            <w:r w:rsidR="00014DAE"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such as other educational and research bodies, employers, professional bodies and </w:t>
            </w:r>
            <w:r w:rsidR="00014DAE">
              <w:rPr>
                <w:rFonts w:ascii="Arial" w:hAnsi="Arial" w:cs="Arial"/>
                <w:sz w:val="22"/>
                <w:szCs w:val="22"/>
              </w:rPr>
              <w:t>key stakeholders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of funding and contract research initiatives to foster collaboration and generate income.</w:t>
            </w:r>
          </w:p>
        </w:tc>
      </w:tr>
      <w:tr w:rsidR="003278B0" w:rsidRPr="001863BD" w14:paraId="4EB7CDCB" w14:textId="77777777" w:rsidTr="0056237C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2753A398" w14:textId="20A5A63C" w:rsidR="003278B0" w:rsidRPr="003278B0" w:rsidRDefault="00D968E7" w:rsidP="003B5D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Academic L</w:t>
            </w:r>
            <w:r w:rsidR="003278B0" w:rsidRPr="001863BD">
              <w:rPr>
                <w:rFonts w:ascii="Arial" w:hAnsi="Arial" w:cs="Arial"/>
                <w:b/>
                <w:color w:val="000000"/>
                <w:sz w:val="22"/>
                <w:szCs w:val="22"/>
              </w:rPr>
              <w:t>eadership</w:t>
            </w:r>
          </w:p>
        </w:tc>
      </w:tr>
      <w:tr w:rsidR="003278B0" w:rsidRPr="001863BD" w14:paraId="148D0FFD" w14:textId="77777777" w:rsidTr="0056237C">
        <w:tblPrEx>
          <w:tblLook w:val="01E0" w:firstRow="1" w:lastRow="1" w:firstColumn="1" w:lastColumn="1" w:noHBand="0" w:noVBand="0"/>
        </w:tblPrEx>
        <w:trPr>
          <w:trHeight w:val="1267"/>
        </w:trPr>
        <w:tc>
          <w:tcPr>
            <w:tcW w:w="10362" w:type="dxa"/>
            <w:gridSpan w:val="4"/>
          </w:tcPr>
          <w:p w14:paraId="5D294406" w14:textId="7CDFAE7C" w:rsidR="003278B0" w:rsidRPr="003278B0" w:rsidRDefault="003278B0" w:rsidP="003278B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278B0">
              <w:rPr>
                <w:rFonts w:ascii="Arial" w:hAnsi="Arial" w:cs="Arial"/>
                <w:sz w:val="22"/>
                <w:szCs w:val="22"/>
              </w:rPr>
              <w:t xml:space="preserve">Exercise </w:t>
            </w:r>
            <w:r w:rsidR="002117E7">
              <w:rPr>
                <w:rFonts w:ascii="Arial" w:hAnsi="Arial" w:cs="Arial"/>
                <w:sz w:val="22"/>
                <w:szCs w:val="22"/>
              </w:rPr>
              <w:t xml:space="preserve">cross University </w:t>
            </w:r>
            <w:r w:rsidRPr="003278B0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2117E7">
              <w:rPr>
                <w:rFonts w:ascii="Arial" w:hAnsi="Arial" w:cs="Arial"/>
                <w:sz w:val="22"/>
                <w:szCs w:val="22"/>
              </w:rPr>
              <w:t xml:space="preserve">and research </w:t>
            </w:r>
            <w:r w:rsidRPr="003278B0">
              <w:rPr>
                <w:rFonts w:ascii="Arial" w:hAnsi="Arial" w:cs="Arial"/>
                <w:sz w:val="22"/>
                <w:szCs w:val="22"/>
              </w:rPr>
              <w:t>leadership for all subject area</w:t>
            </w:r>
            <w:r w:rsidR="002117E7">
              <w:rPr>
                <w:rFonts w:ascii="Arial" w:hAnsi="Arial" w:cs="Arial"/>
                <w:sz w:val="22"/>
                <w:szCs w:val="22"/>
              </w:rPr>
              <w:t xml:space="preserve"> in relation to</w:t>
            </w:r>
            <w:r w:rsidRPr="003278B0">
              <w:rPr>
                <w:rFonts w:ascii="Arial" w:hAnsi="Arial" w:cs="Arial"/>
                <w:sz w:val="22"/>
                <w:szCs w:val="22"/>
              </w:rPr>
              <w:t xml:space="preserve"> teaching</w:t>
            </w:r>
            <w:r w:rsidR="002117E7">
              <w:rPr>
                <w:rFonts w:ascii="Arial" w:hAnsi="Arial" w:cs="Arial"/>
                <w:sz w:val="22"/>
                <w:szCs w:val="22"/>
              </w:rPr>
              <w:t>,</w:t>
            </w:r>
            <w:r w:rsidRPr="003278B0">
              <w:rPr>
                <w:rFonts w:ascii="Arial" w:hAnsi="Arial" w:cs="Arial"/>
                <w:sz w:val="22"/>
                <w:szCs w:val="22"/>
              </w:rPr>
              <w:t xml:space="preserve"> research or scholarly activities.</w:t>
            </w:r>
          </w:p>
          <w:p w14:paraId="13237286" w14:textId="13D909D3" w:rsidR="003278B0" w:rsidRPr="001863BD" w:rsidRDefault="003278B0" w:rsidP="001863B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 xml:space="preserve">Act as line manager (formally or informally) for matters relating to the </w:t>
            </w:r>
            <w:r w:rsidR="008D45B6">
              <w:rPr>
                <w:rFonts w:ascii="Arial" w:hAnsi="Arial" w:cs="Arial"/>
                <w:sz w:val="22"/>
                <w:szCs w:val="22"/>
              </w:rPr>
              <w:t>employment of staff and ensure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the work is allocated fairly according to skills and capacity.</w:t>
            </w:r>
          </w:p>
          <w:p w14:paraId="51ED3813" w14:textId="77777777" w:rsidR="003278B0" w:rsidRPr="001863BD" w:rsidRDefault="003278B0" w:rsidP="001863B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Appraise and advise staff on personal and career development plans.</w:t>
            </w:r>
          </w:p>
        </w:tc>
      </w:tr>
      <w:tr w:rsidR="003278B0" w:rsidRPr="001863BD" w14:paraId="341F99D9" w14:textId="77777777" w:rsidTr="0056237C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5FC56E26" w14:textId="65B805DC" w:rsidR="003278B0" w:rsidRPr="003278B0" w:rsidRDefault="003278B0" w:rsidP="00054C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t>Teamwork</w:t>
            </w:r>
            <w:r w:rsidR="002117E7" w:rsidRPr="001863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7E7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054C6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117E7" w:rsidRPr="001863BD">
              <w:rPr>
                <w:rFonts w:ascii="Arial" w:hAnsi="Arial" w:cs="Arial"/>
                <w:b/>
                <w:sz w:val="22"/>
                <w:szCs w:val="22"/>
              </w:rPr>
              <w:t xml:space="preserve">astoral </w:t>
            </w:r>
            <w:r w:rsidR="00054C6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117E7" w:rsidRPr="001863BD">
              <w:rPr>
                <w:rFonts w:ascii="Arial" w:hAnsi="Arial" w:cs="Arial"/>
                <w:b/>
                <w:sz w:val="22"/>
                <w:szCs w:val="22"/>
              </w:rPr>
              <w:t>are</w:t>
            </w:r>
          </w:p>
        </w:tc>
      </w:tr>
      <w:tr w:rsidR="003278B0" w:rsidRPr="001863BD" w14:paraId="7E8B6355" w14:textId="77777777" w:rsidTr="002117E7">
        <w:tblPrEx>
          <w:tblLook w:val="01E0" w:firstRow="1" w:lastRow="1" w:firstColumn="1" w:lastColumn="1" w:noHBand="0" w:noVBand="0"/>
        </w:tblPrEx>
        <w:trPr>
          <w:trHeight w:val="2436"/>
        </w:trPr>
        <w:tc>
          <w:tcPr>
            <w:tcW w:w="10362" w:type="dxa"/>
            <w:gridSpan w:val="4"/>
          </w:tcPr>
          <w:p w14:paraId="176D65F0" w14:textId="2B737AFE" w:rsidR="003278B0" w:rsidRPr="003278B0" w:rsidRDefault="000D3F50" w:rsidP="003278B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Form, p</w:t>
            </w:r>
            <w:r w:rsidR="003278B0" w:rsidRPr="003278B0">
              <w:rPr>
                <w:rFonts w:ascii="Arial" w:hAnsi="Arial" w:cs="Arial"/>
                <w:sz w:val="22"/>
                <w:szCs w:val="22"/>
              </w:rPr>
              <w:t xml:space="preserve">romote </w:t>
            </w:r>
            <w:r>
              <w:rPr>
                <w:rFonts w:ascii="Arial" w:hAnsi="Arial" w:cs="Arial"/>
                <w:sz w:val="22"/>
                <w:szCs w:val="22"/>
              </w:rPr>
              <w:t xml:space="preserve">(grade 8), develop and lead (grade 9-10) a clear vision </w:t>
            </w:r>
            <w:r w:rsidRPr="004C6A14">
              <w:rPr>
                <w:rFonts w:ascii="Arial" w:hAnsi="Arial" w:cs="Arial"/>
                <w:sz w:val="23"/>
                <w:szCs w:val="23"/>
              </w:rPr>
              <w:t xml:space="preserve">of the </w:t>
            </w:r>
            <w:r>
              <w:rPr>
                <w:rFonts w:ascii="Arial" w:hAnsi="Arial" w:cs="Arial"/>
                <w:sz w:val="23"/>
                <w:szCs w:val="23"/>
              </w:rPr>
              <w:t>School</w:t>
            </w:r>
            <w:r w:rsidR="00014DAE">
              <w:rPr>
                <w:rFonts w:ascii="Arial" w:hAnsi="Arial" w:cs="Arial"/>
                <w:sz w:val="23"/>
                <w:szCs w:val="23"/>
              </w:rPr>
              <w:t xml:space="preserve">’s </w:t>
            </w:r>
            <w:r>
              <w:rPr>
                <w:rFonts w:ascii="Arial" w:hAnsi="Arial" w:cs="Arial"/>
                <w:sz w:val="23"/>
                <w:szCs w:val="23"/>
              </w:rPr>
              <w:t>strategic direction</w:t>
            </w:r>
            <w:r w:rsidR="003278B0" w:rsidRPr="003278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1918E" w14:textId="531CCDD1" w:rsidR="003278B0" w:rsidRDefault="00D839AC" w:rsidP="000D3F5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research teams at s</w:t>
            </w:r>
            <w:r w:rsidR="003278B0" w:rsidRPr="001863BD">
              <w:rPr>
                <w:rFonts w:ascii="Arial" w:hAnsi="Arial" w:cs="Arial"/>
                <w:sz w:val="22"/>
                <w:szCs w:val="22"/>
              </w:rPr>
              <w:t xml:space="preserve">chool level. </w:t>
            </w:r>
          </w:p>
          <w:p w14:paraId="47DE69DC" w14:textId="77777777" w:rsidR="000D3F50" w:rsidRDefault="00D839AC" w:rsidP="0088643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0FE">
              <w:rPr>
                <w:rFonts w:ascii="Arial" w:hAnsi="Arial" w:cs="Arial"/>
                <w:sz w:val="22"/>
                <w:szCs w:val="22"/>
              </w:rPr>
              <w:t>Demonstrate a l</w:t>
            </w:r>
            <w:r w:rsidR="000D3F50" w:rsidRPr="008450FE">
              <w:rPr>
                <w:rFonts w:ascii="Arial" w:hAnsi="Arial" w:cs="Arial"/>
                <w:sz w:val="22"/>
                <w:szCs w:val="22"/>
              </w:rPr>
              <w:t>e</w:t>
            </w:r>
            <w:r w:rsidR="000D3F50" w:rsidRPr="000D3F50">
              <w:rPr>
                <w:rFonts w:ascii="Arial" w:hAnsi="Arial" w:cs="Arial"/>
                <w:sz w:val="22"/>
                <w:szCs w:val="22"/>
              </w:rPr>
              <w:t>adership role in inter-university and/or university business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86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F50" w:rsidRPr="000D3F50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886434">
              <w:rPr>
                <w:rFonts w:ascii="Arial" w:hAnsi="Arial" w:cs="Arial"/>
                <w:sz w:val="22"/>
                <w:szCs w:val="22"/>
              </w:rPr>
              <w:t>or</w:t>
            </w:r>
            <w:r w:rsidR="000D3F50" w:rsidRPr="000D3F50">
              <w:rPr>
                <w:rFonts w:ascii="Arial" w:hAnsi="Arial" w:cs="Arial"/>
                <w:sz w:val="22"/>
                <w:szCs w:val="22"/>
              </w:rPr>
              <w:t xml:space="preserve"> collaboration on projects of international standing and reputation</w:t>
            </w:r>
            <w:r w:rsidR="000D3F50">
              <w:rPr>
                <w:rFonts w:ascii="Arial" w:hAnsi="Arial" w:cs="Arial"/>
                <w:sz w:val="22"/>
                <w:szCs w:val="22"/>
              </w:rPr>
              <w:t xml:space="preserve"> (grade 9-10).</w:t>
            </w:r>
          </w:p>
          <w:p w14:paraId="3A8FE89A" w14:textId="77777777" w:rsidR="002117E7" w:rsidRPr="003278B0" w:rsidRDefault="002117E7" w:rsidP="002117E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278B0">
              <w:rPr>
                <w:rFonts w:ascii="Arial" w:hAnsi="Arial" w:cs="Arial"/>
                <w:sz w:val="22"/>
                <w:szCs w:val="22"/>
              </w:rPr>
              <w:t xml:space="preserve">Responsible for the initial resolution of all student and team issues within </w:t>
            </w:r>
            <w:r>
              <w:rPr>
                <w:rFonts w:ascii="Arial" w:hAnsi="Arial" w:cs="Arial"/>
                <w:sz w:val="22"/>
                <w:szCs w:val="22"/>
              </w:rPr>
              <w:t>guidelines</w:t>
            </w:r>
            <w:r w:rsidRPr="003278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DB20F4" w14:textId="77777777" w:rsidR="002117E7" w:rsidRPr="001863BD" w:rsidRDefault="002117E7" w:rsidP="002117E7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 xml:space="preserve">Overall responsibility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863BD">
              <w:rPr>
                <w:rFonts w:ascii="Arial" w:hAnsi="Arial" w:cs="Arial"/>
                <w:sz w:val="22"/>
                <w:szCs w:val="22"/>
              </w:rPr>
              <w:t>welfare of staff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drawing on specialist advice and support as required.</w:t>
            </w:r>
          </w:p>
          <w:p w14:paraId="2B8092C5" w14:textId="1A8C15A6" w:rsidR="002117E7" w:rsidRPr="001863BD" w:rsidRDefault="002117E7" w:rsidP="002117E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Ensure that an appropriate framework is developed and used for pastoral care issues.</w:t>
            </w:r>
          </w:p>
        </w:tc>
      </w:tr>
      <w:tr w:rsidR="003278B0" w:rsidRPr="001863BD" w14:paraId="49DC5295" w14:textId="77777777" w:rsidTr="0056237C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4AFF93F7" w14:textId="008F1EB1" w:rsidR="003278B0" w:rsidRPr="003278B0" w:rsidRDefault="003278B0" w:rsidP="003278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t>Initiative, Problem-Solving  and Decision-Making</w:t>
            </w:r>
          </w:p>
        </w:tc>
      </w:tr>
      <w:tr w:rsidR="003278B0" w:rsidRPr="001863BD" w14:paraId="03232953" w14:textId="77777777" w:rsidTr="005A02FF">
        <w:tblPrEx>
          <w:tblLook w:val="01E0" w:firstRow="1" w:lastRow="1" w:firstColumn="1" w:lastColumn="1" w:noHBand="0" w:noVBand="0"/>
        </w:tblPrEx>
        <w:trPr>
          <w:trHeight w:val="1554"/>
        </w:trPr>
        <w:tc>
          <w:tcPr>
            <w:tcW w:w="10362" w:type="dxa"/>
            <w:gridSpan w:val="4"/>
          </w:tcPr>
          <w:p w14:paraId="1B927BF7" w14:textId="51E8E0A5" w:rsidR="003278B0" w:rsidRPr="001863BD" w:rsidRDefault="003278B0" w:rsidP="001863B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Determine the allocation of resource within own area of responsibility.</w:t>
            </w:r>
          </w:p>
          <w:p w14:paraId="5DAA7856" w14:textId="3BBE8FA8" w:rsidR="003278B0" w:rsidRPr="001863BD" w:rsidRDefault="003278B0" w:rsidP="001863B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 xml:space="preserve">Act as an arbiter in local </w:t>
            </w:r>
            <w:r w:rsidR="000D3F50">
              <w:rPr>
                <w:rFonts w:ascii="Arial" w:hAnsi="Arial" w:cs="Arial"/>
                <w:sz w:val="22"/>
                <w:szCs w:val="22"/>
              </w:rPr>
              <w:t>(grade 8), national (grade 9) and international (grade 10)</w:t>
            </w:r>
            <w:r w:rsidR="00D83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434">
              <w:rPr>
                <w:rFonts w:ascii="Arial" w:hAnsi="Arial" w:cs="Arial"/>
                <w:sz w:val="22"/>
                <w:szCs w:val="22"/>
              </w:rPr>
              <w:t>issues</w:t>
            </w:r>
            <w:r w:rsidR="00FF5B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D771A0" w14:textId="381E164A" w:rsidR="003278B0" w:rsidRPr="001863BD" w:rsidRDefault="003278B0" w:rsidP="001863B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 xml:space="preserve">Lead the development of novel and creative approaches </w:t>
            </w:r>
            <w:r w:rsidR="00014DAE">
              <w:rPr>
                <w:rFonts w:ascii="Arial" w:hAnsi="Arial" w:cs="Arial"/>
                <w:sz w:val="22"/>
                <w:szCs w:val="22"/>
              </w:rPr>
              <w:t>for adoption in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teaching</w:t>
            </w:r>
            <w:r w:rsidR="00014D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02FF">
              <w:rPr>
                <w:rFonts w:ascii="Arial" w:hAnsi="Arial" w:cs="Arial"/>
                <w:sz w:val="22"/>
                <w:szCs w:val="22"/>
              </w:rPr>
              <w:t xml:space="preserve">learning, </w:t>
            </w:r>
            <w:r w:rsidRPr="001863BD">
              <w:rPr>
                <w:rFonts w:ascii="Arial" w:hAnsi="Arial" w:cs="Arial"/>
                <w:sz w:val="22"/>
                <w:szCs w:val="22"/>
              </w:rPr>
              <w:t>research</w:t>
            </w:r>
            <w:r w:rsidR="005A02FF"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2F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1863BD">
              <w:rPr>
                <w:rFonts w:ascii="Arial" w:hAnsi="Arial" w:cs="Arial"/>
                <w:sz w:val="22"/>
                <w:szCs w:val="22"/>
              </w:rPr>
              <w:t>policy.</w:t>
            </w:r>
          </w:p>
          <w:p w14:paraId="44BF8A23" w14:textId="3FA12962" w:rsidR="00473BC3" w:rsidRPr="00473BC3" w:rsidRDefault="003278B0" w:rsidP="00473BC3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Provide advice to external bodies</w:t>
            </w:r>
            <w:r w:rsidR="00D839AC"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206">
              <w:rPr>
                <w:rFonts w:ascii="Arial" w:hAnsi="Arial" w:cs="Arial"/>
                <w:sz w:val="22"/>
                <w:szCs w:val="22"/>
              </w:rPr>
              <w:t>nationally (grade 8) and internationally (grade 9-10)</w:t>
            </w:r>
            <w:r w:rsidRPr="001863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8B0" w:rsidRPr="001863BD" w14:paraId="0FE119D0" w14:textId="77777777" w:rsidTr="0056237C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24454126" w14:textId="2976B019" w:rsidR="003278B0" w:rsidRPr="003278B0" w:rsidRDefault="003278B0" w:rsidP="003278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t>Planning and Managing Resources</w:t>
            </w:r>
          </w:p>
        </w:tc>
      </w:tr>
      <w:tr w:rsidR="003278B0" w:rsidRPr="001863BD" w14:paraId="02B2B707" w14:textId="77777777" w:rsidTr="00EB4F2C">
        <w:tblPrEx>
          <w:tblLook w:val="01E0" w:firstRow="1" w:lastRow="1" w:firstColumn="1" w:lastColumn="1" w:noHBand="0" w:noVBand="0"/>
        </w:tblPrEx>
        <w:trPr>
          <w:trHeight w:val="1900"/>
        </w:trPr>
        <w:tc>
          <w:tcPr>
            <w:tcW w:w="10362" w:type="dxa"/>
            <w:gridSpan w:val="4"/>
            <w:vAlign w:val="center"/>
          </w:tcPr>
          <w:p w14:paraId="310E526B" w14:textId="3DA2FDD6" w:rsidR="003278B0" w:rsidRPr="00994206" w:rsidRDefault="00994206" w:rsidP="00EB4F2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Contribute, monitor, p</w:t>
            </w:r>
            <w:r w:rsidR="003278B0" w:rsidRPr="00994206">
              <w:rPr>
                <w:rFonts w:ascii="Arial" w:hAnsi="Arial" w:cs="Arial"/>
                <w:sz w:val="22"/>
                <w:szCs w:val="22"/>
              </w:rPr>
              <w:t xml:space="preserve">lan and implement research or </w:t>
            </w:r>
            <w:r w:rsidR="0088643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3278B0" w:rsidRPr="00994206">
              <w:rPr>
                <w:rFonts w:ascii="Arial" w:hAnsi="Arial" w:cs="Arial"/>
                <w:sz w:val="22"/>
                <w:szCs w:val="22"/>
              </w:rPr>
              <w:t xml:space="preserve">projects to ensure </w:t>
            </w:r>
            <w:r>
              <w:rPr>
                <w:rFonts w:ascii="Arial" w:hAnsi="Arial" w:cs="Arial"/>
                <w:sz w:val="22"/>
                <w:szCs w:val="22"/>
              </w:rPr>
              <w:t>successful outcomes of these</w:t>
            </w:r>
            <w:r w:rsidR="003278B0" w:rsidRPr="00994206">
              <w:rPr>
                <w:rFonts w:ascii="Arial" w:hAnsi="Arial" w:cs="Arial"/>
                <w:sz w:val="22"/>
                <w:szCs w:val="22"/>
              </w:rPr>
              <w:t xml:space="preserve"> objectives.</w:t>
            </w:r>
          </w:p>
          <w:p w14:paraId="1E8DE7F3" w14:textId="30F0CAEB" w:rsidR="003278B0" w:rsidRDefault="003278B0" w:rsidP="00EB4F2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>Take overall responsibility for the organis</w:t>
            </w:r>
            <w:r w:rsidR="00D839AC">
              <w:rPr>
                <w:rFonts w:ascii="Arial" w:hAnsi="Arial" w:cs="Arial"/>
                <w:sz w:val="22"/>
                <w:szCs w:val="22"/>
              </w:rPr>
              <w:t>ation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and deployment of resource</w:t>
            </w:r>
            <w:r w:rsidR="00886434">
              <w:rPr>
                <w:rFonts w:ascii="Arial" w:hAnsi="Arial" w:cs="Arial"/>
                <w:sz w:val="22"/>
                <w:szCs w:val="22"/>
              </w:rPr>
              <w:t>s</w:t>
            </w:r>
            <w:r w:rsidRPr="001863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7CAAD7" w14:textId="5CFF0F55" w:rsidR="00D968E7" w:rsidRPr="00EB4F2C" w:rsidRDefault="00EB4F2C" w:rsidP="00EB4F2C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73F">
              <w:rPr>
                <w:rFonts w:ascii="Arial" w:hAnsi="Arial" w:cs="Arial"/>
                <w:sz w:val="22"/>
                <w:szCs w:val="22"/>
              </w:rPr>
              <w:t xml:space="preserve">Be responsible for ensuring that the information and records processed (received, created, used, stored, destroyed) on behalf of the University are managed in compliance with </w:t>
            </w:r>
            <w:r>
              <w:rPr>
                <w:rFonts w:ascii="Arial" w:hAnsi="Arial" w:cs="Arial"/>
                <w:sz w:val="22"/>
                <w:szCs w:val="22"/>
              </w:rPr>
              <w:t>all</w:t>
            </w:r>
            <w:r w:rsidRPr="004A17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173F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applicable legislation, codes and policies </w:t>
            </w:r>
            <w:r w:rsidRPr="004A173F">
              <w:rPr>
                <w:rFonts w:ascii="Arial" w:hAnsi="Arial" w:cs="Arial"/>
                <w:sz w:val="22"/>
                <w:szCs w:val="22"/>
              </w:rPr>
              <w:t xml:space="preserve">e.g. </w:t>
            </w:r>
            <w:hyperlink r:id="rId12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Data Protection</w:t>
              </w:r>
            </w:hyperlink>
            <w:r w:rsidRPr="004A173F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3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Information Security</w:t>
              </w:r>
            </w:hyperlink>
            <w:r w:rsidRPr="004A173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4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Records Management</w:t>
              </w:r>
            </w:hyperlink>
            <w:r w:rsidRPr="004A17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A02FF" w:rsidRPr="005A02FF" w14:paraId="2F57C3B8" w14:textId="77777777" w:rsidTr="0056237C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5A133EA9" w14:textId="371E98AF" w:rsidR="003278B0" w:rsidRPr="005A02FF" w:rsidRDefault="003278B0" w:rsidP="005A02FF">
            <w:pPr>
              <w:pStyle w:val="Heading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02FF">
              <w:rPr>
                <w:rFonts w:ascii="Arial" w:hAnsi="Arial" w:cs="Arial"/>
                <w:b/>
                <w:color w:val="auto"/>
                <w:sz w:val="22"/>
                <w:szCs w:val="22"/>
              </w:rPr>
              <w:t>Work Environment</w:t>
            </w:r>
          </w:p>
        </w:tc>
      </w:tr>
      <w:tr w:rsidR="003278B0" w:rsidRPr="001863BD" w14:paraId="2BF1F1F4" w14:textId="77777777" w:rsidTr="00994206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10362" w:type="dxa"/>
            <w:gridSpan w:val="4"/>
            <w:vAlign w:val="center"/>
          </w:tcPr>
          <w:p w14:paraId="4245A818" w14:textId="77777777" w:rsidR="003278B0" w:rsidRPr="00994206" w:rsidRDefault="003278B0" w:rsidP="00994206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06">
              <w:rPr>
                <w:rFonts w:ascii="Arial" w:hAnsi="Arial" w:cs="Arial"/>
                <w:sz w:val="22"/>
                <w:szCs w:val="22"/>
              </w:rPr>
              <w:t>Ensure that appropriate risk management processes are operational.</w:t>
            </w:r>
          </w:p>
          <w:p w14:paraId="054E67D4" w14:textId="6812C541" w:rsidR="003278B0" w:rsidRPr="001863BD" w:rsidRDefault="003278B0" w:rsidP="005A02F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color w:val="000000"/>
                <w:sz w:val="22"/>
                <w:szCs w:val="22"/>
              </w:rPr>
              <w:t>Some nationa</w:t>
            </w:r>
            <w:r w:rsidR="005A02FF">
              <w:rPr>
                <w:rFonts w:ascii="Arial" w:hAnsi="Arial" w:cs="Arial"/>
                <w:color w:val="000000"/>
                <w:sz w:val="22"/>
                <w:szCs w:val="22"/>
              </w:rPr>
              <w:t xml:space="preserve">l and </w:t>
            </w:r>
            <w:r w:rsidRPr="001863BD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international travel </w:t>
            </w:r>
            <w:r w:rsidR="005A02FF">
              <w:rPr>
                <w:rFonts w:ascii="Arial" w:hAnsi="Arial" w:cs="Arial"/>
                <w:color w:val="000000"/>
                <w:sz w:val="22"/>
                <w:szCs w:val="22"/>
              </w:rPr>
              <w:t>will</w:t>
            </w:r>
            <w:r w:rsidRPr="001863BD">
              <w:rPr>
                <w:rFonts w:ascii="Arial" w:hAnsi="Arial" w:cs="Arial"/>
                <w:color w:val="000000"/>
                <w:sz w:val="22"/>
                <w:szCs w:val="22"/>
              </w:rPr>
              <w:t xml:space="preserve"> be required</w:t>
            </w:r>
            <w:r w:rsidR="0099420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3278B0" w:rsidRPr="001863BD" w14:paraId="6F5C8754" w14:textId="77777777" w:rsidTr="00994206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362" w:type="dxa"/>
            <w:gridSpan w:val="4"/>
            <w:shd w:val="clear" w:color="auto" w:fill="F2F2F2" w:themeFill="background1" w:themeFillShade="F2"/>
          </w:tcPr>
          <w:p w14:paraId="17FD66C6" w14:textId="0234C8C1" w:rsidR="003278B0" w:rsidRPr="003278B0" w:rsidRDefault="003278B0" w:rsidP="003278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3BD">
              <w:rPr>
                <w:rFonts w:ascii="Arial" w:hAnsi="Arial" w:cs="Arial"/>
                <w:b/>
                <w:sz w:val="22"/>
                <w:szCs w:val="22"/>
              </w:rPr>
              <w:t>Expertise</w:t>
            </w:r>
          </w:p>
        </w:tc>
      </w:tr>
      <w:tr w:rsidR="003278B0" w:rsidRPr="001863BD" w14:paraId="447E6843" w14:textId="77777777" w:rsidTr="002117E7">
        <w:tblPrEx>
          <w:tblLook w:val="01E0" w:firstRow="1" w:lastRow="1" w:firstColumn="1" w:lastColumn="1" w:noHBand="0" w:noVBand="0"/>
        </w:tblPrEx>
        <w:trPr>
          <w:trHeight w:val="1544"/>
        </w:trPr>
        <w:tc>
          <w:tcPr>
            <w:tcW w:w="10362" w:type="dxa"/>
            <w:gridSpan w:val="4"/>
          </w:tcPr>
          <w:p w14:paraId="3A695EED" w14:textId="3543B0BC" w:rsidR="002661F9" w:rsidRPr="008B2666" w:rsidRDefault="002661F9" w:rsidP="002661F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B2666">
              <w:rPr>
                <w:rFonts w:ascii="Arial" w:hAnsi="Arial" w:cs="Arial"/>
                <w:sz w:val="22"/>
                <w:szCs w:val="22"/>
              </w:rPr>
              <w:t xml:space="preserve">Be a </w:t>
            </w:r>
            <w:r w:rsidR="008B2666" w:rsidRPr="008B2666">
              <w:rPr>
                <w:rFonts w:ascii="Arial" w:hAnsi="Arial" w:cs="Arial"/>
                <w:sz w:val="22"/>
                <w:szCs w:val="22"/>
              </w:rPr>
              <w:t>leading authority and scholar</w:t>
            </w:r>
            <w:r w:rsidRPr="008B2666">
              <w:rPr>
                <w:rFonts w:ascii="Arial" w:hAnsi="Arial" w:cs="Arial"/>
                <w:sz w:val="22"/>
                <w:szCs w:val="22"/>
              </w:rPr>
              <w:t xml:space="preserve"> in the subject</w:t>
            </w:r>
            <w:r w:rsidR="008B2666" w:rsidRPr="008B2666">
              <w:rPr>
                <w:rFonts w:ascii="Arial" w:hAnsi="Arial" w:cs="Arial"/>
                <w:sz w:val="22"/>
                <w:szCs w:val="22"/>
              </w:rPr>
              <w:t xml:space="preserve"> with a significant</w:t>
            </w:r>
            <w:r w:rsidR="00A43E70">
              <w:rPr>
                <w:rFonts w:ascii="Arial" w:hAnsi="Arial" w:cs="Arial"/>
                <w:sz w:val="22"/>
                <w:szCs w:val="22"/>
              </w:rPr>
              <w:t xml:space="preserve"> national and international</w:t>
            </w:r>
            <w:r w:rsidR="008B2666" w:rsidRPr="008B2666">
              <w:rPr>
                <w:rFonts w:ascii="Arial" w:hAnsi="Arial" w:cs="Arial"/>
                <w:sz w:val="22"/>
                <w:szCs w:val="22"/>
              </w:rPr>
              <w:t xml:space="preserve"> reputation.</w:t>
            </w:r>
          </w:p>
          <w:p w14:paraId="70C0EB75" w14:textId="5504B864" w:rsidR="003278B0" w:rsidRPr="001863BD" w:rsidRDefault="003278B0" w:rsidP="002661F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2666">
              <w:rPr>
                <w:rFonts w:ascii="Arial" w:hAnsi="Arial" w:cs="Arial"/>
                <w:sz w:val="22"/>
                <w:szCs w:val="22"/>
              </w:rPr>
              <w:t>Possess in-depth knowl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edge of </w:t>
            </w:r>
            <w:r w:rsidR="002661F9">
              <w:rPr>
                <w:rFonts w:ascii="Arial" w:hAnsi="Arial" w:cs="Arial"/>
                <w:sz w:val="22"/>
                <w:szCs w:val="22"/>
              </w:rPr>
              <w:t xml:space="preserve">specialism </w:t>
            </w:r>
            <w:r w:rsidR="005A02FF">
              <w:rPr>
                <w:rFonts w:ascii="Arial" w:hAnsi="Arial" w:cs="Arial"/>
                <w:sz w:val="22"/>
                <w:szCs w:val="22"/>
              </w:rPr>
              <w:t>including e</w:t>
            </w:r>
            <w:r w:rsidRPr="001863BD">
              <w:rPr>
                <w:rFonts w:ascii="Arial" w:hAnsi="Arial" w:cs="Arial"/>
                <w:sz w:val="22"/>
                <w:szCs w:val="22"/>
              </w:rPr>
              <w:t>vidence of design and implement</w:t>
            </w:r>
            <w:r w:rsidR="002661F9">
              <w:rPr>
                <w:rFonts w:ascii="Arial" w:hAnsi="Arial" w:cs="Arial"/>
                <w:sz w:val="22"/>
                <w:szCs w:val="22"/>
              </w:rPr>
              <w:t>ation</w:t>
            </w:r>
            <w:r w:rsidR="005A02FF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new </w:t>
            </w:r>
            <w:r w:rsidR="005A02FF">
              <w:rPr>
                <w:rFonts w:ascii="Arial" w:hAnsi="Arial" w:cs="Arial"/>
                <w:sz w:val="22"/>
                <w:szCs w:val="22"/>
              </w:rPr>
              <w:t xml:space="preserve">research, </w:t>
            </w:r>
            <w:r w:rsidRPr="001863BD">
              <w:rPr>
                <w:rFonts w:ascii="Arial" w:hAnsi="Arial" w:cs="Arial"/>
                <w:sz w:val="22"/>
                <w:szCs w:val="22"/>
              </w:rPr>
              <w:t>learning</w:t>
            </w:r>
            <w:r w:rsidR="005A02FF">
              <w:rPr>
                <w:rFonts w:ascii="Arial" w:hAnsi="Arial" w:cs="Arial"/>
                <w:sz w:val="22"/>
                <w:szCs w:val="22"/>
              </w:rPr>
              <w:t>,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 and teaching methods.</w:t>
            </w:r>
          </w:p>
          <w:p w14:paraId="466FA79F" w14:textId="2A1AD816" w:rsidR="003278B0" w:rsidRPr="00886434" w:rsidRDefault="003278B0" w:rsidP="0083544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3BD">
              <w:rPr>
                <w:rFonts w:ascii="Arial" w:hAnsi="Arial" w:cs="Arial"/>
                <w:sz w:val="22"/>
                <w:szCs w:val="22"/>
              </w:rPr>
              <w:t xml:space="preserve">Substantial and on-going </w:t>
            </w:r>
            <w:r w:rsidR="005A02FF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Pr="001863BD">
              <w:rPr>
                <w:rFonts w:ascii="Arial" w:hAnsi="Arial" w:cs="Arial"/>
                <w:sz w:val="22"/>
                <w:szCs w:val="22"/>
              </w:rPr>
              <w:t xml:space="preserve">publication </w:t>
            </w:r>
            <w:r w:rsidR="00994206">
              <w:rPr>
                <w:rFonts w:ascii="Arial" w:hAnsi="Arial" w:cs="Arial"/>
                <w:sz w:val="22"/>
                <w:szCs w:val="22"/>
              </w:rPr>
              <w:t xml:space="preserve">record of </w:t>
            </w:r>
            <w:r w:rsidR="005A02FF">
              <w:rPr>
                <w:rFonts w:ascii="Arial" w:hAnsi="Arial" w:cs="Arial"/>
                <w:sz w:val="22"/>
                <w:szCs w:val="22"/>
              </w:rPr>
              <w:t>a</w:t>
            </w:r>
            <w:r w:rsidR="00835447">
              <w:rPr>
                <w:rFonts w:ascii="Arial" w:hAnsi="Arial" w:cs="Arial"/>
                <w:sz w:val="22"/>
                <w:szCs w:val="22"/>
              </w:rPr>
              <w:t>n</w:t>
            </w:r>
            <w:r w:rsidR="005A02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206">
              <w:rPr>
                <w:rFonts w:ascii="Arial" w:hAnsi="Arial" w:cs="Arial"/>
                <w:sz w:val="22"/>
                <w:szCs w:val="22"/>
              </w:rPr>
              <w:t>inte</w:t>
            </w:r>
            <w:r w:rsidR="00886434">
              <w:rPr>
                <w:rFonts w:ascii="Arial" w:hAnsi="Arial" w:cs="Arial"/>
                <w:sz w:val="22"/>
                <w:szCs w:val="22"/>
              </w:rPr>
              <w:t>rnational standing.</w:t>
            </w:r>
          </w:p>
        </w:tc>
      </w:tr>
    </w:tbl>
    <w:p w14:paraId="4072A297" w14:textId="77777777" w:rsidR="00801982" w:rsidRPr="001863BD" w:rsidRDefault="00801982" w:rsidP="00801982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42"/>
        <w:gridCol w:w="3066"/>
      </w:tblGrid>
      <w:tr w:rsidR="00801982" w:rsidRPr="004F21F1" w14:paraId="4019AF91" w14:textId="77777777" w:rsidTr="0056237C">
        <w:tc>
          <w:tcPr>
            <w:tcW w:w="6942" w:type="dxa"/>
            <w:tcBorders>
              <w:top w:val="nil"/>
            </w:tcBorders>
          </w:tcPr>
          <w:p w14:paraId="5218C0FC" w14:textId="77777777" w:rsidR="00801982" w:rsidRPr="004F21F1" w:rsidRDefault="00801982" w:rsidP="007409F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AB06E8C" w14:textId="77777777" w:rsidR="00801982" w:rsidRPr="004F21F1" w:rsidRDefault="00801982" w:rsidP="007409F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6" w:type="dxa"/>
            <w:tcBorders>
              <w:top w:val="nil"/>
            </w:tcBorders>
          </w:tcPr>
          <w:p w14:paraId="7D8DB305" w14:textId="77777777" w:rsidR="00801982" w:rsidRPr="004F21F1" w:rsidRDefault="00801982" w:rsidP="007409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F21F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17907673" wp14:editId="1C1CE1A3">
                  <wp:extent cx="1800225" cy="428625"/>
                  <wp:effectExtent l="0" t="0" r="9525" b="9525"/>
                  <wp:docPr id="2" name="Picture 2" descr="S:\humanres\Corporate Learning and Development\11.0 Quality\11.3 Investors in People\11.3.A IIP materials\Logos\IIP_Silver_logo_sil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umanres\Corporate Learning and Development\11.0 Quality\11.3 Investors in People\11.3.A IIP materials\Logos\IIP_Silver_logo_sil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1251E" w14:textId="77777777" w:rsidR="00801982" w:rsidRPr="004F21F1" w:rsidRDefault="00801982" w:rsidP="00801982">
      <w:pPr>
        <w:jc w:val="both"/>
        <w:rPr>
          <w:rFonts w:ascii="Arial" w:hAnsi="Arial" w:cs="Arial"/>
          <w:sz w:val="23"/>
          <w:szCs w:val="23"/>
        </w:rPr>
      </w:pPr>
    </w:p>
    <w:p w14:paraId="73A9C8C3" w14:textId="77777777" w:rsidR="00CF4303" w:rsidRPr="004F21F1" w:rsidRDefault="00CF4303">
      <w:pPr>
        <w:spacing w:after="160" w:line="259" w:lineRule="auto"/>
        <w:rPr>
          <w:rFonts w:ascii="Arial" w:hAnsi="Arial" w:cs="Arial"/>
          <w:sz w:val="23"/>
          <w:szCs w:val="23"/>
        </w:rPr>
      </w:pPr>
      <w:r w:rsidRPr="004F21F1">
        <w:rPr>
          <w:rFonts w:ascii="Arial" w:hAnsi="Arial" w:cs="Arial"/>
          <w:sz w:val="23"/>
          <w:szCs w:val="23"/>
        </w:rPr>
        <w:br w:type="page"/>
      </w:r>
    </w:p>
    <w:p w14:paraId="5387CB03" w14:textId="77777777" w:rsidR="00801982" w:rsidRPr="004F21F1" w:rsidRDefault="00801982" w:rsidP="00801982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10274" w:type="dxa"/>
        <w:jc w:val="center"/>
        <w:tblLook w:val="0000" w:firstRow="0" w:lastRow="0" w:firstColumn="0" w:lastColumn="0" w:noHBand="0" w:noVBand="0"/>
      </w:tblPr>
      <w:tblGrid>
        <w:gridCol w:w="7331"/>
        <w:gridCol w:w="993"/>
        <w:gridCol w:w="957"/>
        <w:gridCol w:w="993"/>
      </w:tblGrid>
      <w:tr w:rsidR="00801982" w:rsidRPr="004F21F1" w14:paraId="1D156111" w14:textId="77777777" w:rsidTr="0056237C">
        <w:trPr>
          <w:gridAfter w:val="1"/>
          <w:wAfter w:w="993" w:type="dxa"/>
          <w:trHeight w:val="727"/>
          <w:jc w:val="center"/>
        </w:trPr>
        <w:tc>
          <w:tcPr>
            <w:tcW w:w="7331" w:type="dxa"/>
          </w:tcPr>
          <w:p w14:paraId="1B841AC4" w14:textId="77777777" w:rsidR="00801982" w:rsidRPr="004F21F1" w:rsidRDefault="00801982" w:rsidP="007409FD">
            <w:pPr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  <w:p w14:paraId="3603A187" w14:textId="77777777" w:rsidR="00801982" w:rsidRPr="004F21F1" w:rsidRDefault="00801982" w:rsidP="007409FD">
            <w:pPr>
              <w:tabs>
                <w:tab w:val="left" w:pos="2897"/>
              </w:tabs>
              <w:rPr>
                <w:rFonts w:ascii="Arial" w:hAnsi="Arial" w:cs="Arial"/>
                <w:sz w:val="23"/>
                <w:szCs w:val="23"/>
              </w:rPr>
            </w:pPr>
            <w:r w:rsidRPr="004F21F1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1950" w:type="dxa"/>
            <w:gridSpan w:val="2"/>
          </w:tcPr>
          <w:p w14:paraId="44588718" w14:textId="77777777" w:rsidR="00801982" w:rsidRPr="004F21F1" w:rsidRDefault="002375E9" w:rsidP="007409F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B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204F239" wp14:editId="0CE8A52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-24130</wp:posOffset>
                  </wp:positionV>
                  <wp:extent cx="1564005" cy="476250"/>
                  <wp:effectExtent l="0" t="0" r="0" b="0"/>
                  <wp:wrapNone/>
                  <wp:docPr id="5" name="Picture 5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436F66" w14:textId="77777777" w:rsidR="00801982" w:rsidRPr="004F21F1" w:rsidRDefault="00801982" w:rsidP="007409F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1982" w:rsidRPr="00FC455B" w14:paraId="75BED112" w14:textId="77777777" w:rsidTr="0056237C">
        <w:trPr>
          <w:jc w:val="center"/>
        </w:trPr>
        <w:tc>
          <w:tcPr>
            <w:tcW w:w="8324" w:type="dxa"/>
            <w:gridSpan w:val="2"/>
            <w:tcBorders>
              <w:bottom w:val="single" w:sz="4" w:space="0" w:color="auto"/>
            </w:tcBorders>
          </w:tcPr>
          <w:p w14:paraId="321C3112" w14:textId="3AFA2CC3" w:rsidR="00801982" w:rsidRPr="00FC455B" w:rsidRDefault="00801982" w:rsidP="00FC455B">
            <w:pPr>
              <w:pStyle w:val="Heading4"/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FC455B">
              <w:rPr>
                <w:rFonts w:ascii="Arial" w:hAnsi="Arial"/>
                <w:b/>
                <w:i w:val="0"/>
                <w:sz w:val="24"/>
                <w:szCs w:val="24"/>
              </w:rPr>
              <w:t>Person Specification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14:paraId="7E9358B3" w14:textId="77777777" w:rsidR="00801982" w:rsidRPr="00FC455B" w:rsidRDefault="00801982" w:rsidP="00740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79E18" w14:textId="3FE00BCD" w:rsidR="00CF4303" w:rsidRPr="004F21F1" w:rsidRDefault="00CF4303" w:rsidP="00CF4303">
      <w:pPr>
        <w:rPr>
          <w:rFonts w:ascii="Arial" w:hAnsi="Arial" w:cs="Arial"/>
          <w:sz w:val="23"/>
          <w:szCs w:val="23"/>
        </w:rPr>
      </w:pPr>
      <w:r w:rsidRPr="004F21F1">
        <w:rPr>
          <w:rFonts w:ascii="Arial" w:hAnsi="Arial" w:cs="Arial"/>
          <w:sz w:val="23"/>
          <w:szCs w:val="23"/>
        </w:rPr>
        <w:t xml:space="preserve">Applicants </w:t>
      </w:r>
      <w:r w:rsidR="002375E9">
        <w:rPr>
          <w:rFonts w:ascii="Arial" w:hAnsi="Arial" w:cs="Arial"/>
          <w:sz w:val="23"/>
          <w:szCs w:val="23"/>
        </w:rPr>
        <w:t>are</w:t>
      </w:r>
      <w:r w:rsidRPr="004F21F1">
        <w:rPr>
          <w:rFonts w:ascii="Arial" w:hAnsi="Arial" w:cs="Arial"/>
          <w:sz w:val="23"/>
          <w:szCs w:val="23"/>
        </w:rPr>
        <w:t xml:space="preserve"> expected to present evidence of achievement against each of the specific criteria relevant to Research</w:t>
      </w:r>
      <w:r w:rsidR="007F6C83">
        <w:rPr>
          <w:rFonts w:ascii="Arial" w:hAnsi="Arial" w:cs="Arial"/>
          <w:sz w:val="23"/>
          <w:szCs w:val="23"/>
        </w:rPr>
        <w:t>.</w:t>
      </w:r>
    </w:p>
    <w:p w14:paraId="0628D09F" w14:textId="77777777" w:rsidR="00CF4303" w:rsidRPr="004F21F1" w:rsidRDefault="00CF4303" w:rsidP="00CF4303">
      <w:pPr>
        <w:rPr>
          <w:rFonts w:ascii="Arial" w:hAnsi="Arial" w:cs="Arial"/>
          <w:sz w:val="23"/>
          <w:szCs w:val="23"/>
        </w:rPr>
      </w:pPr>
    </w:p>
    <w:p w14:paraId="3E173C37" w14:textId="77777777" w:rsidR="00473BC3" w:rsidRPr="00E25C12" w:rsidRDefault="00473BC3" w:rsidP="00473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 to </w:t>
      </w:r>
      <w:r w:rsidRPr="00E40111">
        <w:rPr>
          <w:b/>
          <w:sz w:val="22"/>
          <w:szCs w:val="22"/>
        </w:rPr>
        <w:t xml:space="preserve">Criteria for </w:t>
      </w:r>
      <w:hyperlink r:id="rId16" w:history="1">
        <w:commentRangeStart w:id="1"/>
        <w:r w:rsidRPr="00E40111">
          <w:rPr>
            <w:rStyle w:val="Hyperlink"/>
            <w:b/>
            <w:sz w:val="22"/>
            <w:szCs w:val="22"/>
            <w:highlight w:val="yellow"/>
          </w:rPr>
          <w:t>Research</w:t>
        </w:r>
      </w:hyperlink>
      <w:r w:rsidRPr="00FA4C12">
        <w:rPr>
          <w:b/>
          <w:color w:val="000000" w:themeColor="text1"/>
          <w:sz w:val="22"/>
          <w:szCs w:val="22"/>
          <w:highlight w:val="yellow"/>
        </w:rPr>
        <w:t xml:space="preserve">, </w:t>
      </w:r>
      <w:hyperlink r:id="rId17" w:history="1">
        <w:r w:rsidRPr="00E40111">
          <w:rPr>
            <w:rStyle w:val="Hyperlink"/>
            <w:b/>
            <w:sz w:val="22"/>
            <w:szCs w:val="22"/>
            <w:highlight w:val="yellow"/>
          </w:rPr>
          <w:t>Enterprise</w:t>
        </w:r>
      </w:hyperlink>
      <w:r w:rsidRPr="00FA4C12">
        <w:rPr>
          <w:b/>
          <w:color w:val="000000" w:themeColor="text1"/>
          <w:sz w:val="22"/>
          <w:szCs w:val="22"/>
          <w:highlight w:val="yellow"/>
        </w:rPr>
        <w:t xml:space="preserve">, </w:t>
      </w:r>
      <w:hyperlink r:id="rId18" w:history="1">
        <w:r w:rsidRPr="00E40111">
          <w:rPr>
            <w:rStyle w:val="Hyperlink"/>
            <w:b/>
            <w:sz w:val="22"/>
            <w:szCs w:val="22"/>
            <w:highlight w:val="yellow"/>
          </w:rPr>
          <w:t>Learning &amp; Teaching</w:t>
        </w:r>
      </w:hyperlink>
      <w:r w:rsidRPr="00FA4C12">
        <w:rPr>
          <w:b/>
          <w:color w:val="000000" w:themeColor="text1"/>
          <w:sz w:val="22"/>
          <w:szCs w:val="22"/>
          <w:highlight w:val="yellow"/>
        </w:rPr>
        <w:t xml:space="preserve">, </w:t>
      </w:r>
      <w:hyperlink r:id="rId19" w:history="1">
        <w:r w:rsidRPr="00E40111">
          <w:rPr>
            <w:rStyle w:val="Hyperlink"/>
            <w:b/>
            <w:sz w:val="22"/>
            <w:szCs w:val="22"/>
            <w:highlight w:val="yellow"/>
          </w:rPr>
          <w:t>Professional Practice</w:t>
        </w:r>
      </w:hyperlink>
      <w:r w:rsidRPr="00FA4C12">
        <w:rPr>
          <w:color w:val="000000" w:themeColor="text1"/>
          <w:sz w:val="22"/>
          <w:szCs w:val="22"/>
        </w:rPr>
        <w:t xml:space="preserve"> </w:t>
      </w:r>
      <w:commentRangeEnd w:id="1"/>
      <w:r>
        <w:rPr>
          <w:rStyle w:val="CommentReference"/>
          <w:rFonts w:ascii="Tahoma" w:eastAsia="Times New Roman" w:hAnsi="Tahoma" w:cs="Times New Roman"/>
          <w:color w:val="auto"/>
        </w:rPr>
        <w:commentReference w:id="1"/>
      </w:r>
      <w:r w:rsidRPr="00E25C12">
        <w:rPr>
          <w:sz w:val="22"/>
          <w:szCs w:val="22"/>
        </w:rPr>
        <w:t>for academic postings</w:t>
      </w:r>
      <w:r>
        <w:rPr>
          <w:sz w:val="22"/>
          <w:szCs w:val="22"/>
        </w:rPr>
        <w:t>.</w:t>
      </w:r>
    </w:p>
    <w:p w14:paraId="19957755" w14:textId="77777777" w:rsidR="002375E9" w:rsidRPr="004F21F1" w:rsidRDefault="002375E9" w:rsidP="00CF4303">
      <w:pPr>
        <w:pStyle w:val="Default"/>
        <w:rPr>
          <w:sz w:val="23"/>
          <w:szCs w:val="23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819"/>
        <w:gridCol w:w="3119"/>
      </w:tblGrid>
      <w:tr w:rsidR="002375E9" w:rsidRPr="00C064C0" w14:paraId="1020784A" w14:textId="77777777" w:rsidTr="00C62C8E">
        <w:trPr>
          <w:trHeight w:val="435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14:paraId="7577CDD6" w14:textId="77777777" w:rsidR="002375E9" w:rsidRPr="00C064C0" w:rsidRDefault="002375E9" w:rsidP="002375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>Professor – Grade 8</w:t>
            </w:r>
          </w:p>
        </w:tc>
      </w:tr>
      <w:tr w:rsidR="00801982" w:rsidRPr="00C064C0" w14:paraId="7E3441CA" w14:textId="77777777" w:rsidTr="00C62C8E">
        <w:tc>
          <w:tcPr>
            <w:tcW w:w="2269" w:type="dxa"/>
          </w:tcPr>
          <w:p w14:paraId="48B377F0" w14:textId="77777777" w:rsidR="00801982" w:rsidRPr="00C064C0" w:rsidRDefault="00801982" w:rsidP="002375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4819" w:type="dxa"/>
          </w:tcPr>
          <w:p w14:paraId="280D0FDA" w14:textId="5964D4ED" w:rsidR="00801982" w:rsidRPr="00C064C0" w:rsidRDefault="00801982" w:rsidP="002375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Selection Criteria </w:t>
            </w:r>
          </w:p>
        </w:tc>
        <w:tc>
          <w:tcPr>
            <w:tcW w:w="3119" w:type="dxa"/>
          </w:tcPr>
          <w:p w14:paraId="1825D39F" w14:textId="12CFEA68" w:rsidR="00801982" w:rsidRPr="00C064C0" w:rsidRDefault="00801982" w:rsidP="00C62C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Desirable Selection </w:t>
            </w:r>
            <w:r w:rsidR="00C62C8E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riteria  </w:t>
            </w:r>
          </w:p>
        </w:tc>
      </w:tr>
      <w:tr w:rsidR="00801982" w:rsidRPr="00C064C0" w14:paraId="08F6DBE3" w14:textId="77777777" w:rsidTr="00087A4F">
        <w:trPr>
          <w:trHeight w:val="975"/>
        </w:trPr>
        <w:tc>
          <w:tcPr>
            <w:tcW w:w="2269" w:type="dxa"/>
          </w:tcPr>
          <w:p w14:paraId="35CCEA14" w14:textId="77777777" w:rsidR="00801982" w:rsidRPr="00C064C0" w:rsidRDefault="00801982" w:rsidP="002375E9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C064C0">
              <w:rPr>
                <w:rFonts w:ascii="Arial" w:hAnsi="Arial" w:cs="Arial"/>
                <w:i w:val="0"/>
                <w:sz w:val="22"/>
                <w:szCs w:val="22"/>
              </w:rPr>
              <w:t>Education/</w:t>
            </w:r>
            <w:r w:rsidR="002375E9" w:rsidRPr="00C064C0"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 w:rsidRPr="00C064C0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</w:p>
        </w:tc>
        <w:tc>
          <w:tcPr>
            <w:tcW w:w="4819" w:type="dxa"/>
          </w:tcPr>
          <w:p w14:paraId="2C617F60" w14:textId="4D48E30E" w:rsidR="002E178D" w:rsidRPr="00C064C0" w:rsidRDefault="002E178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Qualification in relevant discipline at least to postgraduate level</w:t>
            </w:r>
            <w:r w:rsidR="00FC455B">
              <w:rPr>
                <w:sz w:val="22"/>
                <w:szCs w:val="22"/>
              </w:rPr>
              <w:t>.</w:t>
            </w:r>
          </w:p>
          <w:p w14:paraId="108ED7FF" w14:textId="77777777" w:rsidR="00801982" w:rsidRDefault="002E178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Professional qualifications relevant to discipline</w:t>
            </w:r>
            <w:r w:rsidR="00FC455B">
              <w:rPr>
                <w:sz w:val="22"/>
                <w:szCs w:val="22"/>
              </w:rPr>
              <w:t>.</w:t>
            </w:r>
            <w:r w:rsidRPr="00C064C0">
              <w:rPr>
                <w:sz w:val="22"/>
                <w:szCs w:val="22"/>
              </w:rPr>
              <w:t xml:space="preserve"> </w:t>
            </w:r>
          </w:p>
          <w:p w14:paraId="75EA96B2" w14:textId="003B6FC6" w:rsidR="00FC455B" w:rsidRPr="00C064C0" w:rsidRDefault="00FC45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F26E57E" w14:textId="033BB0B0" w:rsidR="002E178D" w:rsidRDefault="00087A4F" w:rsidP="00D968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level qualification</w:t>
            </w:r>
            <w:r w:rsidR="00FC455B">
              <w:rPr>
                <w:sz w:val="22"/>
                <w:szCs w:val="22"/>
              </w:rPr>
              <w:t>.</w:t>
            </w:r>
          </w:p>
          <w:p w14:paraId="43A41643" w14:textId="77777777" w:rsidR="00801982" w:rsidRPr="00C064C0" w:rsidRDefault="00801982" w:rsidP="00265AA0">
            <w:pPr>
              <w:pStyle w:val="Default"/>
              <w:rPr>
                <w:sz w:val="22"/>
                <w:szCs w:val="22"/>
              </w:rPr>
            </w:pPr>
          </w:p>
        </w:tc>
      </w:tr>
      <w:tr w:rsidR="00801982" w:rsidRPr="00C064C0" w14:paraId="165F71AB" w14:textId="77777777" w:rsidTr="00C62C8E">
        <w:trPr>
          <w:trHeight w:val="132"/>
        </w:trPr>
        <w:tc>
          <w:tcPr>
            <w:tcW w:w="2269" w:type="dxa"/>
          </w:tcPr>
          <w:p w14:paraId="015E5B40" w14:textId="33E76795" w:rsidR="003B5DC3" w:rsidRPr="00C064C0" w:rsidRDefault="00801982" w:rsidP="003B5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1BDF5A2E" w14:textId="77777777" w:rsidR="003B5DC3" w:rsidRPr="00C064C0" w:rsidRDefault="003B5DC3" w:rsidP="003B5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934577" w14:textId="77777777" w:rsidR="003B5DC3" w:rsidRPr="00C064C0" w:rsidRDefault="003B5DC3" w:rsidP="003B5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064C0">
              <w:rPr>
                <w:rFonts w:ascii="Arial" w:eastAsia="Calibri" w:hAnsi="Arial" w:cs="Arial"/>
                <w:sz w:val="22"/>
                <w:szCs w:val="22"/>
              </w:rPr>
              <w:t>Evidenced achievement against the criteria for Esteem, Innovation, Contribution and Academic Leadership.</w:t>
            </w:r>
          </w:p>
          <w:p w14:paraId="46DCD8C2" w14:textId="77777777" w:rsidR="00801982" w:rsidRPr="00C064C0" w:rsidRDefault="00801982" w:rsidP="007409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217469A3" w14:textId="77777777" w:rsidR="00890B2D" w:rsidRPr="00C064C0" w:rsidRDefault="003D7ACD" w:rsidP="002375E9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sz w:val="22"/>
                <w:szCs w:val="22"/>
              </w:rPr>
              <w:t>Esteem</w:t>
            </w:r>
            <w:r w:rsidR="002375E9" w:rsidRPr="00C064C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890B2D" w:rsidRPr="00C064C0">
              <w:rPr>
                <w:rFonts w:ascii="Arial" w:hAnsi="Arial" w:cs="Arial"/>
                <w:sz w:val="22"/>
                <w:szCs w:val="22"/>
              </w:rPr>
              <w:t xml:space="preserve">Developing international reputation as a leader in the field. </w:t>
            </w:r>
          </w:p>
          <w:p w14:paraId="0A055FEB" w14:textId="77777777" w:rsidR="00ED02FD" w:rsidRPr="00C064C0" w:rsidRDefault="00890B2D" w:rsidP="00890B2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Leadership positions or awards at national and increasingly international levels, for example, research or professional forums, national/international bodies.</w:t>
            </w:r>
          </w:p>
          <w:p w14:paraId="0B3D7BB6" w14:textId="77777777" w:rsidR="003D7ACD" w:rsidRPr="00C064C0" w:rsidRDefault="00890B2D" w:rsidP="00890B2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Raising profile of the University at the highest national or international levels (for example awards and invitations). </w:t>
            </w:r>
            <w:r w:rsidR="003D7ACD" w:rsidRPr="00C064C0">
              <w:rPr>
                <w:sz w:val="22"/>
                <w:szCs w:val="22"/>
              </w:rPr>
              <w:t xml:space="preserve"> </w:t>
            </w:r>
          </w:p>
          <w:p w14:paraId="50BFB794" w14:textId="77777777" w:rsidR="003D7ACD" w:rsidRPr="00C064C0" w:rsidRDefault="003D7ACD" w:rsidP="003D7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28706" w14:textId="77777777" w:rsidR="00ED02FD" w:rsidRPr="00C064C0" w:rsidRDefault="003D7ACD" w:rsidP="002375E9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sz w:val="22"/>
                <w:szCs w:val="22"/>
              </w:rPr>
              <w:t>Innovation and Impact</w:t>
            </w:r>
            <w:r w:rsidR="002375E9" w:rsidRPr="00C064C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ED02FD" w:rsidRPr="00C064C0">
              <w:rPr>
                <w:rFonts w:ascii="Arial" w:hAnsi="Arial" w:cs="Arial"/>
                <w:sz w:val="22"/>
                <w:szCs w:val="22"/>
              </w:rPr>
              <w:t xml:space="preserve">Sustained track record of outputs of quality that are internationally excellent. </w:t>
            </w:r>
          </w:p>
          <w:p w14:paraId="2432DE5A" w14:textId="77777777" w:rsidR="003D7ACD" w:rsidRPr="00C064C0" w:rsidRDefault="00ED02FD" w:rsidP="00ED02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 xml:space="preserve">Demonstrable impact of scholarship on users, for example: high citations and references to contribution, honours by external institutions, development and exploitation of intellectual property. </w:t>
            </w:r>
          </w:p>
          <w:p w14:paraId="4E88EF1F" w14:textId="77777777" w:rsidR="00ED02FD" w:rsidRPr="00C064C0" w:rsidRDefault="00ED02FD" w:rsidP="00ED02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A5C96" w14:textId="57FE5576" w:rsidR="00ED02FD" w:rsidRPr="00C064C0" w:rsidRDefault="005960C3" w:rsidP="002375E9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sz w:val="22"/>
                <w:szCs w:val="22"/>
              </w:rPr>
              <w:t>Contribution</w:t>
            </w:r>
            <w:r w:rsidR="002375E9" w:rsidRPr="00C064C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ED02FD" w:rsidRPr="00C064C0">
              <w:rPr>
                <w:rFonts w:ascii="Arial" w:hAnsi="Arial" w:cs="Arial"/>
                <w:sz w:val="22"/>
                <w:szCs w:val="22"/>
              </w:rPr>
              <w:t>A track record of securing external funding and support for research activity (as Principal Inve</w:t>
            </w:r>
            <w:r w:rsidR="00C62C8E">
              <w:rPr>
                <w:rFonts w:ascii="Arial" w:hAnsi="Arial" w:cs="Arial"/>
                <w:sz w:val="22"/>
                <w:szCs w:val="22"/>
              </w:rPr>
              <w:t xml:space="preserve">stigator or key contributor). </w:t>
            </w:r>
          </w:p>
          <w:p w14:paraId="1DCEEF04" w14:textId="77777777" w:rsidR="00ED02FD" w:rsidRPr="00C064C0" w:rsidRDefault="00ED02FD" w:rsidP="00ED02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Track record of networking and collaboration within the university. </w:t>
            </w:r>
          </w:p>
          <w:p w14:paraId="26B41E22" w14:textId="77777777" w:rsidR="005960C3" w:rsidRPr="00C064C0" w:rsidRDefault="00ED02FD" w:rsidP="00ED02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Leadership in relation to management, support and development of postgraduate research students. </w:t>
            </w:r>
          </w:p>
          <w:p w14:paraId="66F4C23C" w14:textId="77777777" w:rsidR="003551E8" w:rsidRPr="00C064C0" w:rsidRDefault="003551E8" w:rsidP="00ED0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6CC675D" w14:textId="77777777" w:rsidR="00ED02FD" w:rsidRPr="00C064C0" w:rsidRDefault="005960C3" w:rsidP="00ED02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b/>
                <w:bCs/>
                <w:sz w:val="22"/>
                <w:szCs w:val="22"/>
              </w:rPr>
              <w:t xml:space="preserve">Academic Leadership </w:t>
            </w:r>
            <w:r w:rsidR="002375E9" w:rsidRPr="00C064C0">
              <w:rPr>
                <w:b/>
                <w:bCs/>
                <w:sz w:val="22"/>
                <w:szCs w:val="22"/>
              </w:rPr>
              <w:t xml:space="preserve">- </w:t>
            </w:r>
            <w:r w:rsidR="00ED02FD" w:rsidRPr="00C064C0">
              <w:rPr>
                <w:sz w:val="22"/>
                <w:szCs w:val="22"/>
              </w:rPr>
              <w:t xml:space="preserve">Reputation for supporting, mentoring and bringing on other members of staff in area of scholarship, including Early Career Researchers. </w:t>
            </w:r>
          </w:p>
          <w:p w14:paraId="7AA64661" w14:textId="77777777" w:rsidR="00ED02FD" w:rsidRPr="00C064C0" w:rsidRDefault="00ED02FD" w:rsidP="00ED02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School or faculty level leadership and engagement with University wide groups, committees and projects. </w:t>
            </w:r>
          </w:p>
          <w:p w14:paraId="3E63AA73" w14:textId="77777777" w:rsidR="00801982" w:rsidRDefault="00ED02FD" w:rsidP="002375E9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lastRenderedPageBreak/>
              <w:t xml:space="preserve">Responsibility for organising and deploying resources within area of responsibility. </w:t>
            </w:r>
          </w:p>
          <w:p w14:paraId="51BE06A9" w14:textId="59F59BB7" w:rsidR="00FC455B" w:rsidRPr="00C064C0" w:rsidRDefault="00FC455B" w:rsidP="002375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21262A8" w14:textId="05C12871" w:rsidR="00801982" w:rsidRPr="00C064C0" w:rsidRDefault="00801982" w:rsidP="00740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C064C0" w14:paraId="49579295" w14:textId="77777777" w:rsidTr="00C62C8E">
        <w:tc>
          <w:tcPr>
            <w:tcW w:w="2269" w:type="dxa"/>
          </w:tcPr>
          <w:p w14:paraId="66986E29" w14:textId="77777777" w:rsidR="00801982" w:rsidRPr="00C064C0" w:rsidRDefault="00801982" w:rsidP="007409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Skills/Personal Requirements</w:t>
            </w:r>
          </w:p>
        </w:tc>
        <w:tc>
          <w:tcPr>
            <w:tcW w:w="4819" w:type="dxa"/>
          </w:tcPr>
          <w:p w14:paraId="00C6FEDA" w14:textId="77777777" w:rsidR="00CF4303" w:rsidRPr="00C064C0" w:rsidRDefault="00CF4303" w:rsidP="00CF4303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>Demonstration of the University’s agreed values and behaviours - Professional</w:t>
            </w:r>
          </w:p>
          <w:p w14:paraId="401F57B9" w14:textId="4D847875" w:rsidR="00801982" w:rsidRPr="00C064C0" w:rsidRDefault="00CF4303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>Innovative, Inclusive and Ambitious</w:t>
            </w:r>
            <w:r w:rsidR="00C62C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753A30" w14:textId="77777777" w:rsidR="00801982" w:rsidRPr="00C064C0" w:rsidRDefault="00801982" w:rsidP="002375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545FF14" w14:textId="5E391B17" w:rsidR="00801982" w:rsidRPr="00C064C0" w:rsidRDefault="00801982" w:rsidP="00740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9F42AF" w14:textId="77777777" w:rsidR="00801982" w:rsidRDefault="00801982" w:rsidP="002375E9">
      <w:pPr>
        <w:rPr>
          <w:rFonts w:ascii="Arial" w:hAnsi="Arial" w:cs="Arial"/>
        </w:rPr>
      </w:pPr>
    </w:p>
    <w:p w14:paraId="5BCE0445" w14:textId="77777777" w:rsidR="002375E9" w:rsidRDefault="002375E9" w:rsidP="002375E9">
      <w:pPr>
        <w:rPr>
          <w:rFonts w:ascii="Arial" w:hAnsi="Arial" w:cs="Arial"/>
        </w:rPr>
      </w:pPr>
    </w:p>
    <w:tbl>
      <w:tblPr>
        <w:tblW w:w="101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3036"/>
      </w:tblGrid>
      <w:tr w:rsidR="00821AB4" w:rsidRPr="00C064C0" w14:paraId="110BE071" w14:textId="77777777" w:rsidTr="00C62C8E">
        <w:trPr>
          <w:trHeight w:val="435"/>
        </w:trPr>
        <w:tc>
          <w:tcPr>
            <w:tcW w:w="10125" w:type="dxa"/>
            <w:gridSpan w:val="3"/>
            <w:shd w:val="clear" w:color="auto" w:fill="BFBFBF" w:themeFill="background1" w:themeFillShade="BF"/>
          </w:tcPr>
          <w:p w14:paraId="0986BCF6" w14:textId="77777777" w:rsidR="00821AB4" w:rsidRPr="00C064C0" w:rsidRDefault="00821AB4" w:rsidP="007409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>Professor – Grade 9</w:t>
            </w:r>
          </w:p>
        </w:tc>
      </w:tr>
      <w:tr w:rsidR="002375E9" w:rsidRPr="00C064C0" w14:paraId="5606E4C1" w14:textId="77777777" w:rsidTr="00C62C8E">
        <w:tc>
          <w:tcPr>
            <w:tcW w:w="2269" w:type="dxa"/>
          </w:tcPr>
          <w:p w14:paraId="0FAE15F0" w14:textId="77777777" w:rsidR="002375E9" w:rsidRPr="00C064C0" w:rsidRDefault="002375E9" w:rsidP="007409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4820" w:type="dxa"/>
          </w:tcPr>
          <w:p w14:paraId="248C4539" w14:textId="7CDE979D" w:rsidR="002375E9" w:rsidRPr="00C064C0" w:rsidRDefault="002375E9" w:rsidP="00265A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Selection Criteria </w:t>
            </w:r>
          </w:p>
        </w:tc>
        <w:tc>
          <w:tcPr>
            <w:tcW w:w="3036" w:type="dxa"/>
          </w:tcPr>
          <w:p w14:paraId="3448558D" w14:textId="77777777" w:rsidR="002375E9" w:rsidRPr="00C064C0" w:rsidRDefault="002375E9" w:rsidP="007409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Desirable Selection Criteria  </w:t>
            </w:r>
          </w:p>
        </w:tc>
      </w:tr>
      <w:tr w:rsidR="00D968E7" w:rsidRPr="00C064C0" w14:paraId="7F02A582" w14:textId="77777777" w:rsidTr="00C62C8E">
        <w:trPr>
          <w:trHeight w:val="1069"/>
        </w:trPr>
        <w:tc>
          <w:tcPr>
            <w:tcW w:w="2269" w:type="dxa"/>
          </w:tcPr>
          <w:p w14:paraId="6182947B" w14:textId="27C98DA0" w:rsidR="00D968E7" w:rsidRPr="00C064C0" w:rsidRDefault="00D968E7" w:rsidP="00D968E7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 w:rsidRPr="00C064C0">
              <w:rPr>
                <w:rFonts w:ascii="Arial" w:hAnsi="Arial" w:cs="Arial"/>
                <w:i w:val="0"/>
                <w:sz w:val="22"/>
                <w:szCs w:val="22"/>
              </w:rPr>
              <w:t>Education/</w:t>
            </w:r>
            <w:r w:rsidR="00C62C8E"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 w:rsidRPr="00C064C0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</w:p>
        </w:tc>
        <w:tc>
          <w:tcPr>
            <w:tcW w:w="4820" w:type="dxa"/>
          </w:tcPr>
          <w:p w14:paraId="7FFBA141" w14:textId="14F9F594" w:rsidR="00D968E7" w:rsidRPr="00C064C0" w:rsidRDefault="00D968E7" w:rsidP="00D968E7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Qualification in relevant discipline at least to postgraduate level</w:t>
            </w:r>
            <w:r w:rsidR="00FC455B">
              <w:rPr>
                <w:sz w:val="22"/>
                <w:szCs w:val="22"/>
              </w:rPr>
              <w:t>.</w:t>
            </w:r>
          </w:p>
          <w:p w14:paraId="2959FE91" w14:textId="544EEA25" w:rsidR="00D968E7" w:rsidRPr="00C064C0" w:rsidRDefault="00D968E7" w:rsidP="00D968E7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Professional qualifications relevant to discipline</w:t>
            </w:r>
            <w:r w:rsidR="00FC455B">
              <w:rPr>
                <w:sz w:val="22"/>
                <w:szCs w:val="22"/>
              </w:rPr>
              <w:t>.</w:t>
            </w:r>
            <w:r w:rsidRPr="00C064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6" w:type="dxa"/>
          </w:tcPr>
          <w:p w14:paraId="731160EB" w14:textId="2BBD3729" w:rsidR="00D968E7" w:rsidRPr="00C064C0" w:rsidRDefault="00D968E7" w:rsidP="00D968E7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Doctoral level qualification</w:t>
            </w:r>
            <w:r w:rsidR="00FC455B">
              <w:rPr>
                <w:sz w:val="22"/>
                <w:szCs w:val="22"/>
              </w:rPr>
              <w:t>.</w:t>
            </w:r>
            <w:r w:rsidRPr="00C064C0">
              <w:rPr>
                <w:sz w:val="22"/>
                <w:szCs w:val="22"/>
              </w:rPr>
              <w:t xml:space="preserve"> </w:t>
            </w:r>
          </w:p>
          <w:p w14:paraId="7C87C0F6" w14:textId="34A32D66" w:rsidR="00D968E7" w:rsidRPr="00C064C0" w:rsidRDefault="00D968E7" w:rsidP="00265AA0">
            <w:pPr>
              <w:pStyle w:val="Default"/>
              <w:rPr>
                <w:sz w:val="22"/>
                <w:szCs w:val="22"/>
              </w:rPr>
            </w:pPr>
          </w:p>
        </w:tc>
      </w:tr>
      <w:tr w:rsidR="002375E9" w:rsidRPr="00C064C0" w14:paraId="61536A31" w14:textId="77777777" w:rsidTr="00C62C8E">
        <w:tc>
          <w:tcPr>
            <w:tcW w:w="2269" w:type="dxa"/>
          </w:tcPr>
          <w:p w14:paraId="23946E14" w14:textId="77777777" w:rsidR="002375E9" w:rsidRPr="00C064C0" w:rsidRDefault="002375E9" w:rsidP="007409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104FC6DE" w14:textId="77777777" w:rsidR="002375E9" w:rsidRPr="00C064C0" w:rsidRDefault="002375E9" w:rsidP="007409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8CDEB4" w14:textId="77777777" w:rsidR="002375E9" w:rsidRPr="00C064C0" w:rsidRDefault="002375E9" w:rsidP="007409F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064C0">
              <w:rPr>
                <w:rFonts w:ascii="Arial" w:eastAsia="Calibri" w:hAnsi="Arial" w:cs="Arial"/>
                <w:sz w:val="22"/>
                <w:szCs w:val="22"/>
              </w:rPr>
              <w:t>Evidenced achievement against the criteria for Esteem, Innovation, Contribution and Academic Leadership.</w:t>
            </w:r>
          </w:p>
          <w:p w14:paraId="3A48981A" w14:textId="77777777" w:rsidR="002375E9" w:rsidRPr="00C064C0" w:rsidRDefault="002375E9" w:rsidP="007409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14:paraId="0DFFE8D4" w14:textId="22D7ABCF" w:rsidR="002375E9" w:rsidRPr="00C064C0" w:rsidRDefault="002375E9" w:rsidP="00821AB4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sz w:val="22"/>
                <w:szCs w:val="22"/>
              </w:rPr>
              <w:t>Esteem</w:t>
            </w:r>
            <w:r w:rsidR="00821AB4" w:rsidRPr="00C064C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C064C0">
              <w:rPr>
                <w:rFonts w:ascii="Arial" w:hAnsi="Arial" w:cs="Arial"/>
                <w:sz w:val="22"/>
                <w:szCs w:val="22"/>
              </w:rPr>
              <w:t>Inte</w:t>
            </w:r>
            <w:r w:rsidR="00875C5C">
              <w:rPr>
                <w:rFonts w:ascii="Arial" w:hAnsi="Arial" w:cs="Arial"/>
                <w:sz w:val="22"/>
                <w:szCs w:val="22"/>
              </w:rPr>
              <w:t>rnational distinction with high-</w:t>
            </w:r>
            <w:r w:rsidRPr="00C064C0">
              <w:rPr>
                <w:rFonts w:ascii="Arial" w:hAnsi="Arial" w:cs="Arial"/>
                <w:sz w:val="22"/>
                <w:szCs w:val="22"/>
              </w:rPr>
              <w:t xml:space="preserve">level awards and invitations. </w:t>
            </w:r>
          </w:p>
          <w:p w14:paraId="2D93B627" w14:textId="77777777" w:rsidR="002375E9" w:rsidRPr="00C064C0" w:rsidRDefault="002375E9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Evidence of international reputation as a leader in the field. </w:t>
            </w:r>
          </w:p>
          <w:p w14:paraId="16BFC54C" w14:textId="77777777" w:rsidR="002375E9" w:rsidRPr="00C064C0" w:rsidRDefault="002375E9" w:rsidP="00740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0A0E4" w14:textId="3122A57A" w:rsidR="002375E9" w:rsidRPr="00C064C0" w:rsidRDefault="002375E9" w:rsidP="00821AB4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sz w:val="22"/>
                <w:szCs w:val="22"/>
              </w:rPr>
              <w:t>Innovation and Impact</w:t>
            </w:r>
            <w:r w:rsidR="00821AB4" w:rsidRPr="00C064C0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821AB4" w:rsidRPr="00875C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5C5C" w:rsidRPr="008450FE">
              <w:rPr>
                <w:rFonts w:ascii="Arial" w:hAnsi="Arial" w:cs="Arial"/>
                <w:sz w:val="22"/>
                <w:szCs w:val="22"/>
              </w:rPr>
              <w:t>Activity</w:t>
            </w:r>
            <w:r w:rsidR="00875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4C0">
              <w:rPr>
                <w:rFonts w:ascii="Arial" w:hAnsi="Arial" w:cs="Arial"/>
                <w:sz w:val="22"/>
                <w:szCs w:val="22"/>
              </w:rPr>
              <w:t>and outputs demon</w:t>
            </w:r>
            <w:r w:rsidR="00875C5C">
              <w:rPr>
                <w:rFonts w:ascii="Arial" w:hAnsi="Arial" w:cs="Arial"/>
                <w:sz w:val="22"/>
                <w:szCs w:val="22"/>
              </w:rPr>
              <w:t>strating high levels of impact o</w:t>
            </w:r>
            <w:r w:rsidRPr="00C064C0">
              <w:rPr>
                <w:rFonts w:ascii="Arial" w:hAnsi="Arial" w:cs="Arial"/>
                <w:sz w:val="22"/>
                <w:szCs w:val="22"/>
              </w:rPr>
              <w:t xml:space="preserve">n user groups and academic community. </w:t>
            </w:r>
          </w:p>
          <w:p w14:paraId="71293214" w14:textId="77777777" w:rsidR="002375E9" w:rsidRPr="00C064C0" w:rsidRDefault="002375E9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30EA5" w14:textId="6F2EC242" w:rsidR="002375E9" w:rsidRPr="00C064C0" w:rsidRDefault="002375E9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b/>
                <w:sz w:val="22"/>
                <w:szCs w:val="22"/>
              </w:rPr>
              <w:t>Contribution</w:t>
            </w:r>
            <w:r w:rsidR="00821AB4" w:rsidRPr="00C064C0">
              <w:rPr>
                <w:b/>
                <w:sz w:val="22"/>
                <w:szCs w:val="22"/>
              </w:rPr>
              <w:t xml:space="preserve"> - </w:t>
            </w:r>
            <w:r w:rsidRPr="00C064C0">
              <w:rPr>
                <w:sz w:val="22"/>
                <w:szCs w:val="22"/>
              </w:rPr>
              <w:t>An established track record of securing external funding and support for research activity (as Principal Inv</w:t>
            </w:r>
            <w:r w:rsidR="00976766">
              <w:rPr>
                <w:sz w:val="22"/>
                <w:szCs w:val="22"/>
              </w:rPr>
              <w:t>estigator or key contributor).</w:t>
            </w:r>
          </w:p>
          <w:p w14:paraId="5D05A0A3" w14:textId="1933084C" w:rsidR="002375E9" w:rsidRPr="00C064C0" w:rsidRDefault="002375E9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An established track record</w:t>
            </w:r>
            <w:r w:rsidR="00875C5C">
              <w:rPr>
                <w:sz w:val="22"/>
                <w:szCs w:val="22"/>
              </w:rPr>
              <w:t xml:space="preserve"> of networking and collaborating</w:t>
            </w:r>
            <w:r w:rsidRPr="00C064C0">
              <w:rPr>
                <w:sz w:val="22"/>
                <w:szCs w:val="22"/>
              </w:rPr>
              <w:t xml:space="preserve"> within the university. </w:t>
            </w:r>
          </w:p>
          <w:p w14:paraId="3BF07F1B" w14:textId="77777777" w:rsidR="002375E9" w:rsidRPr="00C064C0" w:rsidRDefault="002375E9" w:rsidP="007409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4490C3F" w14:textId="77777777" w:rsidR="002375E9" w:rsidRPr="00C064C0" w:rsidRDefault="002375E9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b/>
                <w:bCs/>
                <w:sz w:val="22"/>
                <w:szCs w:val="22"/>
              </w:rPr>
              <w:t xml:space="preserve">Academic Leadership </w:t>
            </w:r>
            <w:r w:rsidR="00821AB4" w:rsidRPr="00C064C0">
              <w:rPr>
                <w:b/>
                <w:bCs/>
                <w:sz w:val="22"/>
                <w:szCs w:val="22"/>
              </w:rPr>
              <w:t xml:space="preserve">- </w:t>
            </w:r>
            <w:r w:rsidRPr="00C064C0">
              <w:rPr>
                <w:sz w:val="22"/>
                <w:szCs w:val="22"/>
              </w:rPr>
              <w:t xml:space="preserve">Influencing and shaping institutional policies and strategy and/or leadership of University wide projects, committees and initiatives. </w:t>
            </w:r>
          </w:p>
          <w:p w14:paraId="516793C5" w14:textId="77777777" w:rsidR="002375E9" w:rsidRPr="00C064C0" w:rsidRDefault="002375E9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Substantial initiative in leading, developing and supporting colleagues and building of cross-institutional teams at national and possibly international levels. </w:t>
            </w:r>
          </w:p>
          <w:p w14:paraId="0D9CBFF7" w14:textId="77777777" w:rsidR="002375E9" w:rsidRPr="00C064C0" w:rsidRDefault="002375E9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 xml:space="preserve">Responsibility for organising and deploying resources within large projects or area of work. </w:t>
            </w:r>
          </w:p>
          <w:p w14:paraId="517D2093" w14:textId="77777777" w:rsidR="002375E9" w:rsidRPr="00C064C0" w:rsidRDefault="002375E9" w:rsidP="00821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</w:tcPr>
          <w:p w14:paraId="485789EF" w14:textId="6CDCFC2F" w:rsidR="002375E9" w:rsidRPr="00C064C0" w:rsidRDefault="002375E9" w:rsidP="00740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5E9" w:rsidRPr="00C064C0" w14:paraId="1955309F" w14:textId="77777777" w:rsidTr="00C62C8E">
        <w:tc>
          <w:tcPr>
            <w:tcW w:w="2269" w:type="dxa"/>
          </w:tcPr>
          <w:p w14:paraId="581DC7DF" w14:textId="77777777" w:rsidR="002375E9" w:rsidRPr="00C064C0" w:rsidRDefault="002375E9" w:rsidP="007409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>Skills/Personal Requirements</w:t>
            </w:r>
          </w:p>
        </w:tc>
        <w:tc>
          <w:tcPr>
            <w:tcW w:w="4820" w:type="dxa"/>
          </w:tcPr>
          <w:p w14:paraId="09898956" w14:textId="77777777" w:rsidR="002375E9" w:rsidRPr="00C064C0" w:rsidRDefault="002375E9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>Demonstration of the University’s agreed values and behaviours - Professional</w:t>
            </w:r>
          </w:p>
          <w:p w14:paraId="7DC2748C" w14:textId="7279788C" w:rsidR="002375E9" w:rsidRPr="00C064C0" w:rsidRDefault="002375E9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>Innovative, Inclusive and Ambitious</w:t>
            </w:r>
            <w:r w:rsidR="00FC45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FE195E" w14:textId="77777777" w:rsidR="002375E9" w:rsidRPr="00C064C0" w:rsidRDefault="002375E9" w:rsidP="00740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</w:tcPr>
          <w:p w14:paraId="5A200463" w14:textId="74C385E4" w:rsidR="002375E9" w:rsidRPr="00C064C0" w:rsidRDefault="002375E9" w:rsidP="00740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36F164" w14:textId="77777777" w:rsidR="002375E9" w:rsidRPr="00AA2010" w:rsidRDefault="002375E9" w:rsidP="002375E9">
      <w:pPr>
        <w:ind w:left="360"/>
        <w:rPr>
          <w:rFonts w:ascii="Arial" w:hAnsi="Arial" w:cs="Arial"/>
          <w:sz w:val="23"/>
          <w:szCs w:val="23"/>
        </w:rPr>
      </w:pPr>
    </w:p>
    <w:p w14:paraId="7637BD99" w14:textId="77777777" w:rsidR="00C064C0" w:rsidRDefault="00C064C0" w:rsidP="002375E9">
      <w:pPr>
        <w:rPr>
          <w:rFonts w:ascii="Arial" w:hAnsi="Arial" w:cs="Arial"/>
        </w:rPr>
      </w:pPr>
    </w:p>
    <w:p w14:paraId="01EA576C" w14:textId="77777777" w:rsidR="00FC455B" w:rsidRDefault="00FC455B" w:rsidP="002375E9">
      <w:pPr>
        <w:rPr>
          <w:rFonts w:ascii="Arial" w:hAnsi="Arial" w:cs="Arial"/>
        </w:rPr>
      </w:pPr>
    </w:p>
    <w:p w14:paraId="16286A3B" w14:textId="77777777" w:rsidR="00FC455B" w:rsidRDefault="00FC455B" w:rsidP="002375E9">
      <w:pPr>
        <w:rPr>
          <w:rFonts w:ascii="Arial" w:hAnsi="Arial" w:cs="Arial"/>
        </w:rPr>
      </w:pPr>
    </w:p>
    <w:p w14:paraId="2780226B" w14:textId="77777777" w:rsidR="00FC455B" w:rsidRDefault="00FC455B" w:rsidP="002375E9">
      <w:pPr>
        <w:rPr>
          <w:rFonts w:ascii="Arial" w:hAnsi="Arial" w:cs="Arial"/>
        </w:rPr>
      </w:pPr>
    </w:p>
    <w:p w14:paraId="79B52A33" w14:textId="77777777" w:rsidR="00FC455B" w:rsidRDefault="00FC455B" w:rsidP="002375E9">
      <w:pPr>
        <w:rPr>
          <w:rFonts w:ascii="Arial" w:hAnsi="Arial" w:cs="Arial"/>
        </w:rPr>
      </w:pPr>
    </w:p>
    <w:p w14:paraId="3620E3BC" w14:textId="77777777" w:rsidR="00FC455B" w:rsidRDefault="00FC455B" w:rsidP="002375E9">
      <w:pPr>
        <w:rPr>
          <w:rFonts w:ascii="Arial" w:hAnsi="Arial" w:cs="Arial"/>
        </w:rPr>
      </w:pPr>
    </w:p>
    <w:p w14:paraId="26CD6ADB" w14:textId="77777777" w:rsidR="00FC455B" w:rsidRDefault="00FC455B" w:rsidP="002375E9">
      <w:pPr>
        <w:rPr>
          <w:rFonts w:ascii="Arial" w:hAnsi="Arial" w:cs="Arial"/>
        </w:rPr>
      </w:pPr>
    </w:p>
    <w:p w14:paraId="318918F2" w14:textId="77777777" w:rsidR="00FC455B" w:rsidRDefault="00FC455B" w:rsidP="002375E9">
      <w:pPr>
        <w:rPr>
          <w:rFonts w:ascii="Arial" w:hAnsi="Arial" w:cs="Arial"/>
        </w:rPr>
      </w:pPr>
    </w:p>
    <w:p w14:paraId="738EB708" w14:textId="77777777" w:rsidR="00FC455B" w:rsidRDefault="00FC455B" w:rsidP="002375E9">
      <w:pPr>
        <w:rPr>
          <w:rFonts w:ascii="Arial" w:hAnsi="Arial" w:cs="Arial"/>
        </w:rPr>
      </w:pPr>
    </w:p>
    <w:p w14:paraId="451093CF" w14:textId="77777777" w:rsidR="00FC455B" w:rsidRDefault="00FC455B" w:rsidP="002375E9">
      <w:pPr>
        <w:rPr>
          <w:rFonts w:ascii="Arial" w:hAnsi="Arial" w:cs="Arial"/>
        </w:rPr>
      </w:pPr>
    </w:p>
    <w:p w14:paraId="2803473D" w14:textId="77777777" w:rsidR="00FC455B" w:rsidRDefault="00FC455B" w:rsidP="002375E9">
      <w:pPr>
        <w:rPr>
          <w:rFonts w:ascii="Arial" w:hAnsi="Arial" w:cs="Arial"/>
        </w:rPr>
      </w:pPr>
    </w:p>
    <w:tbl>
      <w:tblPr>
        <w:tblW w:w="101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3036"/>
      </w:tblGrid>
      <w:tr w:rsidR="00821AB4" w:rsidRPr="00C064C0" w14:paraId="57CEF396" w14:textId="77777777" w:rsidTr="00976766">
        <w:trPr>
          <w:trHeight w:val="435"/>
        </w:trPr>
        <w:tc>
          <w:tcPr>
            <w:tcW w:w="10125" w:type="dxa"/>
            <w:gridSpan w:val="3"/>
            <w:shd w:val="clear" w:color="auto" w:fill="BFBFBF" w:themeFill="background1" w:themeFillShade="BF"/>
          </w:tcPr>
          <w:p w14:paraId="2E6E480D" w14:textId="77777777" w:rsidR="00821AB4" w:rsidRPr="00C064C0" w:rsidRDefault="00821AB4" w:rsidP="007409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>Professor – Grade 10</w:t>
            </w:r>
          </w:p>
        </w:tc>
      </w:tr>
      <w:tr w:rsidR="00821AB4" w:rsidRPr="00C064C0" w14:paraId="1884F877" w14:textId="77777777" w:rsidTr="00976766">
        <w:tc>
          <w:tcPr>
            <w:tcW w:w="2269" w:type="dxa"/>
          </w:tcPr>
          <w:p w14:paraId="3963ABAB" w14:textId="77777777" w:rsidR="00821AB4" w:rsidRPr="00C064C0" w:rsidRDefault="00821AB4" w:rsidP="00821A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4820" w:type="dxa"/>
          </w:tcPr>
          <w:p w14:paraId="3FBD815C" w14:textId="68A0F088" w:rsidR="00821AB4" w:rsidRPr="00C064C0" w:rsidRDefault="00976766" w:rsidP="00821A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Selection Criteria </w:t>
            </w:r>
          </w:p>
        </w:tc>
        <w:tc>
          <w:tcPr>
            <w:tcW w:w="3036" w:type="dxa"/>
          </w:tcPr>
          <w:p w14:paraId="64186FC6" w14:textId="77777777" w:rsidR="00821AB4" w:rsidRPr="00C064C0" w:rsidRDefault="00821AB4" w:rsidP="007409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Desirable Selection Criteria  </w:t>
            </w:r>
          </w:p>
        </w:tc>
      </w:tr>
      <w:tr w:rsidR="00D968E7" w:rsidRPr="00C064C0" w14:paraId="1B6ABCC2" w14:textId="77777777" w:rsidTr="00976766">
        <w:trPr>
          <w:trHeight w:val="1089"/>
        </w:trPr>
        <w:tc>
          <w:tcPr>
            <w:tcW w:w="2269" w:type="dxa"/>
          </w:tcPr>
          <w:p w14:paraId="403CB889" w14:textId="7A4B0A6A" w:rsidR="00D968E7" w:rsidRPr="00C064C0" w:rsidRDefault="00D968E7" w:rsidP="00D968E7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C064C0">
              <w:rPr>
                <w:rFonts w:ascii="Arial" w:hAnsi="Arial" w:cs="Arial"/>
                <w:i w:val="0"/>
                <w:sz w:val="22"/>
                <w:szCs w:val="22"/>
              </w:rPr>
              <w:t>Education/</w:t>
            </w:r>
            <w:r w:rsidR="00C62C8E"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 w:rsidRPr="00C064C0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</w:p>
        </w:tc>
        <w:tc>
          <w:tcPr>
            <w:tcW w:w="4820" w:type="dxa"/>
          </w:tcPr>
          <w:p w14:paraId="6D829303" w14:textId="1983B46C" w:rsidR="00D968E7" w:rsidRPr="00C064C0" w:rsidRDefault="00D968E7" w:rsidP="00D968E7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Qualification in relevant discipline at least to postgraduate level</w:t>
            </w:r>
            <w:r w:rsidR="00FC455B">
              <w:rPr>
                <w:sz w:val="22"/>
                <w:szCs w:val="22"/>
              </w:rPr>
              <w:t>.</w:t>
            </w:r>
          </w:p>
          <w:p w14:paraId="7396E537" w14:textId="6CAD418A" w:rsidR="00D968E7" w:rsidRPr="00C064C0" w:rsidRDefault="00D968E7" w:rsidP="00D968E7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Professional qualifications relevant to discipline</w:t>
            </w:r>
            <w:r w:rsidR="00FC455B">
              <w:rPr>
                <w:sz w:val="22"/>
                <w:szCs w:val="22"/>
              </w:rPr>
              <w:t>.</w:t>
            </w:r>
            <w:r w:rsidRPr="00C064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6" w:type="dxa"/>
          </w:tcPr>
          <w:p w14:paraId="3DA8101F" w14:textId="391298FB" w:rsidR="00D968E7" w:rsidRPr="00C064C0" w:rsidRDefault="00D968E7" w:rsidP="00D968E7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>Doctoral level qualification</w:t>
            </w:r>
            <w:r w:rsidR="00FC455B">
              <w:rPr>
                <w:sz w:val="22"/>
                <w:szCs w:val="22"/>
              </w:rPr>
              <w:t>.</w:t>
            </w:r>
            <w:r w:rsidRPr="00C064C0">
              <w:rPr>
                <w:sz w:val="22"/>
                <w:szCs w:val="22"/>
              </w:rPr>
              <w:t xml:space="preserve"> </w:t>
            </w:r>
          </w:p>
          <w:p w14:paraId="7EE467B0" w14:textId="79DD663C" w:rsidR="00D968E7" w:rsidRPr="00C064C0" w:rsidRDefault="00D968E7" w:rsidP="00265AA0">
            <w:pPr>
              <w:pStyle w:val="Default"/>
              <w:rPr>
                <w:sz w:val="22"/>
                <w:szCs w:val="22"/>
              </w:rPr>
            </w:pPr>
          </w:p>
        </w:tc>
      </w:tr>
      <w:tr w:rsidR="00821AB4" w:rsidRPr="00C064C0" w14:paraId="2969E883" w14:textId="77777777" w:rsidTr="00976766">
        <w:tc>
          <w:tcPr>
            <w:tcW w:w="2269" w:type="dxa"/>
          </w:tcPr>
          <w:p w14:paraId="68D80EA7" w14:textId="77777777" w:rsidR="00821AB4" w:rsidRPr="00C064C0" w:rsidRDefault="00821AB4" w:rsidP="007409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4820" w:type="dxa"/>
          </w:tcPr>
          <w:p w14:paraId="43B71501" w14:textId="77777777" w:rsidR="00821AB4" w:rsidRPr="00C064C0" w:rsidRDefault="00821AB4" w:rsidP="007409F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064C0">
              <w:rPr>
                <w:rFonts w:ascii="Arial" w:eastAsia="Calibri" w:hAnsi="Arial" w:cs="Arial"/>
                <w:sz w:val="22"/>
                <w:szCs w:val="22"/>
              </w:rPr>
              <w:t>Evidenced achievement against the criteria for Esteem, Innovation, Contribution and Academic Leadership.</w:t>
            </w:r>
          </w:p>
          <w:p w14:paraId="61AD9643" w14:textId="77777777" w:rsidR="00821AB4" w:rsidRPr="00C064C0" w:rsidRDefault="00821AB4" w:rsidP="007409F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B6A6C71" w14:textId="4B89B0A8" w:rsidR="00821AB4" w:rsidRPr="00C064C0" w:rsidRDefault="00821AB4" w:rsidP="00821AB4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sz w:val="22"/>
                <w:szCs w:val="22"/>
              </w:rPr>
              <w:t xml:space="preserve">Esteem - </w:t>
            </w:r>
            <w:r w:rsidRPr="00C064C0">
              <w:rPr>
                <w:rFonts w:ascii="Arial" w:hAnsi="Arial" w:cs="Arial"/>
                <w:sz w:val="22"/>
                <w:szCs w:val="22"/>
              </w:rPr>
              <w:t xml:space="preserve">World </w:t>
            </w:r>
            <w:r w:rsidR="00875C5C">
              <w:rPr>
                <w:rFonts w:ascii="Arial" w:hAnsi="Arial" w:cs="Arial"/>
                <w:sz w:val="22"/>
                <w:szCs w:val="22"/>
              </w:rPr>
              <w:t>leading reputation (e.g. awards/</w:t>
            </w:r>
            <w:r w:rsidRPr="00C064C0">
              <w:rPr>
                <w:rFonts w:ascii="Arial" w:hAnsi="Arial" w:cs="Arial"/>
                <w:sz w:val="22"/>
                <w:szCs w:val="22"/>
              </w:rPr>
              <w:t xml:space="preserve">prizes of international high order. </w:t>
            </w:r>
          </w:p>
          <w:p w14:paraId="1CCF1EAB" w14:textId="77777777" w:rsidR="00821AB4" w:rsidRPr="00C064C0" w:rsidRDefault="00821AB4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Influencing national and/or international policy makers. </w:t>
            </w:r>
          </w:p>
          <w:p w14:paraId="50D84403" w14:textId="77777777" w:rsidR="00821AB4" w:rsidRPr="00C064C0" w:rsidRDefault="00821AB4" w:rsidP="007409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3B60248" w14:textId="77777777" w:rsidR="00821AB4" w:rsidRPr="00C064C0" w:rsidRDefault="00821AB4" w:rsidP="00821AB4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sz w:val="22"/>
                <w:szCs w:val="22"/>
              </w:rPr>
              <w:t xml:space="preserve">Innovation and Impact - </w:t>
            </w:r>
            <w:r w:rsidRPr="00C064C0">
              <w:rPr>
                <w:rFonts w:ascii="Arial" w:hAnsi="Arial" w:cs="Arial"/>
                <w:sz w:val="22"/>
                <w:szCs w:val="22"/>
              </w:rPr>
              <w:t xml:space="preserve">Evidence of reputation as an international leader in the field, with outputs that are world-leading in terms of originality, significance and rigour and work that has significant impact outside the University. </w:t>
            </w:r>
          </w:p>
          <w:p w14:paraId="488239CE" w14:textId="77777777" w:rsidR="00821AB4" w:rsidRPr="00C064C0" w:rsidRDefault="00821AB4" w:rsidP="00740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06FC6" w14:textId="13B63601" w:rsidR="00821AB4" w:rsidRPr="00C064C0" w:rsidRDefault="00821AB4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b/>
                <w:sz w:val="22"/>
                <w:szCs w:val="22"/>
              </w:rPr>
              <w:t xml:space="preserve">Contribution - </w:t>
            </w:r>
            <w:r w:rsidRPr="00C064C0">
              <w:rPr>
                <w:sz w:val="22"/>
                <w:szCs w:val="22"/>
              </w:rPr>
              <w:t>Sustained and substantial inc</w:t>
            </w:r>
            <w:r w:rsidR="008450FE">
              <w:rPr>
                <w:sz w:val="22"/>
                <w:szCs w:val="22"/>
              </w:rPr>
              <w:t>ome generation</w:t>
            </w:r>
            <w:r w:rsidRPr="00C064C0">
              <w:rPr>
                <w:sz w:val="22"/>
                <w:szCs w:val="22"/>
              </w:rPr>
              <w:t>*</w:t>
            </w:r>
          </w:p>
          <w:p w14:paraId="10FCD3E7" w14:textId="77777777" w:rsidR="00821AB4" w:rsidRPr="00C064C0" w:rsidRDefault="00821AB4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Identifying new opportunities, initiating new and original solutions and approaches within the University. </w:t>
            </w:r>
          </w:p>
          <w:p w14:paraId="4E59F7A5" w14:textId="77777777" w:rsidR="00821AB4" w:rsidRPr="00C064C0" w:rsidRDefault="00821AB4" w:rsidP="007409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C7E4DA7" w14:textId="77777777" w:rsidR="00821AB4" w:rsidRPr="00C064C0" w:rsidRDefault="00821AB4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b/>
                <w:bCs/>
                <w:sz w:val="22"/>
                <w:szCs w:val="22"/>
              </w:rPr>
              <w:t xml:space="preserve">Academic Leadership - </w:t>
            </w:r>
            <w:r w:rsidRPr="00C064C0">
              <w:rPr>
                <w:sz w:val="22"/>
                <w:szCs w:val="22"/>
              </w:rPr>
              <w:t xml:space="preserve">Advising University Leadership on relevant policy matters and influencing institutional decisions. </w:t>
            </w:r>
          </w:p>
          <w:p w14:paraId="44760245" w14:textId="7C4AEBA1" w:rsidR="00821AB4" w:rsidRPr="00C064C0" w:rsidRDefault="00821AB4" w:rsidP="007409FD">
            <w:pPr>
              <w:pStyle w:val="Default"/>
              <w:rPr>
                <w:sz w:val="22"/>
                <w:szCs w:val="22"/>
              </w:rPr>
            </w:pPr>
            <w:r w:rsidRPr="00C064C0">
              <w:rPr>
                <w:sz w:val="22"/>
                <w:szCs w:val="22"/>
              </w:rPr>
              <w:t xml:space="preserve">Creating sustainable teams </w:t>
            </w:r>
            <w:r w:rsidR="00875C5C">
              <w:rPr>
                <w:sz w:val="22"/>
                <w:szCs w:val="22"/>
              </w:rPr>
              <w:t>and</w:t>
            </w:r>
            <w:r w:rsidR="00875C5C" w:rsidRPr="00875C5C">
              <w:rPr>
                <w:strike/>
                <w:sz w:val="22"/>
                <w:szCs w:val="22"/>
              </w:rPr>
              <w:t xml:space="preserve"> </w:t>
            </w:r>
            <w:r w:rsidRPr="00875C5C">
              <w:rPr>
                <w:strike/>
                <w:sz w:val="22"/>
                <w:szCs w:val="22"/>
              </w:rPr>
              <w:t xml:space="preserve">of </w:t>
            </w:r>
            <w:r w:rsidRPr="00C064C0">
              <w:rPr>
                <w:sz w:val="22"/>
                <w:szCs w:val="22"/>
              </w:rPr>
              <w:t xml:space="preserve">communities of practice in relevant area, including developing less experienced staff in leadership roles. </w:t>
            </w:r>
          </w:p>
          <w:p w14:paraId="7E41DB9E" w14:textId="613E6E15" w:rsidR="00821AB4" w:rsidRPr="00C064C0" w:rsidRDefault="00821AB4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>Responsibility for organising and deploying resources within large projects or area</w:t>
            </w:r>
            <w:r w:rsidR="00875C5C">
              <w:rPr>
                <w:rFonts w:ascii="Arial" w:hAnsi="Arial" w:cs="Arial"/>
                <w:sz w:val="22"/>
                <w:szCs w:val="22"/>
              </w:rPr>
              <w:t>s</w:t>
            </w:r>
            <w:r w:rsidRPr="00C064C0">
              <w:rPr>
                <w:rFonts w:ascii="Arial" w:hAnsi="Arial" w:cs="Arial"/>
                <w:sz w:val="22"/>
                <w:szCs w:val="22"/>
              </w:rPr>
              <w:t xml:space="preserve"> of work. </w:t>
            </w:r>
          </w:p>
          <w:p w14:paraId="3F933256" w14:textId="77777777" w:rsidR="00821AB4" w:rsidRPr="00C064C0" w:rsidRDefault="00821AB4" w:rsidP="00740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</w:tcPr>
          <w:p w14:paraId="0CFEE37D" w14:textId="74C87899" w:rsidR="00821AB4" w:rsidRPr="00C064C0" w:rsidRDefault="00821AB4" w:rsidP="00740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AB4" w:rsidRPr="00C064C0" w14:paraId="59C28E1E" w14:textId="77777777" w:rsidTr="00976766">
        <w:tc>
          <w:tcPr>
            <w:tcW w:w="2269" w:type="dxa"/>
          </w:tcPr>
          <w:p w14:paraId="5F09A29C" w14:textId="77777777" w:rsidR="00821AB4" w:rsidRPr="00C064C0" w:rsidRDefault="00821AB4" w:rsidP="007409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4C0">
              <w:rPr>
                <w:rFonts w:ascii="Arial" w:hAnsi="Arial" w:cs="Arial"/>
                <w:b/>
                <w:bCs/>
                <w:sz w:val="22"/>
                <w:szCs w:val="22"/>
              </w:rPr>
              <w:t>Skills/Personal Requirements</w:t>
            </w:r>
          </w:p>
        </w:tc>
        <w:tc>
          <w:tcPr>
            <w:tcW w:w="4820" w:type="dxa"/>
          </w:tcPr>
          <w:p w14:paraId="0FB01D48" w14:textId="77777777" w:rsidR="00821AB4" w:rsidRPr="00C064C0" w:rsidRDefault="00821AB4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>Demonstration of the University’s agreed values and behaviours - Professional</w:t>
            </w:r>
          </w:p>
          <w:p w14:paraId="72600821" w14:textId="77777777" w:rsidR="00821AB4" w:rsidRPr="00C064C0" w:rsidRDefault="00821AB4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 xml:space="preserve">Innovative, Inclusive and </w:t>
            </w:r>
          </w:p>
          <w:p w14:paraId="6924C3EF" w14:textId="20D0BD3D" w:rsidR="00821AB4" w:rsidRPr="00C064C0" w:rsidRDefault="00821AB4" w:rsidP="007409FD">
            <w:pPr>
              <w:rPr>
                <w:rFonts w:ascii="Arial" w:hAnsi="Arial" w:cs="Arial"/>
                <w:sz w:val="22"/>
                <w:szCs w:val="22"/>
              </w:rPr>
            </w:pPr>
            <w:r w:rsidRPr="00C064C0">
              <w:rPr>
                <w:rFonts w:ascii="Arial" w:hAnsi="Arial" w:cs="Arial"/>
                <w:sz w:val="22"/>
                <w:szCs w:val="22"/>
              </w:rPr>
              <w:t>Ambitious</w:t>
            </w:r>
            <w:r w:rsidR="00FC45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7DA208" w14:textId="77777777" w:rsidR="00821AB4" w:rsidRPr="00C064C0" w:rsidRDefault="00821AB4" w:rsidP="00821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</w:tcPr>
          <w:p w14:paraId="68BDF08F" w14:textId="49C786AF" w:rsidR="00821AB4" w:rsidRPr="00C064C0" w:rsidRDefault="00821AB4" w:rsidP="00740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D2EB85" w14:textId="77777777" w:rsidR="002375E9" w:rsidRDefault="002375E9" w:rsidP="002375E9">
      <w:pPr>
        <w:rPr>
          <w:rFonts w:ascii="Arial" w:hAnsi="Arial" w:cs="Arial"/>
        </w:rPr>
      </w:pPr>
    </w:p>
    <w:tbl>
      <w:tblPr>
        <w:tblW w:w="10150" w:type="dxa"/>
        <w:tblInd w:w="-142" w:type="dxa"/>
        <w:tblLook w:val="0000" w:firstRow="0" w:lastRow="0" w:firstColumn="0" w:lastColumn="0" w:noHBand="0" w:noVBand="0"/>
      </w:tblPr>
      <w:tblGrid>
        <w:gridCol w:w="7084"/>
        <w:gridCol w:w="3066"/>
      </w:tblGrid>
      <w:tr w:rsidR="00801982" w:rsidRPr="004F21F1" w14:paraId="2E4287B9" w14:textId="77777777" w:rsidTr="00C064C0">
        <w:tc>
          <w:tcPr>
            <w:tcW w:w="7084" w:type="dxa"/>
          </w:tcPr>
          <w:p w14:paraId="6B3E88FF" w14:textId="77777777" w:rsidR="00801982" w:rsidRPr="004F21F1" w:rsidRDefault="00801982" w:rsidP="007409F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91AA20F" w14:textId="77777777" w:rsidR="00801982" w:rsidRPr="004F21F1" w:rsidRDefault="00801982" w:rsidP="007409F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6" w:type="dxa"/>
          </w:tcPr>
          <w:p w14:paraId="6DC80A5D" w14:textId="77777777" w:rsidR="00801982" w:rsidRPr="004F21F1" w:rsidRDefault="00801982" w:rsidP="007409F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4F21F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1B08FC1D" wp14:editId="42BCAC77">
                  <wp:extent cx="1800225" cy="428625"/>
                  <wp:effectExtent l="0" t="0" r="9525" b="9525"/>
                  <wp:docPr id="1" name="Picture 1" descr="S:\humanres\Corporate Learning and Development\11.0 Quality\11.3 Investors in People\11.3.A IIP materials\Logos\IIP_Silver_logo_sil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umanres\Corporate Learning and Development\11.0 Quality\11.3 Investors in People\11.3.A IIP materials\Logos\IIP_Silver_logo_sil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0C8C8" w14:textId="77777777" w:rsidR="004F21F1" w:rsidRPr="004F21F1" w:rsidRDefault="004F21F1">
      <w:pPr>
        <w:rPr>
          <w:rFonts w:ascii="Arial" w:hAnsi="Arial" w:cs="Arial"/>
          <w:sz w:val="23"/>
          <w:szCs w:val="23"/>
        </w:rPr>
      </w:pPr>
    </w:p>
    <w:sectPr w:rsidR="004F21F1" w:rsidRPr="004F21F1" w:rsidSect="00C62C8E">
      <w:headerReference w:type="default" r:id="rId22"/>
      <w:footerReference w:type="default" r:id="rId23"/>
      <w:pgSz w:w="11906" w:h="16838"/>
      <w:pgMar w:top="1134" w:right="1133" w:bottom="1135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meron, Bridget" w:date="2015-04-23T14:18:00Z" w:initials="CB">
    <w:p w14:paraId="1C6DD523" w14:textId="77777777" w:rsidR="00473BC3" w:rsidRDefault="00473BC3" w:rsidP="00473BC3">
      <w:pPr>
        <w:pStyle w:val="CommentText"/>
      </w:pPr>
      <w:r>
        <w:rPr>
          <w:rStyle w:val="CommentReference"/>
        </w:rPr>
        <w:annotationRef/>
      </w:r>
      <w:r>
        <w:t>Delete irrelevant pathway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6DD5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876E" w14:textId="77777777" w:rsidR="00B4686C" w:rsidRDefault="00B4686C" w:rsidP="009C77BB">
      <w:r>
        <w:separator/>
      </w:r>
    </w:p>
  </w:endnote>
  <w:endnote w:type="continuationSeparator" w:id="0">
    <w:p w14:paraId="49E722B3" w14:textId="77777777" w:rsidR="00B4686C" w:rsidRDefault="00B4686C" w:rsidP="009C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E45A" w14:textId="72D2356D" w:rsidR="007409FD" w:rsidRPr="00FC455B" w:rsidRDefault="00473BC3" w:rsidP="00FC455B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April</w:t>
    </w:r>
    <w:r w:rsidR="007409FD" w:rsidRPr="00FC455B">
      <w:rPr>
        <w:rFonts w:ascii="Arial" w:hAnsi="Arial" w:cs="Arial"/>
      </w:rPr>
      <w:t xml:space="preserve"> 2015</w:t>
    </w:r>
    <w:r w:rsidR="007409FD" w:rsidRPr="00FC455B">
      <w:rPr>
        <w:rFonts w:ascii="Arial" w:hAnsi="Arial" w:cs="Arial"/>
      </w:rPr>
      <w:tab/>
    </w:r>
    <w:r w:rsidR="007409FD" w:rsidRPr="00FC455B">
      <w:rPr>
        <w:rFonts w:ascii="Arial" w:hAnsi="Arial" w:cs="Arial"/>
      </w:rPr>
      <w:tab/>
    </w:r>
    <w:sdt>
      <w:sdtPr>
        <w:rPr>
          <w:rFonts w:ascii="Arial" w:hAnsi="Arial" w:cs="Arial"/>
        </w:rPr>
        <w:id w:val="11663681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409FD" w:rsidRPr="00FC455B">
          <w:rPr>
            <w:rFonts w:ascii="Arial" w:hAnsi="Arial" w:cs="Arial"/>
          </w:rPr>
          <w:fldChar w:fldCharType="begin"/>
        </w:r>
        <w:r w:rsidR="007409FD" w:rsidRPr="00FC455B">
          <w:rPr>
            <w:rFonts w:ascii="Arial" w:hAnsi="Arial" w:cs="Arial"/>
          </w:rPr>
          <w:instrText xml:space="preserve"> PAGE   \* MERGEFORMAT </w:instrText>
        </w:r>
        <w:r w:rsidR="007409FD" w:rsidRPr="00FC455B">
          <w:rPr>
            <w:rFonts w:ascii="Arial" w:hAnsi="Arial" w:cs="Arial"/>
          </w:rPr>
          <w:fldChar w:fldCharType="separate"/>
        </w:r>
        <w:r w:rsidR="00F4291C">
          <w:rPr>
            <w:rFonts w:ascii="Arial" w:hAnsi="Arial" w:cs="Arial"/>
            <w:noProof/>
          </w:rPr>
          <w:t>6</w:t>
        </w:r>
        <w:r w:rsidR="007409FD" w:rsidRPr="00FC455B">
          <w:rPr>
            <w:rFonts w:ascii="Arial" w:hAnsi="Arial" w:cs="Arial"/>
            <w:noProof/>
          </w:rPr>
          <w:fldChar w:fldCharType="end"/>
        </w:r>
      </w:sdtContent>
    </w:sdt>
  </w:p>
  <w:p w14:paraId="6E92B5B5" w14:textId="77777777" w:rsidR="007409FD" w:rsidRDefault="00740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7337F" w14:textId="77777777" w:rsidR="00B4686C" w:rsidRDefault="00B4686C" w:rsidP="009C77BB">
      <w:r>
        <w:separator/>
      </w:r>
    </w:p>
  </w:footnote>
  <w:footnote w:type="continuationSeparator" w:id="0">
    <w:p w14:paraId="0CC68593" w14:textId="77777777" w:rsidR="00B4686C" w:rsidRDefault="00B4686C" w:rsidP="009C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D20C" w14:textId="30C094D6" w:rsidR="004070F8" w:rsidRDefault="004070F8" w:rsidP="004070F8">
    <w:pPr>
      <w:pStyle w:val="Header"/>
      <w:jc w:val="center"/>
    </w:pPr>
  </w:p>
  <w:p w14:paraId="630ECEA7" w14:textId="77777777" w:rsidR="004070F8" w:rsidRDefault="00407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C63"/>
    <w:multiLevelType w:val="hybridMultilevel"/>
    <w:tmpl w:val="D8548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04FE"/>
    <w:multiLevelType w:val="hybridMultilevel"/>
    <w:tmpl w:val="6400B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036EF"/>
    <w:multiLevelType w:val="hybridMultilevel"/>
    <w:tmpl w:val="548A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50007"/>
    <w:multiLevelType w:val="hybridMultilevel"/>
    <w:tmpl w:val="54D85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E146B"/>
    <w:multiLevelType w:val="hybridMultilevel"/>
    <w:tmpl w:val="1D3AA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D2328"/>
    <w:multiLevelType w:val="hybridMultilevel"/>
    <w:tmpl w:val="E1F2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F4C74"/>
    <w:multiLevelType w:val="hybridMultilevel"/>
    <w:tmpl w:val="7A0C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43D8B"/>
    <w:multiLevelType w:val="hybridMultilevel"/>
    <w:tmpl w:val="70166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91613"/>
    <w:multiLevelType w:val="hybridMultilevel"/>
    <w:tmpl w:val="F8441578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11E1"/>
    <w:multiLevelType w:val="hybridMultilevel"/>
    <w:tmpl w:val="4CF6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0D5B"/>
    <w:multiLevelType w:val="hybridMultilevel"/>
    <w:tmpl w:val="20B62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63D8F"/>
    <w:multiLevelType w:val="hybridMultilevel"/>
    <w:tmpl w:val="B19C5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F80E70"/>
    <w:multiLevelType w:val="hybridMultilevel"/>
    <w:tmpl w:val="36188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A27F3"/>
    <w:multiLevelType w:val="hybridMultilevel"/>
    <w:tmpl w:val="91F4D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823"/>
    <w:multiLevelType w:val="hybridMultilevel"/>
    <w:tmpl w:val="FD20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D1633E"/>
    <w:multiLevelType w:val="hybridMultilevel"/>
    <w:tmpl w:val="003C5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C762DB"/>
    <w:multiLevelType w:val="hybridMultilevel"/>
    <w:tmpl w:val="90DA9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10DD4"/>
    <w:multiLevelType w:val="hybridMultilevel"/>
    <w:tmpl w:val="8638A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41A33"/>
    <w:multiLevelType w:val="hybridMultilevel"/>
    <w:tmpl w:val="B10E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740B3C"/>
    <w:multiLevelType w:val="hybridMultilevel"/>
    <w:tmpl w:val="786E9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507B1"/>
    <w:multiLevelType w:val="hybridMultilevel"/>
    <w:tmpl w:val="9FD66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4"/>
  </w:num>
  <w:num w:numId="5">
    <w:abstractNumId w:val="18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22"/>
  </w:num>
  <w:num w:numId="14">
    <w:abstractNumId w:val="11"/>
  </w:num>
  <w:num w:numId="15">
    <w:abstractNumId w:val="13"/>
  </w:num>
  <w:num w:numId="16">
    <w:abstractNumId w:val="2"/>
  </w:num>
  <w:num w:numId="17">
    <w:abstractNumId w:val="19"/>
  </w:num>
  <w:num w:numId="18">
    <w:abstractNumId w:val="20"/>
  </w:num>
  <w:num w:numId="19">
    <w:abstractNumId w:val="23"/>
  </w:num>
  <w:num w:numId="20">
    <w:abstractNumId w:val="4"/>
  </w:num>
  <w:num w:numId="21">
    <w:abstractNumId w:val="21"/>
  </w:num>
  <w:num w:numId="22">
    <w:abstractNumId w:val="1"/>
  </w:num>
  <w:num w:numId="23">
    <w:abstractNumId w:val="10"/>
  </w:num>
  <w:num w:numId="2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eron, Bridget">
    <w15:presenceInfo w15:providerId="AD" w15:userId="S-1-5-21-199048513-897128045-483988704-365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2"/>
    <w:rsid w:val="00011752"/>
    <w:rsid w:val="00014DAE"/>
    <w:rsid w:val="00054C64"/>
    <w:rsid w:val="00064319"/>
    <w:rsid w:val="00087A4F"/>
    <w:rsid w:val="000C46D5"/>
    <w:rsid w:val="000D0462"/>
    <w:rsid w:val="000D3353"/>
    <w:rsid w:val="000D3F50"/>
    <w:rsid w:val="00145C3B"/>
    <w:rsid w:val="001863BD"/>
    <w:rsid w:val="0019194B"/>
    <w:rsid w:val="001E07F5"/>
    <w:rsid w:val="002117E7"/>
    <w:rsid w:val="002355AB"/>
    <w:rsid w:val="002375E9"/>
    <w:rsid w:val="00265AA0"/>
    <w:rsid w:val="002661F9"/>
    <w:rsid w:val="00272369"/>
    <w:rsid w:val="00285849"/>
    <w:rsid w:val="002E178D"/>
    <w:rsid w:val="002F74CD"/>
    <w:rsid w:val="003278B0"/>
    <w:rsid w:val="003551E8"/>
    <w:rsid w:val="003B5DC3"/>
    <w:rsid w:val="003D7ACD"/>
    <w:rsid w:val="004070F8"/>
    <w:rsid w:val="0042216E"/>
    <w:rsid w:val="00440522"/>
    <w:rsid w:val="00473BC3"/>
    <w:rsid w:val="004E680B"/>
    <w:rsid w:val="004F21F1"/>
    <w:rsid w:val="004F2519"/>
    <w:rsid w:val="0056237C"/>
    <w:rsid w:val="00571483"/>
    <w:rsid w:val="005960C3"/>
    <w:rsid w:val="005A02FF"/>
    <w:rsid w:val="005F1A7C"/>
    <w:rsid w:val="00602938"/>
    <w:rsid w:val="00612E2A"/>
    <w:rsid w:val="00624287"/>
    <w:rsid w:val="0064100B"/>
    <w:rsid w:val="006F5142"/>
    <w:rsid w:val="00726B69"/>
    <w:rsid w:val="007409FD"/>
    <w:rsid w:val="00765F24"/>
    <w:rsid w:val="007747EE"/>
    <w:rsid w:val="00791F44"/>
    <w:rsid w:val="007B4E08"/>
    <w:rsid w:val="007D294D"/>
    <w:rsid w:val="007D6E83"/>
    <w:rsid w:val="007F6C83"/>
    <w:rsid w:val="00800715"/>
    <w:rsid w:val="00801982"/>
    <w:rsid w:val="008218A0"/>
    <w:rsid w:val="00821AB4"/>
    <w:rsid w:val="00835447"/>
    <w:rsid w:val="008450FE"/>
    <w:rsid w:val="00847148"/>
    <w:rsid w:val="00875C5C"/>
    <w:rsid w:val="00886434"/>
    <w:rsid w:val="00890B2D"/>
    <w:rsid w:val="008B2666"/>
    <w:rsid w:val="008B5B69"/>
    <w:rsid w:val="008D1BBF"/>
    <w:rsid w:val="008D45B6"/>
    <w:rsid w:val="00916A1A"/>
    <w:rsid w:val="00936C62"/>
    <w:rsid w:val="00976766"/>
    <w:rsid w:val="00983826"/>
    <w:rsid w:val="00994206"/>
    <w:rsid w:val="009962EB"/>
    <w:rsid w:val="009C77BB"/>
    <w:rsid w:val="00A43E70"/>
    <w:rsid w:val="00A46311"/>
    <w:rsid w:val="00A647F3"/>
    <w:rsid w:val="00A82322"/>
    <w:rsid w:val="00A93A22"/>
    <w:rsid w:val="00AC2E63"/>
    <w:rsid w:val="00B4686C"/>
    <w:rsid w:val="00BA2B8B"/>
    <w:rsid w:val="00C064C0"/>
    <w:rsid w:val="00C25461"/>
    <w:rsid w:val="00C31805"/>
    <w:rsid w:val="00C62C8E"/>
    <w:rsid w:val="00CB0970"/>
    <w:rsid w:val="00CC159D"/>
    <w:rsid w:val="00CF4303"/>
    <w:rsid w:val="00D16ED0"/>
    <w:rsid w:val="00D839AC"/>
    <w:rsid w:val="00D968E7"/>
    <w:rsid w:val="00E0191D"/>
    <w:rsid w:val="00E04571"/>
    <w:rsid w:val="00E0693C"/>
    <w:rsid w:val="00E736BB"/>
    <w:rsid w:val="00EB4F2C"/>
    <w:rsid w:val="00ED02FD"/>
    <w:rsid w:val="00ED6D9B"/>
    <w:rsid w:val="00F123E2"/>
    <w:rsid w:val="00F4291C"/>
    <w:rsid w:val="00FA1EFA"/>
    <w:rsid w:val="00FC455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5A274"/>
  <w15:docId w15:val="{5E31B51F-B666-48F5-AB1F-120AD61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82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01982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801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1982"/>
    <w:rPr>
      <w:rFonts w:ascii="Tahoma" w:eastAsia="Times New Roman" w:hAnsi="Tahoma" w:cs="Arial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1982"/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BB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7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BB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3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3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3BD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3BD"/>
    <w:rPr>
      <w:rFonts w:ascii="Tahoma" w:eastAsia="Times New Roman" w:hAnsi="Tahom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75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02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ff.napier.ac.uk/services/cit/infosecurity/Pages/InformationSecurity.aspx" TargetMode="External"/><Relationship Id="rId18" Type="http://schemas.openxmlformats.org/officeDocument/2006/relationships/hyperlink" Target="http://staff.napier.ac.uk/services/hr/recruitmentandselection/Documents/Criteria%20for%20Learning%20and%20Teaching%20Route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secretary/governance/DataProtection/Pages/default1.aspx" TargetMode="External"/><Relationship Id="rId17" Type="http://schemas.openxmlformats.org/officeDocument/2006/relationships/hyperlink" Target="http://staff.napier.ac.uk/services/hr/recruitmentandselection/Documents/Criteria%20for%20Enterprise%20Route.docx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staff.napier.ac.uk/services/hr/recruitmentandselection/Documents/Criteria%20for%20Research%20Route.docx" TargetMode="Externa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staff.napier.ac.uk/services/hr/recruitmentandselection/Documents/Criteria%20for%20Professional%20Practice%20Rout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ff.napier.ac.uk/services/secretary/governance/records/Pages/default.asp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74614-4690-49CF-B55B-2AEDEE8CD55A}"/>
</file>

<file path=customXml/itemProps2.xml><?xml version="1.0" encoding="utf-8"?>
<ds:datastoreItem xmlns:ds="http://schemas.openxmlformats.org/officeDocument/2006/customXml" ds:itemID="{A4186763-DA37-4FDC-BE39-77F33B264128}"/>
</file>

<file path=customXml/itemProps3.xml><?xml version="1.0" encoding="utf-8"?>
<ds:datastoreItem xmlns:ds="http://schemas.openxmlformats.org/officeDocument/2006/customXml" ds:itemID="{27CA1125-9584-4C6D-8B61-6D08CFBC465B}"/>
</file>

<file path=customXml/itemProps4.xml><?xml version="1.0" encoding="utf-8"?>
<ds:datastoreItem xmlns:ds="http://schemas.openxmlformats.org/officeDocument/2006/customXml" ds:itemID="{26092002-C95C-44B7-A9C8-FBA2AFACB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Professor 8-10</vt:lpstr>
    </vt:vector>
  </TitlesOfParts>
  <Company>Edinburgh Napier University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Professor 8-10</dc:title>
  <dc:subject/>
  <dc:creator>Easton, Morag</dc:creator>
  <cp:keywords/>
  <dc:description/>
  <cp:lastModifiedBy>Ramsay, Anna</cp:lastModifiedBy>
  <cp:revision>4</cp:revision>
  <cp:lastPrinted>2015-02-04T14:35:00Z</cp:lastPrinted>
  <dcterms:created xsi:type="dcterms:W3CDTF">2016-01-28T14:51:00Z</dcterms:created>
  <dcterms:modified xsi:type="dcterms:W3CDTF">2016-01-29T07:15:00Z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85500</vt:r8>
  </property>
  <property fmtid="{D5CDD505-2E9C-101B-9397-08002B2CF9AE}" pid="3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0x0101004E2F8E08ACC15149987F27117DD23089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0" name="TemplateUrl">
    <vt:lpwstr/>
  </property>
  <property fmtid="{D5CDD505-2E9C-101B-9397-08002B2CF9AE}" pid="11" name="MetaDesc">
    <vt:lpwstr/>
  </property>
  <property fmtid="{D5CDD505-2E9C-101B-9397-08002B2CF9AE}" pid="12" name="CssOptions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ImageNames">
    <vt:lpwstr/>
  </property>
  <property fmtid="{D5CDD505-2E9C-101B-9397-08002B2CF9AE}" pid="17" name="PublishingContactName">
    <vt:lpwstr/>
  </property>
  <property fmtid="{D5CDD505-2E9C-101B-9397-08002B2CF9AE}" pid="18" name="PublishingPageLayout">
    <vt:lpwstr/>
  </property>
  <property fmtid="{D5CDD505-2E9C-101B-9397-08002B2CF9AE}" pid="19" name="Comments">
    <vt:lpwstr/>
  </property>
  <property fmtid="{D5CDD505-2E9C-101B-9397-08002B2CF9AE}" pid="20" name="Audience">
    <vt:lpwstr/>
  </property>
  <property fmtid="{D5CDD505-2E9C-101B-9397-08002B2CF9AE}" pid="21" name="keyword">
    <vt:lpwstr/>
  </property>
  <property fmtid="{D5CDD505-2E9C-101B-9397-08002B2CF9AE}" pid="22" name="PublishingContactPicture">
    <vt:lpwstr/>
  </property>
</Properties>
</file>