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E6624" w14:textId="77777777" w:rsidR="00422DD9" w:rsidRDefault="00422DD9" w:rsidP="00422DD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14:paraId="71113DC7" w14:textId="6BBAA77D" w:rsidR="00422DD9" w:rsidRPr="005948D2" w:rsidRDefault="00422DD9" w:rsidP="00422DD9">
      <w:pPr>
        <w:jc w:val="center"/>
        <w:rPr>
          <w:b/>
          <w:szCs w:val="24"/>
          <w:u w:val="single"/>
        </w:rPr>
      </w:pPr>
      <w:r w:rsidRPr="005948D2">
        <w:rPr>
          <w:b/>
          <w:szCs w:val="24"/>
          <w:u w:val="single"/>
        </w:rPr>
        <w:t>Line Manager Checklist</w:t>
      </w:r>
      <w:r w:rsidR="00C7745D" w:rsidRPr="005948D2">
        <w:rPr>
          <w:b/>
          <w:szCs w:val="24"/>
          <w:u w:val="single"/>
        </w:rPr>
        <w:t xml:space="preserve"> - </w:t>
      </w:r>
      <w:r w:rsidR="005B34C9" w:rsidRPr="005948D2">
        <w:rPr>
          <w:b/>
          <w:szCs w:val="24"/>
          <w:u w:val="single"/>
        </w:rPr>
        <w:t xml:space="preserve"> </w:t>
      </w:r>
      <w:r w:rsidR="00216515" w:rsidRPr="005948D2">
        <w:rPr>
          <w:b/>
          <w:szCs w:val="24"/>
          <w:u w:val="single"/>
        </w:rPr>
        <w:t xml:space="preserve"> </w:t>
      </w:r>
      <w:r w:rsidR="00DA2666">
        <w:rPr>
          <w:b/>
          <w:szCs w:val="24"/>
          <w:u w:val="single"/>
        </w:rPr>
        <w:t>Associate Lecturer</w:t>
      </w:r>
    </w:p>
    <w:p w14:paraId="3D7BFF2B" w14:textId="77777777" w:rsidR="00422DD9" w:rsidRDefault="00422DD9" w:rsidP="00422DD9">
      <w:pPr>
        <w:jc w:val="center"/>
        <w:rPr>
          <w:szCs w:val="24"/>
        </w:rPr>
      </w:pPr>
    </w:p>
    <w:p w14:paraId="58F8E278" w14:textId="2223B6F9" w:rsidR="0051688F" w:rsidRPr="005948D2" w:rsidRDefault="00216515" w:rsidP="002266A0">
      <w:pPr>
        <w:ind w:left="720"/>
        <w:jc w:val="both"/>
        <w:rPr>
          <w:b/>
          <w:sz w:val="22"/>
        </w:rPr>
      </w:pPr>
      <w:r w:rsidRPr="005948D2">
        <w:rPr>
          <w:sz w:val="22"/>
        </w:rPr>
        <w:t>T</w:t>
      </w:r>
      <w:r w:rsidR="002266A0" w:rsidRPr="005948D2">
        <w:rPr>
          <w:sz w:val="22"/>
        </w:rPr>
        <w:t xml:space="preserve">his checklist has been developed </w:t>
      </w:r>
      <w:r w:rsidR="00AB7B1C" w:rsidRPr="005948D2">
        <w:rPr>
          <w:sz w:val="22"/>
        </w:rPr>
        <w:t xml:space="preserve">to help </w:t>
      </w:r>
      <w:r w:rsidR="00E330C3" w:rsidRPr="005948D2">
        <w:rPr>
          <w:sz w:val="22"/>
        </w:rPr>
        <w:t>r</w:t>
      </w:r>
      <w:r w:rsidR="00AB7B1C" w:rsidRPr="005948D2">
        <w:rPr>
          <w:sz w:val="22"/>
        </w:rPr>
        <w:t xml:space="preserve">elevant </w:t>
      </w:r>
      <w:r w:rsidR="00BE6B55">
        <w:rPr>
          <w:sz w:val="22"/>
        </w:rPr>
        <w:t>line m</w:t>
      </w:r>
      <w:r w:rsidR="00AB7B1C" w:rsidRPr="005948D2">
        <w:rPr>
          <w:sz w:val="22"/>
        </w:rPr>
        <w:t>anagers foll</w:t>
      </w:r>
      <w:r w:rsidR="00E330C3" w:rsidRPr="005948D2">
        <w:rPr>
          <w:sz w:val="22"/>
        </w:rPr>
        <w:t>ow the steps required to ensure</w:t>
      </w:r>
      <w:r w:rsidRPr="005948D2">
        <w:rPr>
          <w:sz w:val="22"/>
        </w:rPr>
        <w:t xml:space="preserve"> that</w:t>
      </w:r>
      <w:r w:rsidR="001A4E7F">
        <w:rPr>
          <w:sz w:val="22"/>
        </w:rPr>
        <w:t xml:space="preserve"> Associate Lecturer staff </w:t>
      </w:r>
      <w:r w:rsidRPr="005948D2">
        <w:rPr>
          <w:sz w:val="22"/>
        </w:rPr>
        <w:t xml:space="preserve">at the University are treated fairly and transparently. </w:t>
      </w:r>
    </w:p>
    <w:p w14:paraId="5F150B3B" w14:textId="77777777" w:rsidR="00422DD9" w:rsidRDefault="00422DD9" w:rsidP="00422DD9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996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9027"/>
        <w:gridCol w:w="935"/>
      </w:tblGrid>
      <w:tr w:rsidR="00F4380C" w14:paraId="61E726E9" w14:textId="77777777" w:rsidTr="00BD0BFC">
        <w:trPr>
          <w:trHeight w:val="491"/>
        </w:trPr>
        <w:tc>
          <w:tcPr>
            <w:tcW w:w="9027" w:type="dxa"/>
            <w:shd w:val="pct10" w:color="auto" w:fill="auto"/>
            <w:vAlign w:val="center"/>
          </w:tcPr>
          <w:p w14:paraId="799882DD" w14:textId="0AA50886" w:rsidR="00F4380C" w:rsidRPr="00BD0BFC" w:rsidRDefault="00F4380C" w:rsidP="00FD097E">
            <w:pPr>
              <w:spacing w:after="200" w:line="276" w:lineRule="auto"/>
              <w:jc w:val="both"/>
              <w:rPr>
                <w:rFonts w:cs="Arial"/>
                <w:b/>
                <w:sz w:val="22"/>
              </w:rPr>
            </w:pPr>
            <w:r w:rsidRPr="00BD0BFC">
              <w:rPr>
                <w:rFonts w:cs="Arial"/>
                <w:b/>
                <w:sz w:val="22"/>
              </w:rPr>
              <w:t xml:space="preserve">Recruitment and </w:t>
            </w:r>
            <w:r w:rsidR="00FD097E">
              <w:rPr>
                <w:rFonts w:cs="Arial"/>
                <w:b/>
                <w:sz w:val="22"/>
              </w:rPr>
              <w:t>S</w:t>
            </w:r>
            <w:r w:rsidRPr="00BD0BFC">
              <w:rPr>
                <w:rFonts w:cs="Arial"/>
                <w:b/>
                <w:sz w:val="22"/>
              </w:rPr>
              <w:t>election</w:t>
            </w:r>
          </w:p>
        </w:tc>
        <w:tc>
          <w:tcPr>
            <w:tcW w:w="935" w:type="dxa"/>
            <w:shd w:val="pct10" w:color="auto" w:fill="auto"/>
            <w:vAlign w:val="center"/>
          </w:tcPr>
          <w:p w14:paraId="6AE15783" w14:textId="77777777" w:rsidR="00F4380C" w:rsidRPr="001442DE" w:rsidRDefault="00F4380C" w:rsidP="00042885">
            <w:pPr>
              <w:spacing w:after="200" w:line="276" w:lineRule="auto"/>
              <w:ind w:left="720"/>
              <w:rPr>
                <w:rFonts w:cs="Arial"/>
                <w:szCs w:val="24"/>
              </w:rPr>
            </w:pPr>
          </w:p>
        </w:tc>
      </w:tr>
      <w:tr w:rsidR="00422DD9" w14:paraId="60B9DBFE" w14:textId="77777777" w:rsidTr="0055507C">
        <w:trPr>
          <w:trHeight w:val="491"/>
        </w:trPr>
        <w:tc>
          <w:tcPr>
            <w:tcW w:w="9027" w:type="dxa"/>
            <w:vAlign w:val="center"/>
          </w:tcPr>
          <w:p w14:paraId="455CB704" w14:textId="0D3B53E8" w:rsidR="00422DD9" w:rsidRPr="005948D2" w:rsidRDefault="00216515" w:rsidP="00FD097E">
            <w:pPr>
              <w:spacing w:after="200" w:line="276" w:lineRule="auto"/>
              <w:jc w:val="both"/>
              <w:rPr>
                <w:rFonts w:cs="Arial"/>
                <w:sz w:val="22"/>
              </w:rPr>
            </w:pPr>
            <w:r w:rsidRPr="005948D2">
              <w:rPr>
                <w:rFonts w:cs="Arial"/>
                <w:sz w:val="22"/>
              </w:rPr>
              <w:t>Is y</w:t>
            </w:r>
            <w:r w:rsidR="00FD097E">
              <w:rPr>
                <w:rFonts w:cs="Arial"/>
                <w:sz w:val="22"/>
              </w:rPr>
              <w:t>our business need a short-term /</w:t>
            </w:r>
            <w:r w:rsidRPr="005948D2">
              <w:rPr>
                <w:rFonts w:cs="Arial"/>
                <w:sz w:val="22"/>
              </w:rPr>
              <w:t xml:space="preserve"> flexible</w:t>
            </w:r>
            <w:r w:rsidR="0055507C">
              <w:rPr>
                <w:rFonts w:cs="Arial"/>
                <w:sz w:val="22"/>
              </w:rPr>
              <w:t xml:space="preserve"> </w:t>
            </w:r>
            <w:r w:rsidR="00FD097E">
              <w:rPr>
                <w:rFonts w:cs="Arial"/>
                <w:sz w:val="22"/>
              </w:rPr>
              <w:t>academic requirement ie</w:t>
            </w:r>
            <w:r w:rsidRPr="005948D2">
              <w:rPr>
                <w:rFonts w:cs="Arial"/>
                <w:sz w:val="22"/>
              </w:rPr>
              <w:t>: sickness absence cover or short term teaching to deliver a s</w:t>
            </w:r>
            <w:r w:rsidR="00FD097E">
              <w:rPr>
                <w:rFonts w:cs="Arial"/>
                <w:sz w:val="22"/>
              </w:rPr>
              <w:t>pecialist / short-term module (10</w:t>
            </w:r>
            <w:r w:rsidRPr="005948D2">
              <w:rPr>
                <w:rFonts w:cs="Arial"/>
                <w:sz w:val="22"/>
              </w:rPr>
              <w:t xml:space="preserve"> – 30</w:t>
            </w:r>
            <w:r w:rsidR="001D75DD">
              <w:rPr>
                <w:rFonts w:cs="Arial"/>
                <w:sz w:val="22"/>
              </w:rPr>
              <w:t>0</w:t>
            </w:r>
            <w:r w:rsidRPr="005948D2">
              <w:rPr>
                <w:rFonts w:cs="Arial"/>
                <w:sz w:val="22"/>
              </w:rPr>
              <w:t xml:space="preserve"> hours per academic year)</w:t>
            </w:r>
            <w:r w:rsidR="007043D2" w:rsidRPr="005948D2">
              <w:rPr>
                <w:rFonts w:cs="Arial"/>
                <w:sz w:val="22"/>
              </w:rPr>
              <w:t>?</w:t>
            </w:r>
            <w:r w:rsidRPr="005948D2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935" w:type="dxa"/>
            <w:vAlign w:val="center"/>
          </w:tcPr>
          <w:p w14:paraId="10E5F377" w14:textId="77777777" w:rsidR="00422DD9" w:rsidRPr="001442DE" w:rsidRDefault="00422DD9" w:rsidP="00042885">
            <w:pPr>
              <w:spacing w:after="200" w:line="276" w:lineRule="auto"/>
              <w:ind w:left="720"/>
              <w:rPr>
                <w:rFonts w:cs="Arial"/>
                <w:szCs w:val="24"/>
              </w:rPr>
            </w:pPr>
          </w:p>
        </w:tc>
      </w:tr>
      <w:tr w:rsidR="00422DD9" w14:paraId="2F261364" w14:textId="77777777" w:rsidTr="0055507C">
        <w:trPr>
          <w:trHeight w:val="491"/>
        </w:trPr>
        <w:tc>
          <w:tcPr>
            <w:tcW w:w="9027" w:type="dxa"/>
            <w:vAlign w:val="center"/>
          </w:tcPr>
          <w:p w14:paraId="55398F37" w14:textId="1D241ACC" w:rsidR="00422DD9" w:rsidRPr="005948D2" w:rsidRDefault="00FD097E" w:rsidP="00FD097E">
            <w:pPr>
              <w:spacing w:after="200" w:line="276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</w:t>
            </w:r>
            <w:r w:rsidR="00216515" w:rsidRPr="005948D2">
              <w:rPr>
                <w:rFonts w:cs="Arial"/>
                <w:sz w:val="22"/>
              </w:rPr>
              <w:t xml:space="preserve"> SAF </w:t>
            </w:r>
            <w:r>
              <w:rPr>
                <w:rFonts w:cs="Arial"/>
                <w:sz w:val="22"/>
              </w:rPr>
              <w:t>must be r</w:t>
            </w:r>
            <w:r w:rsidR="00216515" w:rsidRPr="005948D2">
              <w:rPr>
                <w:rFonts w:cs="Arial"/>
                <w:sz w:val="22"/>
              </w:rPr>
              <w:t>aised and authorised</w:t>
            </w:r>
            <w:r w:rsidR="00DA2666">
              <w:rPr>
                <w:rFonts w:cs="Arial"/>
                <w:sz w:val="22"/>
              </w:rPr>
              <w:t xml:space="preserve"> f</w:t>
            </w:r>
            <w:r>
              <w:rPr>
                <w:rFonts w:cs="Arial"/>
                <w:sz w:val="22"/>
              </w:rPr>
              <w:t>or any new Associate Lecturer prior to advertising/engaging with an Associate Lecturer</w:t>
            </w:r>
            <w:r w:rsidR="003072F1">
              <w:rPr>
                <w:rFonts w:cs="Arial"/>
                <w:sz w:val="22"/>
              </w:rPr>
              <w:t xml:space="preserve">. Provide a range of hours on the SAF the guaranteed hours will be the minimum amount. </w:t>
            </w:r>
            <w:r w:rsidR="00C93560">
              <w:rPr>
                <w:rFonts w:cs="Arial"/>
                <w:sz w:val="22"/>
              </w:rPr>
              <w:t xml:space="preserve"> (Exeption of PhD Students)</w:t>
            </w:r>
          </w:p>
        </w:tc>
        <w:tc>
          <w:tcPr>
            <w:tcW w:w="935" w:type="dxa"/>
            <w:vAlign w:val="center"/>
          </w:tcPr>
          <w:p w14:paraId="1C38190F" w14:textId="77777777" w:rsidR="00422DD9" w:rsidRPr="001442DE" w:rsidRDefault="00422DD9" w:rsidP="00042885">
            <w:pPr>
              <w:spacing w:after="200" w:line="276" w:lineRule="auto"/>
              <w:rPr>
                <w:rFonts w:cs="Arial"/>
                <w:szCs w:val="24"/>
              </w:rPr>
            </w:pPr>
          </w:p>
        </w:tc>
      </w:tr>
      <w:tr w:rsidR="00422DD9" w14:paraId="150F7A41" w14:textId="77777777" w:rsidTr="00BD0BFC">
        <w:trPr>
          <w:trHeight w:val="491"/>
        </w:trPr>
        <w:tc>
          <w:tcPr>
            <w:tcW w:w="9027" w:type="dxa"/>
            <w:tcBorders>
              <w:bottom w:val="single" w:sz="4" w:space="0" w:color="auto"/>
            </w:tcBorders>
            <w:vAlign w:val="center"/>
          </w:tcPr>
          <w:p w14:paraId="62C2ACFB" w14:textId="0D24BE55" w:rsidR="00422DD9" w:rsidRPr="005948D2" w:rsidRDefault="00216515" w:rsidP="00216515">
            <w:pPr>
              <w:spacing w:after="200" w:line="276" w:lineRule="auto"/>
              <w:jc w:val="both"/>
              <w:rPr>
                <w:rFonts w:cs="Arial"/>
                <w:sz w:val="22"/>
              </w:rPr>
            </w:pPr>
            <w:r w:rsidRPr="005948D2">
              <w:rPr>
                <w:rFonts w:cs="Arial"/>
                <w:sz w:val="22"/>
              </w:rPr>
              <w:t xml:space="preserve">Has a selection process taken place (advertising and / or </w:t>
            </w:r>
            <w:r w:rsidR="007043D2" w:rsidRPr="005948D2">
              <w:rPr>
                <w:rFonts w:cs="Arial"/>
                <w:sz w:val="22"/>
              </w:rPr>
              <w:t xml:space="preserve">an interview process with a </w:t>
            </w:r>
            <w:r w:rsidRPr="005948D2">
              <w:rPr>
                <w:rFonts w:cs="Arial"/>
                <w:sz w:val="22"/>
              </w:rPr>
              <w:t xml:space="preserve">properly constituted </w:t>
            </w:r>
            <w:hyperlink r:id="rId9" w:history="1">
              <w:r w:rsidRPr="005948D2">
                <w:rPr>
                  <w:rStyle w:val="Hyperlink"/>
                  <w:rFonts w:cs="Arial"/>
                  <w:sz w:val="22"/>
                </w:rPr>
                <w:t>appointment panel</w:t>
              </w:r>
            </w:hyperlink>
            <w:r w:rsidRPr="005948D2">
              <w:rPr>
                <w:rFonts w:cs="Arial"/>
                <w:sz w:val="22"/>
              </w:rPr>
              <w:t xml:space="preserve">)? </w:t>
            </w:r>
            <w:r w:rsidR="00DA2666">
              <w:rPr>
                <w:rFonts w:cs="Arial"/>
                <w:sz w:val="22"/>
              </w:rPr>
              <w:t xml:space="preserve">Dean must be on panel. </w:t>
            </w:r>
            <w:r w:rsidR="00C93560">
              <w:rPr>
                <w:rFonts w:cs="Arial"/>
                <w:sz w:val="22"/>
              </w:rPr>
              <w:t>(Exeption of PhD Students)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14:paraId="6173083A" w14:textId="77777777" w:rsidR="00422DD9" w:rsidRPr="001442DE" w:rsidRDefault="00422DD9" w:rsidP="00042885">
            <w:pPr>
              <w:spacing w:after="200" w:line="276" w:lineRule="auto"/>
              <w:rPr>
                <w:rFonts w:cs="Arial"/>
                <w:szCs w:val="24"/>
              </w:rPr>
            </w:pPr>
          </w:p>
        </w:tc>
      </w:tr>
      <w:tr w:rsidR="008F1082" w14:paraId="7B1CB502" w14:textId="77777777" w:rsidTr="00BD0BFC">
        <w:trPr>
          <w:trHeight w:val="491"/>
        </w:trPr>
        <w:tc>
          <w:tcPr>
            <w:tcW w:w="9027" w:type="dxa"/>
            <w:tcBorders>
              <w:bottom w:val="single" w:sz="4" w:space="0" w:color="auto"/>
            </w:tcBorders>
            <w:vAlign w:val="center"/>
          </w:tcPr>
          <w:p w14:paraId="03E28F1D" w14:textId="7CC8F7FE" w:rsidR="008F1082" w:rsidRPr="005948D2" w:rsidRDefault="008F1082" w:rsidP="00216515">
            <w:pPr>
              <w:spacing w:after="200" w:line="276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Right to work check must be carried out before any work is carried out. 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14:paraId="259909E1" w14:textId="77777777" w:rsidR="008F1082" w:rsidRPr="001442DE" w:rsidRDefault="008F1082" w:rsidP="00042885">
            <w:pPr>
              <w:spacing w:after="200" w:line="276" w:lineRule="auto"/>
              <w:rPr>
                <w:rFonts w:cs="Arial"/>
                <w:szCs w:val="24"/>
              </w:rPr>
            </w:pPr>
          </w:p>
        </w:tc>
      </w:tr>
      <w:tr w:rsidR="008F1082" w14:paraId="5B707FCD" w14:textId="77777777" w:rsidTr="00BD0BFC">
        <w:trPr>
          <w:trHeight w:val="491"/>
        </w:trPr>
        <w:tc>
          <w:tcPr>
            <w:tcW w:w="9027" w:type="dxa"/>
            <w:tcBorders>
              <w:bottom w:val="single" w:sz="4" w:space="0" w:color="auto"/>
            </w:tcBorders>
            <w:vAlign w:val="center"/>
          </w:tcPr>
          <w:p w14:paraId="0CE35BD0" w14:textId="20B841EE" w:rsidR="008F1082" w:rsidRDefault="008F1082" w:rsidP="00216515">
            <w:pPr>
              <w:spacing w:after="200" w:line="276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Appointment form completed and returned </w:t>
            </w:r>
            <w:r w:rsidR="00B52CCA">
              <w:rPr>
                <w:rFonts w:cs="Arial"/>
                <w:sz w:val="22"/>
              </w:rPr>
              <w:t>to Recruitment Team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14:paraId="0945F263" w14:textId="77777777" w:rsidR="008F1082" w:rsidRPr="001442DE" w:rsidRDefault="008F1082" w:rsidP="00042885">
            <w:pPr>
              <w:spacing w:after="200" w:line="276" w:lineRule="auto"/>
              <w:rPr>
                <w:rFonts w:cs="Arial"/>
                <w:szCs w:val="24"/>
              </w:rPr>
            </w:pPr>
          </w:p>
        </w:tc>
      </w:tr>
      <w:tr w:rsidR="00F4380C" w14:paraId="3FA9C5D0" w14:textId="77777777" w:rsidTr="00157AA3">
        <w:trPr>
          <w:trHeight w:val="491"/>
        </w:trPr>
        <w:tc>
          <w:tcPr>
            <w:tcW w:w="9027" w:type="dxa"/>
            <w:shd w:val="clear" w:color="auto" w:fill="D9D9D9" w:themeFill="background1" w:themeFillShade="D9"/>
            <w:vAlign w:val="center"/>
          </w:tcPr>
          <w:p w14:paraId="0E9663E2" w14:textId="6FBA524D" w:rsidR="00F4380C" w:rsidRPr="00BD0BFC" w:rsidRDefault="00157AA3" w:rsidP="00DD1264">
            <w:pPr>
              <w:spacing w:after="200" w:line="276" w:lineRule="auto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PhD Students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14:paraId="3A829C0F" w14:textId="77777777" w:rsidR="00F4380C" w:rsidRPr="001442DE" w:rsidRDefault="00F4380C" w:rsidP="00042885">
            <w:pPr>
              <w:spacing w:after="200" w:line="276" w:lineRule="auto"/>
              <w:rPr>
                <w:rFonts w:cs="Arial"/>
                <w:szCs w:val="24"/>
              </w:rPr>
            </w:pPr>
          </w:p>
        </w:tc>
      </w:tr>
      <w:tr w:rsidR="00157AA3" w14:paraId="2DC70765" w14:textId="77777777" w:rsidTr="00157AA3">
        <w:trPr>
          <w:trHeight w:val="491"/>
        </w:trPr>
        <w:tc>
          <w:tcPr>
            <w:tcW w:w="9027" w:type="dxa"/>
            <w:shd w:val="clear" w:color="auto" w:fill="auto"/>
            <w:vAlign w:val="center"/>
          </w:tcPr>
          <w:p w14:paraId="7B03A3DC" w14:textId="05A4A6FF" w:rsidR="00157AA3" w:rsidRPr="00EF4A7E" w:rsidRDefault="00157AA3" w:rsidP="00EF4A7E">
            <w:pPr>
              <w:rPr>
                <w:rFonts w:asciiTheme="minorHAnsi" w:eastAsiaTheme="minorHAnsi" w:hAnsiTheme="minorHAnsi" w:cs="Arial"/>
                <w:sz w:val="22"/>
              </w:rPr>
            </w:pPr>
            <w:r>
              <w:rPr>
                <w:rFonts w:cs="Arial"/>
                <w:sz w:val="22"/>
              </w:rPr>
              <w:t xml:space="preserve">Has any paid work being agreed by the students Director of </w:t>
            </w:r>
            <w:r w:rsidR="00EF4A7E">
              <w:rPr>
                <w:rFonts w:cs="Arial"/>
              </w:rPr>
              <w:t>Studies</w:t>
            </w:r>
            <w:r>
              <w:rPr>
                <w:rFonts w:cs="Arial"/>
                <w:sz w:val="22"/>
              </w:rPr>
              <w:t xml:space="preserve"> and School Research Degress Programme Leader?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55B221C9" w14:textId="77777777" w:rsidR="00157AA3" w:rsidRPr="001442DE" w:rsidRDefault="00157AA3" w:rsidP="00042885">
            <w:pPr>
              <w:spacing w:after="200" w:line="276" w:lineRule="auto"/>
              <w:rPr>
                <w:rFonts w:cs="Arial"/>
                <w:szCs w:val="24"/>
              </w:rPr>
            </w:pPr>
          </w:p>
        </w:tc>
      </w:tr>
      <w:tr w:rsidR="00157AA3" w14:paraId="001C49CA" w14:textId="77777777" w:rsidTr="00157AA3">
        <w:trPr>
          <w:trHeight w:val="491"/>
        </w:trPr>
        <w:tc>
          <w:tcPr>
            <w:tcW w:w="9027" w:type="dxa"/>
            <w:shd w:val="clear" w:color="auto" w:fill="auto"/>
            <w:vAlign w:val="center"/>
          </w:tcPr>
          <w:p w14:paraId="23393859" w14:textId="0B8E0E22" w:rsidR="00157AA3" w:rsidRPr="00BD0BFC" w:rsidRDefault="00157AA3" w:rsidP="00EF4A7E">
            <w:pPr>
              <w:spacing w:after="200" w:line="276" w:lineRule="auto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 xml:space="preserve">Students who </w:t>
            </w:r>
            <w:r w:rsidR="00EF4A7E">
              <w:rPr>
                <w:rFonts w:cs="Arial"/>
                <w:sz w:val="22"/>
              </w:rPr>
              <w:t>recieve</w:t>
            </w:r>
            <w:r>
              <w:rPr>
                <w:rFonts w:cs="Arial"/>
                <w:sz w:val="22"/>
              </w:rPr>
              <w:t xml:space="preserve"> a stipend should not be expected to undertake teaching duties as a result of receiving that stipend</w:t>
            </w:r>
            <w:r w:rsidR="00EF4A7E">
              <w:rPr>
                <w:rFonts w:cs="Arial"/>
                <w:sz w:val="22"/>
              </w:rPr>
              <w:t>. Teaching activities should be seen as additional work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53367A6" w14:textId="77777777" w:rsidR="00157AA3" w:rsidRPr="001442DE" w:rsidRDefault="00157AA3" w:rsidP="00042885">
            <w:pPr>
              <w:spacing w:after="200" w:line="276" w:lineRule="auto"/>
              <w:rPr>
                <w:rFonts w:cs="Arial"/>
                <w:szCs w:val="24"/>
              </w:rPr>
            </w:pPr>
          </w:p>
        </w:tc>
      </w:tr>
      <w:tr w:rsidR="00157AA3" w14:paraId="46FCBC84" w14:textId="77777777" w:rsidTr="00157AA3">
        <w:trPr>
          <w:trHeight w:val="491"/>
        </w:trPr>
        <w:tc>
          <w:tcPr>
            <w:tcW w:w="9027" w:type="dxa"/>
            <w:shd w:val="clear" w:color="auto" w:fill="auto"/>
            <w:vAlign w:val="center"/>
          </w:tcPr>
          <w:p w14:paraId="7A031EDC" w14:textId="793CD0FF" w:rsidR="00157AA3" w:rsidRPr="00BD0BFC" w:rsidRDefault="00157AA3" w:rsidP="00DD1264">
            <w:pPr>
              <w:spacing w:after="200" w:line="276" w:lineRule="auto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Full-time students are not undertaking more than six hours of demonstrating or teaching work per week.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4C3CF83" w14:textId="77777777" w:rsidR="00157AA3" w:rsidRPr="001442DE" w:rsidRDefault="00157AA3" w:rsidP="00042885">
            <w:pPr>
              <w:spacing w:after="200" w:line="276" w:lineRule="auto"/>
              <w:rPr>
                <w:rFonts w:cs="Arial"/>
                <w:szCs w:val="24"/>
              </w:rPr>
            </w:pPr>
          </w:p>
        </w:tc>
      </w:tr>
      <w:tr w:rsidR="00157AA3" w14:paraId="4D3F5B53" w14:textId="77777777" w:rsidTr="00157AA3">
        <w:trPr>
          <w:trHeight w:val="491"/>
        </w:trPr>
        <w:tc>
          <w:tcPr>
            <w:tcW w:w="9027" w:type="dxa"/>
            <w:shd w:val="clear" w:color="auto" w:fill="D9D9D9" w:themeFill="background1" w:themeFillShade="D9"/>
            <w:vAlign w:val="center"/>
          </w:tcPr>
          <w:p w14:paraId="7A1779DE" w14:textId="6C435FAD" w:rsidR="00157AA3" w:rsidRPr="00BD0BFC" w:rsidRDefault="00157AA3" w:rsidP="00DD1264">
            <w:pPr>
              <w:spacing w:after="200" w:line="276" w:lineRule="auto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HR Connect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14:paraId="71AB21DF" w14:textId="77777777" w:rsidR="00157AA3" w:rsidRPr="001442DE" w:rsidRDefault="00157AA3" w:rsidP="00042885">
            <w:pPr>
              <w:spacing w:after="200" w:line="276" w:lineRule="auto"/>
              <w:rPr>
                <w:rFonts w:cs="Arial"/>
                <w:szCs w:val="24"/>
              </w:rPr>
            </w:pPr>
          </w:p>
        </w:tc>
      </w:tr>
      <w:tr w:rsidR="0018547D" w14:paraId="5FC4A30D" w14:textId="77777777" w:rsidTr="0055507C">
        <w:trPr>
          <w:trHeight w:val="491"/>
        </w:trPr>
        <w:tc>
          <w:tcPr>
            <w:tcW w:w="9027" w:type="dxa"/>
            <w:vAlign w:val="center"/>
          </w:tcPr>
          <w:p w14:paraId="4AE0A9BF" w14:textId="6B18D7D2" w:rsidR="0018547D" w:rsidRPr="005948D2" w:rsidRDefault="0018547D" w:rsidP="008F1082">
            <w:pPr>
              <w:spacing w:after="200" w:line="276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Have you checked</w:t>
            </w:r>
            <w:r w:rsidR="000758A6">
              <w:rPr>
                <w:rFonts w:cs="Arial"/>
                <w:sz w:val="22"/>
              </w:rPr>
              <w:t xml:space="preserve"> that</w:t>
            </w:r>
            <w:r>
              <w:rPr>
                <w:rFonts w:cs="Arial"/>
                <w:sz w:val="22"/>
              </w:rPr>
              <w:t xml:space="preserve"> the </w:t>
            </w:r>
            <w:r w:rsidR="00DA2666">
              <w:rPr>
                <w:rFonts w:cs="Arial"/>
                <w:sz w:val="22"/>
              </w:rPr>
              <w:t>Associate Lecturer</w:t>
            </w:r>
            <w:r w:rsidR="008F1082">
              <w:rPr>
                <w:rFonts w:cs="Arial"/>
                <w:sz w:val="22"/>
              </w:rPr>
              <w:t>(s) you l</w:t>
            </w:r>
            <w:r>
              <w:rPr>
                <w:rFonts w:cs="Arial"/>
                <w:sz w:val="22"/>
              </w:rPr>
              <w:t xml:space="preserve">ine </w:t>
            </w:r>
            <w:r w:rsidR="008F1082">
              <w:rPr>
                <w:rFonts w:cs="Arial"/>
                <w:sz w:val="22"/>
              </w:rPr>
              <w:t>m</w:t>
            </w:r>
            <w:r>
              <w:rPr>
                <w:rFonts w:cs="Arial"/>
                <w:sz w:val="22"/>
              </w:rPr>
              <w:t xml:space="preserve">anage are </w:t>
            </w:r>
            <w:r w:rsidR="000758A6">
              <w:rPr>
                <w:rFonts w:cs="Arial"/>
                <w:sz w:val="22"/>
              </w:rPr>
              <w:t xml:space="preserve">correctly aligned </w:t>
            </w:r>
            <w:r>
              <w:rPr>
                <w:rFonts w:cs="Arial"/>
                <w:sz w:val="22"/>
              </w:rPr>
              <w:t xml:space="preserve">to you on HR Connect? </w:t>
            </w:r>
            <w:r w:rsidR="000758A6">
              <w:rPr>
                <w:rFonts w:cs="Arial"/>
                <w:sz w:val="22"/>
              </w:rPr>
              <w:t xml:space="preserve">If </w:t>
            </w:r>
            <w:r w:rsidR="008F1082">
              <w:rPr>
                <w:rFonts w:cs="Arial"/>
                <w:sz w:val="22"/>
              </w:rPr>
              <w:t>l</w:t>
            </w:r>
            <w:r w:rsidR="000758A6">
              <w:rPr>
                <w:rFonts w:cs="Arial"/>
                <w:sz w:val="22"/>
              </w:rPr>
              <w:t xml:space="preserve">ine </w:t>
            </w:r>
            <w:r w:rsidR="008F1082">
              <w:rPr>
                <w:rFonts w:cs="Arial"/>
                <w:sz w:val="22"/>
              </w:rPr>
              <w:t>m</w:t>
            </w:r>
            <w:r w:rsidR="000758A6">
              <w:rPr>
                <w:rFonts w:cs="Arial"/>
                <w:sz w:val="22"/>
              </w:rPr>
              <w:t>anagement responsibilities change</w:t>
            </w:r>
            <w:r w:rsidR="00AF48D1">
              <w:rPr>
                <w:rFonts w:cs="Arial"/>
                <w:sz w:val="22"/>
              </w:rPr>
              <w:t>s,</w:t>
            </w:r>
            <w:r w:rsidR="000758A6">
              <w:rPr>
                <w:rFonts w:cs="Arial"/>
                <w:sz w:val="22"/>
              </w:rPr>
              <w:t xml:space="preserve"> please ensure that the system is updated</w:t>
            </w:r>
            <w:r w:rsidR="008F1082">
              <w:rPr>
                <w:rFonts w:cs="Arial"/>
                <w:sz w:val="22"/>
              </w:rPr>
              <w:t xml:space="preserve"> by HR with the correct line m</w:t>
            </w:r>
            <w:r w:rsidR="00DD1264">
              <w:rPr>
                <w:rFonts w:cs="Arial"/>
                <w:sz w:val="22"/>
              </w:rPr>
              <w:t>anager (as this can impact WAM)</w:t>
            </w:r>
            <w:r w:rsidR="000758A6">
              <w:rPr>
                <w:rFonts w:cs="Arial"/>
                <w:sz w:val="22"/>
              </w:rPr>
              <w:t xml:space="preserve">. </w:t>
            </w:r>
          </w:p>
        </w:tc>
        <w:tc>
          <w:tcPr>
            <w:tcW w:w="935" w:type="dxa"/>
            <w:vAlign w:val="center"/>
          </w:tcPr>
          <w:p w14:paraId="27DCE186" w14:textId="77777777" w:rsidR="0018547D" w:rsidRPr="001442DE" w:rsidRDefault="0018547D" w:rsidP="00042885">
            <w:pPr>
              <w:spacing w:after="200" w:line="276" w:lineRule="auto"/>
              <w:rPr>
                <w:rFonts w:cs="Arial"/>
                <w:szCs w:val="24"/>
              </w:rPr>
            </w:pPr>
          </w:p>
        </w:tc>
      </w:tr>
      <w:tr w:rsidR="008F1082" w14:paraId="62B8DBA9" w14:textId="77777777" w:rsidTr="00157AA3">
        <w:trPr>
          <w:trHeight w:val="491"/>
        </w:trPr>
        <w:tc>
          <w:tcPr>
            <w:tcW w:w="9027" w:type="dxa"/>
            <w:shd w:val="clear" w:color="auto" w:fill="D9D9D9" w:themeFill="background1" w:themeFillShade="D9"/>
            <w:vAlign w:val="center"/>
          </w:tcPr>
          <w:p w14:paraId="222C4EAA" w14:textId="53457302" w:rsidR="008F1082" w:rsidRDefault="008F1082" w:rsidP="00DA2666">
            <w:pPr>
              <w:spacing w:after="200" w:line="276" w:lineRule="auto"/>
              <w:jc w:val="both"/>
              <w:rPr>
                <w:rFonts w:cs="Arial"/>
                <w:sz w:val="22"/>
              </w:rPr>
            </w:pPr>
            <w:r w:rsidRPr="00BD0BFC">
              <w:rPr>
                <w:rFonts w:cs="Arial"/>
                <w:b/>
                <w:sz w:val="22"/>
              </w:rPr>
              <w:t>Support and development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D29C0A" w14:textId="77777777" w:rsidR="008F1082" w:rsidRPr="001442DE" w:rsidRDefault="008F1082" w:rsidP="00042885">
            <w:pPr>
              <w:spacing w:after="200" w:line="276" w:lineRule="auto"/>
              <w:rPr>
                <w:rFonts w:cs="Arial"/>
                <w:szCs w:val="24"/>
              </w:rPr>
            </w:pPr>
          </w:p>
        </w:tc>
      </w:tr>
      <w:tr w:rsidR="008F1082" w14:paraId="401EF6C3" w14:textId="77777777" w:rsidTr="00401E76">
        <w:trPr>
          <w:trHeight w:val="491"/>
        </w:trPr>
        <w:tc>
          <w:tcPr>
            <w:tcW w:w="9027" w:type="dxa"/>
            <w:vAlign w:val="center"/>
          </w:tcPr>
          <w:p w14:paraId="33813239" w14:textId="4B311073" w:rsidR="008F1082" w:rsidRPr="00BD0BFC" w:rsidRDefault="008F1082" w:rsidP="00DA2666">
            <w:pPr>
              <w:spacing w:after="200" w:line="276" w:lineRule="auto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Ensure that all Associate Lec</w:t>
            </w:r>
            <w:r w:rsidRPr="005948D2">
              <w:rPr>
                <w:rFonts w:cs="Arial"/>
                <w:sz w:val="22"/>
              </w:rPr>
              <w:t>turer</w:t>
            </w:r>
            <w:r>
              <w:rPr>
                <w:rFonts w:cs="Arial"/>
                <w:sz w:val="22"/>
              </w:rPr>
              <w:t>(s)</w:t>
            </w:r>
            <w:r w:rsidRPr="005948D2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are o</w:t>
            </w:r>
            <w:r w:rsidRPr="005948D2">
              <w:rPr>
                <w:rFonts w:cs="Arial"/>
                <w:sz w:val="22"/>
              </w:rPr>
              <w:t xml:space="preserve">nly being given tasks </w:t>
            </w:r>
            <w:r>
              <w:rPr>
                <w:rFonts w:cs="Arial"/>
                <w:sz w:val="22"/>
              </w:rPr>
              <w:t xml:space="preserve">aligned </w:t>
            </w:r>
            <w:r w:rsidRPr="005948D2">
              <w:rPr>
                <w:rFonts w:cs="Arial"/>
                <w:sz w:val="22"/>
              </w:rPr>
              <w:t xml:space="preserve">with the University’s </w:t>
            </w:r>
            <w:r>
              <w:rPr>
                <w:rFonts w:cs="Arial"/>
                <w:sz w:val="22"/>
              </w:rPr>
              <w:t>Associate Lecturer role profile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7E70955C" w14:textId="77777777" w:rsidR="008F1082" w:rsidRPr="001442DE" w:rsidRDefault="008F1082" w:rsidP="00042885">
            <w:pPr>
              <w:spacing w:after="200" w:line="276" w:lineRule="auto"/>
              <w:rPr>
                <w:rFonts w:cs="Arial"/>
                <w:szCs w:val="24"/>
              </w:rPr>
            </w:pPr>
          </w:p>
        </w:tc>
      </w:tr>
      <w:tr w:rsidR="008F1082" w14:paraId="28B6AD8E" w14:textId="77777777" w:rsidTr="00401E76">
        <w:trPr>
          <w:trHeight w:val="491"/>
        </w:trPr>
        <w:tc>
          <w:tcPr>
            <w:tcW w:w="9027" w:type="dxa"/>
            <w:vAlign w:val="center"/>
          </w:tcPr>
          <w:p w14:paraId="54F509B2" w14:textId="1FF73666" w:rsidR="008F1082" w:rsidRPr="00BD0BFC" w:rsidRDefault="008F1082" w:rsidP="008F1082">
            <w:pPr>
              <w:spacing w:after="200" w:line="276" w:lineRule="auto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 xml:space="preserve">Advise Associate Lecturers of their  </w:t>
            </w:r>
            <w:r w:rsidRPr="005948D2">
              <w:rPr>
                <w:rFonts w:cs="Arial"/>
                <w:sz w:val="22"/>
              </w:rPr>
              <w:t xml:space="preserve">teaching requirements as far in advance of the beginning of the trimester as </w:t>
            </w:r>
            <w:r>
              <w:rPr>
                <w:rFonts w:cs="Arial"/>
                <w:sz w:val="22"/>
              </w:rPr>
              <w:t xml:space="preserve">reasonably </w:t>
            </w:r>
            <w:r w:rsidRPr="005948D2">
              <w:rPr>
                <w:rFonts w:cs="Arial"/>
                <w:sz w:val="22"/>
              </w:rPr>
              <w:t xml:space="preserve">possible? </w:t>
            </w:r>
          </w:p>
        </w:tc>
        <w:tc>
          <w:tcPr>
            <w:tcW w:w="935" w:type="dxa"/>
            <w:vAlign w:val="center"/>
          </w:tcPr>
          <w:p w14:paraId="5781C6DB" w14:textId="77777777" w:rsidR="008F1082" w:rsidRPr="001442DE" w:rsidRDefault="008F1082" w:rsidP="00042885">
            <w:pPr>
              <w:spacing w:after="200" w:line="276" w:lineRule="auto"/>
              <w:rPr>
                <w:rFonts w:cs="Arial"/>
                <w:szCs w:val="24"/>
              </w:rPr>
            </w:pPr>
          </w:p>
        </w:tc>
      </w:tr>
      <w:tr w:rsidR="008F1082" w14:paraId="36823606" w14:textId="77777777" w:rsidTr="0055507C">
        <w:trPr>
          <w:trHeight w:val="491"/>
        </w:trPr>
        <w:tc>
          <w:tcPr>
            <w:tcW w:w="9027" w:type="dxa"/>
            <w:vAlign w:val="center"/>
          </w:tcPr>
          <w:p w14:paraId="0DD1D9A5" w14:textId="3C633E1C" w:rsidR="008F1082" w:rsidRPr="0055507C" w:rsidRDefault="008F1082" w:rsidP="0079673A">
            <w:pPr>
              <w:spacing w:after="200" w:line="276" w:lineRule="auto"/>
              <w:jc w:val="both"/>
              <w:rPr>
                <w:rFonts w:cs="Arial"/>
                <w:color w:val="0000FF"/>
                <w:sz w:val="22"/>
                <w:u w:val="single"/>
              </w:rPr>
            </w:pPr>
            <w:r>
              <w:rPr>
                <w:rFonts w:cs="Arial"/>
                <w:sz w:val="22"/>
              </w:rPr>
              <w:t>Me</w:t>
            </w:r>
            <w:r w:rsidRPr="005948D2">
              <w:rPr>
                <w:rFonts w:cs="Arial"/>
                <w:sz w:val="22"/>
              </w:rPr>
              <w:t xml:space="preserve">et with </w:t>
            </w:r>
            <w:r>
              <w:rPr>
                <w:rFonts w:cs="Arial"/>
                <w:sz w:val="22"/>
              </w:rPr>
              <w:t>all Associate Lecturers you manage</w:t>
            </w:r>
            <w:r w:rsidRPr="005948D2">
              <w:rPr>
                <w:rFonts w:cs="Arial"/>
                <w:sz w:val="22"/>
              </w:rPr>
              <w:t xml:space="preserve"> to discuss objectives and </w:t>
            </w:r>
            <w:r>
              <w:rPr>
                <w:rFonts w:cs="Arial"/>
                <w:sz w:val="22"/>
              </w:rPr>
              <w:t>w</w:t>
            </w:r>
            <w:r w:rsidRPr="005948D2">
              <w:rPr>
                <w:rFonts w:cs="Arial"/>
                <w:sz w:val="22"/>
              </w:rPr>
              <w:t>orkload</w:t>
            </w:r>
            <w:r>
              <w:rPr>
                <w:rFonts w:cs="Arial"/>
                <w:sz w:val="22"/>
              </w:rPr>
              <w:t xml:space="preserve"> or to complete a My Contribution (where possible / relevant)</w:t>
            </w:r>
            <w:r w:rsidRPr="005948D2">
              <w:rPr>
                <w:rFonts w:cs="Arial"/>
                <w:sz w:val="22"/>
              </w:rPr>
              <w:t xml:space="preserve">? </w:t>
            </w:r>
          </w:p>
        </w:tc>
        <w:tc>
          <w:tcPr>
            <w:tcW w:w="935" w:type="dxa"/>
            <w:vAlign w:val="center"/>
          </w:tcPr>
          <w:p w14:paraId="4697541A" w14:textId="77777777" w:rsidR="008F1082" w:rsidRPr="001442DE" w:rsidRDefault="008F1082" w:rsidP="00042885">
            <w:pPr>
              <w:spacing w:after="200" w:line="276" w:lineRule="auto"/>
              <w:rPr>
                <w:rFonts w:cs="Arial"/>
                <w:szCs w:val="24"/>
              </w:rPr>
            </w:pPr>
          </w:p>
        </w:tc>
      </w:tr>
      <w:tr w:rsidR="008F1082" w14:paraId="5CCB0F09" w14:textId="77777777" w:rsidTr="00401E76">
        <w:trPr>
          <w:trHeight w:val="491"/>
        </w:trPr>
        <w:tc>
          <w:tcPr>
            <w:tcW w:w="9027" w:type="dxa"/>
            <w:tcBorders>
              <w:bottom w:val="single" w:sz="4" w:space="0" w:color="auto"/>
            </w:tcBorders>
            <w:vAlign w:val="center"/>
          </w:tcPr>
          <w:p w14:paraId="5A2AB3FB" w14:textId="4D66503B" w:rsidR="008F1082" w:rsidRPr="005948D2" w:rsidRDefault="008F1082" w:rsidP="00D44C4A">
            <w:pPr>
              <w:spacing w:after="200" w:line="276" w:lineRule="auto"/>
              <w:jc w:val="both"/>
              <w:rPr>
                <w:rFonts w:cs="Arial"/>
                <w:sz w:val="22"/>
              </w:rPr>
            </w:pPr>
            <w:r w:rsidRPr="005948D2">
              <w:rPr>
                <w:rFonts w:cs="Arial"/>
                <w:sz w:val="22"/>
              </w:rPr>
              <w:lastRenderedPageBreak/>
              <w:t xml:space="preserve">If there are any changes to teaching requirements </w:t>
            </w:r>
            <w:r>
              <w:rPr>
                <w:rFonts w:cs="Arial"/>
                <w:sz w:val="22"/>
              </w:rPr>
              <w:t>have you</w:t>
            </w:r>
            <w:r w:rsidRPr="005948D2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 xml:space="preserve">communicated </w:t>
            </w:r>
            <w:r w:rsidRPr="005948D2">
              <w:rPr>
                <w:rFonts w:cs="Arial"/>
                <w:sz w:val="22"/>
              </w:rPr>
              <w:t>th</w:t>
            </w:r>
            <w:r>
              <w:rPr>
                <w:rFonts w:cs="Arial"/>
                <w:sz w:val="22"/>
              </w:rPr>
              <w:t>ese</w:t>
            </w:r>
            <w:r w:rsidRPr="005948D2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to the Associate Lecturers</w:t>
            </w:r>
            <w:r w:rsidRPr="005948D2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 xml:space="preserve">affected </w:t>
            </w:r>
            <w:r w:rsidRPr="005948D2">
              <w:rPr>
                <w:rFonts w:cs="Arial"/>
                <w:sz w:val="22"/>
              </w:rPr>
              <w:t>at the earliest opportunity in line with other staff members?</w:t>
            </w:r>
          </w:p>
        </w:tc>
        <w:tc>
          <w:tcPr>
            <w:tcW w:w="935" w:type="dxa"/>
            <w:vAlign w:val="center"/>
          </w:tcPr>
          <w:p w14:paraId="33479926" w14:textId="77777777" w:rsidR="008F1082" w:rsidRPr="001442DE" w:rsidRDefault="008F1082" w:rsidP="00042885">
            <w:pPr>
              <w:spacing w:after="200" w:line="276" w:lineRule="auto"/>
              <w:rPr>
                <w:rFonts w:cs="Arial"/>
                <w:szCs w:val="24"/>
              </w:rPr>
            </w:pPr>
          </w:p>
        </w:tc>
      </w:tr>
      <w:tr w:rsidR="008F1082" w14:paraId="45E9DCA2" w14:textId="77777777" w:rsidTr="00401E76">
        <w:trPr>
          <w:trHeight w:val="491"/>
        </w:trPr>
        <w:tc>
          <w:tcPr>
            <w:tcW w:w="9027" w:type="dxa"/>
            <w:tcBorders>
              <w:bottom w:val="single" w:sz="4" w:space="0" w:color="auto"/>
            </w:tcBorders>
            <w:vAlign w:val="center"/>
          </w:tcPr>
          <w:p w14:paraId="65CC646F" w14:textId="2BB71422" w:rsidR="008F1082" w:rsidRPr="005948D2" w:rsidRDefault="008F1082" w:rsidP="00D44C4A">
            <w:pPr>
              <w:spacing w:after="200" w:line="276" w:lineRule="auto"/>
              <w:rPr>
                <w:rFonts w:cs="Arial"/>
                <w:sz w:val="22"/>
              </w:rPr>
            </w:pPr>
            <w:r w:rsidRPr="00BD0BFC">
              <w:rPr>
                <w:rFonts w:cs="Arial"/>
                <w:sz w:val="22"/>
              </w:rPr>
              <w:t xml:space="preserve">Have all </w:t>
            </w:r>
            <w:r>
              <w:rPr>
                <w:rFonts w:cs="Arial"/>
                <w:sz w:val="22"/>
              </w:rPr>
              <w:t xml:space="preserve">Associate </w:t>
            </w:r>
            <w:r w:rsidRPr="00BD0BFC">
              <w:rPr>
                <w:rFonts w:cs="Arial"/>
                <w:sz w:val="22"/>
              </w:rPr>
              <w:t>Lecturers you manage been introduced to relevant colleagues in</w:t>
            </w:r>
            <w:r>
              <w:rPr>
                <w:rFonts w:cs="Arial"/>
                <w:sz w:val="22"/>
              </w:rPr>
              <w:t xml:space="preserve"> your School, including School Support Staff</w:t>
            </w:r>
            <w:r w:rsidRPr="00BD0BFC">
              <w:rPr>
                <w:rFonts w:cs="Arial"/>
                <w:sz w:val="22"/>
              </w:rPr>
              <w:t xml:space="preserve"> and the module leader for each module that they are involved in?  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14:paraId="6D35D99A" w14:textId="77777777" w:rsidR="008F1082" w:rsidRPr="001442DE" w:rsidRDefault="008F1082" w:rsidP="00042885">
            <w:pPr>
              <w:spacing w:after="200" w:line="276" w:lineRule="auto"/>
              <w:rPr>
                <w:rFonts w:cs="Arial"/>
                <w:szCs w:val="24"/>
              </w:rPr>
            </w:pPr>
          </w:p>
        </w:tc>
      </w:tr>
      <w:tr w:rsidR="008F1082" w14:paraId="3D6E277B" w14:textId="77777777" w:rsidTr="00BD0BFC">
        <w:trPr>
          <w:trHeight w:val="491"/>
        </w:trPr>
        <w:tc>
          <w:tcPr>
            <w:tcW w:w="9027" w:type="dxa"/>
            <w:tcBorders>
              <w:bottom w:val="single" w:sz="4" w:space="0" w:color="auto"/>
            </w:tcBorders>
            <w:vAlign w:val="center"/>
          </w:tcPr>
          <w:p w14:paraId="7F44D2CB" w14:textId="1751F300" w:rsidR="008F1082" w:rsidRPr="00BD0BFC" w:rsidRDefault="008F1082" w:rsidP="00F4380C">
            <w:pPr>
              <w:spacing w:line="276" w:lineRule="auto"/>
              <w:jc w:val="both"/>
              <w:rPr>
                <w:rFonts w:cs="Arial"/>
                <w:sz w:val="22"/>
              </w:rPr>
            </w:pPr>
            <w:r w:rsidRPr="00BD0BFC">
              <w:rPr>
                <w:rFonts w:cs="Arial"/>
                <w:sz w:val="22"/>
              </w:rPr>
              <w:t xml:space="preserve">Have the </w:t>
            </w:r>
            <w:r>
              <w:rPr>
                <w:rFonts w:cs="Arial"/>
                <w:sz w:val="22"/>
              </w:rPr>
              <w:t xml:space="preserve">Associate Lecturers </w:t>
            </w:r>
            <w:r w:rsidRPr="00BD0BFC">
              <w:rPr>
                <w:rFonts w:cs="Arial"/>
                <w:sz w:val="22"/>
              </w:rPr>
              <w:t>you manage attended the ‘Working at Edinburgh Napier’</w:t>
            </w:r>
            <w:r>
              <w:rPr>
                <w:rFonts w:cs="Arial"/>
                <w:sz w:val="22"/>
              </w:rPr>
              <w:t>s</w:t>
            </w:r>
            <w:r w:rsidRPr="00BD0BFC">
              <w:rPr>
                <w:rFonts w:cs="Arial"/>
                <w:sz w:val="22"/>
              </w:rPr>
              <w:t xml:space="preserve"> Induction session (and been </w:t>
            </w:r>
            <w:r w:rsidR="003816A6">
              <w:rPr>
                <w:rFonts w:cs="Arial"/>
                <w:sz w:val="22"/>
              </w:rPr>
              <w:t xml:space="preserve">recorded </w:t>
            </w:r>
            <w:r w:rsidRPr="00BD0BFC">
              <w:rPr>
                <w:rFonts w:cs="Arial"/>
                <w:sz w:val="22"/>
              </w:rPr>
              <w:t xml:space="preserve"> for the hours</w:t>
            </w:r>
            <w:r w:rsidR="003816A6">
              <w:rPr>
                <w:rFonts w:cs="Arial"/>
                <w:sz w:val="22"/>
              </w:rPr>
              <w:t xml:space="preserve"> for attendance on the time sheet?)</w:t>
            </w:r>
          </w:p>
          <w:p w14:paraId="37C21E13" w14:textId="298C1D17" w:rsidR="008F1082" w:rsidRPr="005948D2" w:rsidRDefault="008F1082" w:rsidP="00D44C4A">
            <w:pPr>
              <w:spacing w:line="276" w:lineRule="auto"/>
              <w:jc w:val="both"/>
              <w:rPr>
                <w:rFonts w:cs="Arial"/>
                <w:sz w:val="22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14:paraId="2D0895F8" w14:textId="77777777" w:rsidR="008F1082" w:rsidRPr="001442DE" w:rsidRDefault="008F1082" w:rsidP="00042885">
            <w:pPr>
              <w:spacing w:after="200" w:line="276" w:lineRule="auto"/>
              <w:rPr>
                <w:rFonts w:cs="Arial"/>
                <w:szCs w:val="24"/>
              </w:rPr>
            </w:pPr>
          </w:p>
        </w:tc>
      </w:tr>
      <w:tr w:rsidR="008F1082" w14:paraId="5C3E0800" w14:textId="77777777" w:rsidTr="00F4380C">
        <w:trPr>
          <w:trHeight w:val="491"/>
        </w:trPr>
        <w:tc>
          <w:tcPr>
            <w:tcW w:w="9027" w:type="dxa"/>
            <w:tcBorders>
              <w:bottom w:val="single" w:sz="4" w:space="0" w:color="auto"/>
            </w:tcBorders>
            <w:vAlign w:val="center"/>
          </w:tcPr>
          <w:p w14:paraId="647FE69F" w14:textId="5C2311E7" w:rsidR="008F1082" w:rsidRPr="005948D2" w:rsidRDefault="008F1082" w:rsidP="00EA22BB">
            <w:pPr>
              <w:spacing w:line="276" w:lineRule="auto"/>
              <w:jc w:val="both"/>
              <w:rPr>
                <w:rFonts w:cs="Arial"/>
                <w:sz w:val="22"/>
              </w:rPr>
            </w:pPr>
            <w:r w:rsidRPr="00BD0BFC">
              <w:rPr>
                <w:rFonts w:cs="Arial"/>
                <w:sz w:val="22"/>
              </w:rPr>
              <w:t xml:space="preserve">Have the </w:t>
            </w:r>
            <w:r w:rsidR="00EA22BB">
              <w:rPr>
                <w:rFonts w:cs="Arial"/>
                <w:sz w:val="22"/>
              </w:rPr>
              <w:t>Associate Lecturer</w:t>
            </w:r>
            <w:r w:rsidRPr="00BD0BFC">
              <w:rPr>
                <w:rFonts w:cs="Arial"/>
                <w:sz w:val="22"/>
              </w:rPr>
              <w:t xml:space="preserve"> that you manage been offered a ‘module buddy’ for each module that they are teaching on?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14:paraId="19BF5574" w14:textId="77777777" w:rsidR="008F1082" w:rsidRPr="001442DE" w:rsidRDefault="008F1082" w:rsidP="00042885">
            <w:pPr>
              <w:spacing w:after="200" w:line="276" w:lineRule="auto"/>
              <w:rPr>
                <w:rFonts w:cs="Arial"/>
                <w:szCs w:val="24"/>
              </w:rPr>
            </w:pPr>
          </w:p>
        </w:tc>
      </w:tr>
      <w:tr w:rsidR="008F1082" w14:paraId="1DE5EF93" w14:textId="77777777" w:rsidTr="00157AA3">
        <w:trPr>
          <w:trHeight w:val="491"/>
        </w:trPr>
        <w:tc>
          <w:tcPr>
            <w:tcW w:w="9027" w:type="dxa"/>
            <w:shd w:val="pct10" w:color="auto" w:fill="auto"/>
            <w:vAlign w:val="center"/>
          </w:tcPr>
          <w:p w14:paraId="35712BBB" w14:textId="7F8FFA49" w:rsidR="008F1082" w:rsidRPr="005948D2" w:rsidRDefault="00EA22BB" w:rsidP="00042F0B">
            <w:pPr>
              <w:spacing w:line="276" w:lineRule="auto"/>
              <w:jc w:val="both"/>
              <w:rPr>
                <w:rFonts w:cs="Arial"/>
                <w:sz w:val="22"/>
              </w:rPr>
            </w:pPr>
            <w:r>
              <w:br w:type="page"/>
            </w:r>
            <w:r w:rsidR="008F1082" w:rsidRPr="00BD0BFC">
              <w:rPr>
                <w:rFonts w:cs="Arial"/>
                <w:b/>
                <w:sz w:val="22"/>
              </w:rPr>
              <w:t>Payments</w:t>
            </w: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A7654C" w14:textId="77777777" w:rsidR="008F1082" w:rsidRPr="001442DE" w:rsidRDefault="008F1082" w:rsidP="00042885">
            <w:pPr>
              <w:spacing w:after="200" w:line="276" w:lineRule="auto"/>
              <w:rPr>
                <w:rFonts w:cs="Arial"/>
                <w:szCs w:val="24"/>
              </w:rPr>
            </w:pPr>
          </w:p>
        </w:tc>
      </w:tr>
      <w:tr w:rsidR="008F1082" w14:paraId="697E1510" w14:textId="77777777" w:rsidTr="00157AA3">
        <w:trPr>
          <w:trHeight w:val="491"/>
        </w:trPr>
        <w:tc>
          <w:tcPr>
            <w:tcW w:w="9027" w:type="dxa"/>
            <w:vAlign w:val="center"/>
          </w:tcPr>
          <w:p w14:paraId="2C366EE4" w14:textId="50724FB1" w:rsidR="008F1082" w:rsidRPr="005948D2" w:rsidRDefault="008F1082" w:rsidP="00D44C4A">
            <w:pPr>
              <w:spacing w:line="276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Are Associate Lecturer  Claim F</w:t>
            </w:r>
            <w:r w:rsidRPr="005948D2">
              <w:rPr>
                <w:rFonts w:cs="Arial"/>
                <w:sz w:val="22"/>
              </w:rPr>
              <w:t>orms being submitted in a timely manner for processing, by 5</w:t>
            </w:r>
            <w:r w:rsidRPr="005948D2">
              <w:rPr>
                <w:rFonts w:cs="Arial"/>
                <w:sz w:val="22"/>
                <w:vertAlign w:val="superscript"/>
              </w:rPr>
              <w:t>th</w:t>
            </w:r>
            <w:r w:rsidRPr="005948D2">
              <w:rPr>
                <w:rFonts w:cs="Arial"/>
                <w:sz w:val="22"/>
              </w:rPr>
              <w:t xml:space="preserve"> of the month?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F48DE1F" w14:textId="77777777" w:rsidR="008F1082" w:rsidRPr="001442DE" w:rsidRDefault="008F1082" w:rsidP="00042885">
            <w:pPr>
              <w:spacing w:after="200" w:line="276" w:lineRule="auto"/>
              <w:rPr>
                <w:rFonts w:cs="Arial"/>
                <w:szCs w:val="24"/>
              </w:rPr>
            </w:pPr>
          </w:p>
        </w:tc>
      </w:tr>
      <w:tr w:rsidR="008F1082" w14:paraId="40615FEE" w14:textId="77777777" w:rsidTr="00401E76">
        <w:trPr>
          <w:trHeight w:val="491"/>
        </w:trPr>
        <w:tc>
          <w:tcPr>
            <w:tcW w:w="9027" w:type="dxa"/>
            <w:vAlign w:val="center"/>
          </w:tcPr>
          <w:p w14:paraId="74F140A5" w14:textId="523700C8" w:rsidR="008F1082" w:rsidRPr="00BD0BFC" w:rsidRDefault="008F1082" w:rsidP="00042885">
            <w:pPr>
              <w:spacing w:after="200" w:line="276" w:lineRule="auto"/>
              <w:jc w:val="both"/>
              <w:rPr>
                <w:rFonts w:cs="Arial"/>
                <w:b/>
                <w:sz w:val="22"/>
              </w:rPr>
            </w:pPr>
            <w:r w:rsidRPr="005948D2">
              <w:rPr>
                <w:rFonts w:cs="Arial"/>
                <w:sz w:val="22"/>
              </w:rPr>
              <w:t xml:space="preserve">Are </w:t>
            </w:r>
            <w:r>
              <w:rPr>
                <w:rFonts w:cs="Arial"/>
                <w:sz w:val="22"/>
              </w:rPr>
              <w:t xml:space="preserve">the Associate </w:t>
            </w:r>
            <w:r w:rsidRPr="005948D2">
              <w:rPr>
                <w:rFonts w:cs="Arial"/>
                <w:sz w:val="22"/>
              </w:rPr>
              <w:t>Lecturer</w:t>
            </w:r>
            <w:r>
              <w:rPr>
                <w:rFonts w:cs="Arial"/>
                <w:sz w:val="22"/>
              </w:rPr>
              <w:t>(</w:t>
            </w:r>
            <w:r w:rsidRPr="005948D2">
              <w:rPr>
                <w:rFonts w:cs="Arial"/>
                <w:sz w:val="22"/>
              </w:rPr>
              <w:t>s</w:t>
            </w:r>
            <w:r>
              <w:rPr>
                <w:rFonts w:cs="Arial"/>
                <w:sz w:val="22"/>
              </w:rPr>
              <w:t>)</w:t>
            </w:r>
            <w:r w:rsidRPr="005948D2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 xml:space="preserve">you manage </w:t>
            </w:r>
            <w:r w:rsidRPr="005948D2">
              <w:rPr>
                <w:rFonts w:cs="Arial"/>
                <w:sz w:val="22"/>
              </w:rPr>
              <w:t>being paid for all</w:t>
            </w:r>
            <w:r>
              <w:rPr>
                <w:rFonts w:cs="Arial"/>
                <w:sz w:val="22"/>
              </w:rPr>
              <w:t xml:space="preserve"> the</w:t>
            </w:r>
            <w:r w:rsidRPr="005948D2">
              <w:rPr>
                <w:rFonts w:cs="Arial"/>
                <w:sz w:val="22"/>
              </w:rPr>
              <w:t xml:space="preserve"> work they complete on behalf of the University, including; </w:t>
            </w:r>
            <w:r w:rsidRPr="005948D2">
              <w:rPr>
                <w:rFonts w:eastAsia="Times New Roman" w:cs="Arial"/>
                <w:sz w:val="22"/>
                <w:lang w:eastAsia="en-GB"/>
              </w:rPr>
              <w:t>teaching, preparation, class contact, assessment and administration</w:t>
            </w:r>
            <w:r w:rsidRPr="005948D2">
              <w:rPr>
                <w:rFonts w:cs="Arial"/>
                <w:sz w:val="22"/>
              </w:rPr>
              <w:t xml:space="preserve">? </w:t>
            </w:r>
          </w:p>
        </w:tc>
        <w:tc>
          <w:tcPr>
            <w:tcW w:w="935" w:type="dxa"/>
            <w:vAlign w:val="center"/>
          </w:tcPr>
          <w:p w14:paraId="664A02FC" w14:textId="77777777" w:rsidR="008F1082" w:rsidRPr="001442DE" w:rsidRDefault="008F1082" w:rsidP="00042885">
            <w:pPr>
              <w:spacing w:after="200" w:line="276" w:lineRule="auto"/>
              <w:rPr>
                <w:rFonts w:cs="Arial"/>
                <w:szCs w:val="24"/>
              </w:rPr>
            </w:pPr>
          </w:p>
        </w:tc>
      </w:tr>
      <w:tr w:rsidR="008F1082" w14:paraId="2B4E532A" w14:textId="77777777" w:rsidTr="00157AA3">
        <w:trPr>
          <w:trHeight w:val="491"/>
        </w:trPr>
        <w:tc>
          <w:tcPr>
            <w:tcW w:w="9027" w:type="dxa"/>
            <w:shd w:val="pct10" w:color="auto" w:fill="auto"/>
            <w:vAlign w:val="center"/>
          </w:tcPr>
          <w:p w14:paraId="45ED7219" w14:textId="7C9BE8B8" w:rsidR="008F1082" w:rsidRPr="005948D2" w:rsidRDefault="008F1082" w:rsidP="00D44C4A">
            <w:pPr>
              <w:spacing w:after="200" w:line="276" w:lineRule="auto"/>
              <w:jc w:val="both"/>
              <w:rPr>
                <w:rFonts w:cs="Arial"/>
                <w:sz w:val="22"/>
              </w:rPr>
            </w:pPr>
            <w:r w:rsidRPr="00BD0BFC">
              <w:rPr>
                <w:rFonts w:cs="Arial"/>
                <w:b/>
                <w:sz w:val="22"/>
              </w:rPr>
              <w:t>Review</w:t>
            </w:r>
          </w:p>
        </w:tc>
        <w:tc>
          <w:tcPr>
            <w:tcW w:w="935" w:type="dxa"/>
            <w:shd w:val="clear" w:color="auto" w:fill="D9D9D9" w:themeFill="background1" w:themeFillShade="D9"/>
            <w:vAlign w:val="center"/>
          </w:tcPr>
          <w:p w14:paraId="413F0FCF" w14:textId="77777777" w:rsidR="008F1082" w:rsidRPr="001442DE" w:rsidRDefault="008F1082" w:rsidP="00042885">
            <w:pPr>
              <w:spacing w:after="200" w:line="276" w:lineRule="auto"/>
              <w:rPr>
                <w:rFonts w:cs="Arial"/>
                <w:szCs w:val="24"/>
              </w:rPr>
            </w:pPr>
          </w:p>
        </w:tc>
      </w:tr>
      <w:tr w:rsidR="008F1082" w14:paraId="268358D7" w14:textId="77777777" w:rsidTr="00157AA3">
        <w:trPr>
          <w:trHeight w:val="491"/>
        </w:trPr>
        <w:tc>
          <w:tcPr>
            <w:tcW w:w="9027" w:type="dxa"/>
            <w:vAlign w:val="center"/>
          </w:tcPr>
          <w:p w14:paraId="76D9395D" w14:textId="684BD6E4" w:rsidR="008F1082" w:rsidRPr="005948D2" w:rsidRDefault="008F1082" w:rsidP="00D44C4A">
            <w:pPr>
              <w:spacing w:after="200" w:line="276" w:lineRule="auto"/>
              <w:jc w:val="both"/>
              <w:rPr>
                <w:rFonts w:cs="Arial"/>
                <w:sz w:val="22"/>
              </w:rPr>
            </w:pPr>
            <w:r w:rsidRPr="005948D2">
              <w:rPr>
                <w:rFonts w:cs="Arial"/>
                <w:sz w:val="22"/>
              </w:rPr>
              <w:t xml:space="preserve">Are </w:t>
            </w:r>
            <w:r>
              <w:rPr>
                <w:rFonts w:cs="Arial"/>
                <w:sz w:val="22"/>
              </w:rPr>
              <w:t xml:space="preserve">Associate </w:t>
            </w:r>
            <w:r w:rsidRPr="005948D2">
              <w:rPr>
                <w:rFonts w:cs="Arial"/>
                <w:sz w:val="22"/>
              </w:rPr>
              <w:t>Lecturers hours</w:t>
            </w:r>
            <w:r>
              <w:rPr>
                <w:rFonts w:cs="Arial"/>
                <w:sz w:val="22"/>
              </w:rPr>
              <w:t>’</w:t>
            </w:r>
            <w:r w:rsidRPr="005948D2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 xml:space="preserve">regularly </w:t>
            </w:r>
            <w:r w:rsidRPr="005948D2">
              <w:rPr>
                <w:rFonts w:cs="Arial"/>
                <w:sz w:val="22"/>
              </w:rPr>
              <w:t xml:space="preserve">monitored and future business requirements reviewed on a regular basis? </w:t>
            </w:r>
            <w:r w:rsidR="00EA22BB">
              <w:rPr>
                <w:rFonts w:cs="Arial"/>
                <w:sz w:val="22"/>
              </w:rPr>
              <w:t>HR Partners review Associate Lectures on a annual basis during workforce planning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067A8D17" w14:textId="77777777" w:rsidR="008F1082" w:rsidRPr="001442DE" w:rsidRDefault="008F1082" w:rsidP="00042885">
            <w:pPr>
              <w:spacing w:after="200" w:line="276" w:lineRule="auto"/>
              <w:rPr>
                <w:rFonts w:cs="Arial"/>
                <w:szCs w:val="24"/>
              </w:rPr>
            </w:pPr>
          </w:p>
        </w:tc>
      </w:tr>
      <w:tr w:rsidR="008F1082" w14:paraId="568A6D8A" w14:textId="77777777" w:rsidTr="00401E76">
        <w:trPr>
          <w:trHeight w:val="491"/>
        </w:trPr>
        <w:tc>
          <w:tcPr>
            <w:tcW w:w="9027" w:type="dxa"/>
            <w:vAlign w:val="center"/>
          </w:tcPr>
          <w:p w14:paraId="17F3ED66" w14:textId="2E5F9407" w:rsidR="008F1082" w:rsidRPr="005948D2" w:rsidRDefault="008F1082" w:rsidP="00D44C4A">
            <w:pPr>
              <w:spacing w:after="200" w:line="276" w:lineRule="auto"/>
              <w:jc w:val="both"/>
              <w:rPr>
                <w:rFonts w:cs="Arial"/>
                <w:sz w:val="22"/>
              </w:rPr>
            </w:pPr>
            <w:r w:rsidRPr="005948D2">
              <w:rPr>
                <w:rFonts w:cs="Arial"/>
                <w:sz w:val="22"/>
              </w:rPr>
              <w:t xml:space="preserve">If any performance issues arise </w:t>
            </w:r>
            <w:r>
              <w:rPr>
                <w:rFonts w:cs="Arial"/>
                <w:sz w:val="22"/>
              </w:rPr>
              <w:t>have you</w:t>
            </w:r>
            <w:r w:rsidRPr="005948D2">
              <w:rPr>
                <w:rFonts w:cs="Arial"/>
                <w:sz w:val="22"/>
              </w:rPr>
              <w:t xml:space="preserve"> addressed </w:t>
            </w:r>
            <w:r>
              <w:rPr>
                <w:rFonts w:cs="Arial"/>
                <w:sz w:val="22"/>
              </w:rPr>
              <w:t xml:space="preserve">these </w:t>
            </w:r>
            <w:r w:rsidRPr="005948D2">
              <w:rPr>
                <w:rFonts w:cs="Arial"/>
                <w:sz w:val="22"/>
              </w:rPr>
              <w:t xml:space="preserve">with the </w:t>
            </w:r>
            <w:r>
              <w:rPr>
                <w:rFonts w:cs="Arial"/>
                <w:sz w:val="22"/>
              </w:rPr>
              <w:t>Associate Lecturer</w:t>
            </w:r>
            <w:r w:rsidRPr="005948D2">
              <w:rPr>
                <w:rFonts w:cs="Arial"/>
                <w:sz w:val="22"/>
              </w:rPr>
              <w:t xml:space="preserve">? </w:t>
            </w:r>
          </w:p>
        </w:tc>
        <w:tc>
          <w:tcPr>
            <w:tcW w:w="935" w:type="dxa"/>
            <w:vAlign w:val="center"/>
          </w:tcPr>
          <w:p w14:paraId="03E72BDD" w14:textId="77777777" w:rsidR="008F1082" w:rsidRPr="001442DE" w:rsidRDefault="008F1082" w:rsidP="00042885">
            <w:pPr>
              <w:spacing w:after="200" w:line="276" w:lineRule="auto"/>
              <w:rPr>
                <w:rFonts w:cs="Arial"/>
                <w:szCs w:val="24"/>
              </w:rPr>
            </w:pPr>
          </w:p>
        </w:tc>
      </w:tr>
      <w:tr w:rsidR="008F1082" w14:paraId="0F8AA910" w14:textId="77777777" w:rsidTr="000A2E8A">
        <w:trPr>
          <w:trHeight w:val="491"/>
        </w:trPr>
        <w:tc>
          <w:tcPr>
            <w:tcW w:w="9027" w:type="dxa"/>
            <w:vAlign w:val="center"/>
          </w:tcPr>
          <w:p w14:paraId="3BE1FA3C" w14:textId="60CCCF1D" w:rsidR="008F1082" w:rsidRPr="00BD0BFC" w:rsidRDefault="008F1082" w:rsidP="00D44C4A">
            <w:pPr>
              <w:spacing w:after="200" w:line="276" w:lineRule="auto"/>
              <w:jc w:val="both"/>
              <w:rPr>
                <w:rFonts w:cs="Arial"/>
                <w:b/>
                <w:sz w:val="22"/>
              </w:rPr>
            </w:pPr>
            <w:r w:rsidRPr="005948D2">
              <w:rPr>
                <w:rFonts w:cs="Arial"/>
                <w:sz w:val="22"/>
              </w:rPr>
              <w:t>If the</w:t>
            </w:r>
            <w:r>
              <w:rPr>
                <w:rFonts w:cs="Arial"/>
                <w:sz w:val="22"/>
              </w:rPr>
              <w:t xml:space="preserve"> Associate </w:t>
            </w:r>
            <w:r w:rsidRPr="005948D2">
              <w:rPr>
                <w:rFonts w:cs="Arial"/>
                <w:sz w:val="22"/>
              </w:rPr>
              <w:t>Lecturer resigns</w:t>
            </w:r>
            <w:r>
              <w:rPr>
                <w:rFonts w:cs="Arial"/>
                <w:sz w:val="22"/>
              </w:rPr>
              <w:t>,</w:t>
            </w:r>
            <w:r w:rsidRPr="005948D2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has</w:t>
            </w:r>
            <w:r w:rsidRPr="005948D2">
              <w:rPr>
                <w:rFonts w:cs="Arial"/>
                <w:sz w:val="22"/>
              </w:rPr>
              <w:t xml:space="preserve"> a </w:t>
            </w:r>
            <w:hyperlink r:id="rId10" w:history="1">
              <w:r w:rsidRPr="003C1CC7">
                <w:rPr>
                  <w:rStyle w:val="Hyperlink"/>
                  <w:rFonts w:cs="Arial"/>
                  <w:sz w:val="22"/>
                </w:rPr>
                <w:t>Leavers’ Form</w:t>
              </w:r>
            </w:hyperlink>
            <w:r w:rsidRPr="005948D2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 xml:space="preserve">been </w:t>
            </w:r>
            <w:r w:rsidRPr="005948D2">
              <w:rPr>
                <w:rFonts w:cs="Arial"/>
                <w:sz w:val="22"/>
              </w:rPr>
              <w:t xml:space="preserve">completed and sent to the </w:t>
            </w:r>
            <w:hyperlink r:id="rId11" w:history="1">
              <w:r w:rsidRPr="00BC67AD">
                <w:rPr>
                  <w:rStyle w:val="Hyperlink"/>
                  <w:rFonts w:cs="Arial"/>
                  <w:sz w:val="22"/>
                </w:rPr>
                <w:t>humanresources@napier.ac.uk</w:t>
              </w:r>
            </w:hyperlink>
          </w:p>
        </w:tc>
        <w:tc>
          <w:tcPr>
            <w:tcW w:w="935" w:type="dxa"/>
            <w:vAlign w:val="center"/>
          </w:tcPr>
          <w:p w14:paraId="6749A6A3" w14:textId="77777777" w:rsidR="008F1082" w:rsidRPr="001442DE" w:rsidRDefault="008F1082" w:rsidP="00042885">
            <w:pPr>
              <w:spacing w:after="200" w:line="276" w:lineRule="auto"/>
              <w:rPr>
                <w:rFonts w:cs="Arial"/>
                <w:szCs w:val="24"/>
              </w:rPr>
            </w:pPr>
          </w:p>
        </w:tc>
      </w:tr>
    </w:tbl>
    <w:p w14:paraId="7CC47245" w14:textId="77777777" w:rsidR="00166CF2" w:rsidRDefault="00166CF2"/>
    <w:sectPr w:rsidR="00166CF2" w:rsidSect="00244AF1">
      <w:headerReference w:type="default" r:id="rId12"/>
      <w:footerReference w:type="default" r:id="rId13"/>
      <w:pgSz w:w="11906" w:h="16838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E77CF" w14:textId="77777777" w:rsidR="001D4EA6" w:rsidRDefault="001D4EA6" w:rsidP="003F1A24">
      <w:r>
        <w:separator/>
      </w:r>
    </w:p>
  </w:endnote>
  <w:endnote w:type="continuationSeparator" w:id="0">
    <w:p w14:paraId="28A87888" w14:textId="77777777" w:rsidR="001D4EA6" w:rsidRDefault="001D4EA6" w:rsidP="003F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A0BF4" w14:textId="05D6EA96" w:rsidR="00C80643" w:rsidRDefault="0030089A" w:rsidP="00C80643">
    <w:pPr>
      <w:pStyle w:val="Footer"/>
      <w:tabs>
        <w:tab w:val="left" w:pos="3525"/>
      </w:tabs>
    </w:pPr>
    <w:r>
      <w:t xml:space="preserve">Human Resources </w:t>
    </w:r>
    <w:r w:rsidR="00C80643">
      <w:t>&amp; Development</w:t>
    </w:r>
    <w:r>
      <w:tab/>
    </w:r>
    <w:r w:rsidR="00522B7D">
      <w:tab/>
    </w:r>
    <w:r w:rsidR="00AB7B1C">
      <w:t xml:space="preserve"> </w:t>
    </w:r>
    <w:r w:rsidR="00DB490B">
      <w:fldChar w:fldCharType="begin"/>
    </w:r>
    <w:r w:rsidR="00AB7B1C">
      <w:instrText xml:space="preserve"> PAGE   \* MERGEFORMAT </w:instrText>
    </w:r>
    <w:r w:rsidR="00DB490B">
      <w:fldChar w:fldCharType="separate"/>
    </w:r>
    <w:r w:rsidR="002C31A9">
      <w:rPr>
        <w:noProof/>
      </w:rPr>
      <w:t>2</w:t>
    </w:r>
    <w:r w:rsidR="00DB490B">
      <w:fldChar w:fldCharType="end"/>
    </w:r>
  </w:p>
  <w:p w14:paraId="41F86DCE" w14:textId="0A5F2700" w:rsidR="00E0195E" w:rsidRDefault="00C27812">
    <w:pPr>
      <w:pStyle w:val="Footer"/>
    </w:pPr>
    <w:r>
      <w:t>October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3C653" w14:textId="77777777" w:rsidR="001D4EA6" w:rsidRDefault="001D4EA6" w:rsidP="003F1A24">
      <w:r>
        <w:separator/>
      </w:r>
    </w:p>
  </w:footnote>
  <w:footnote w:type="continuationSeparator" w:id="0">
    <w:p w14:paraId="0FFBDE31" w14:textId="77777777" w:rsidR="001D4EA6" w:rsidRDefault="001D4EA6" w:rsidP="003F1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3502C" w14:textId="1CE68EDC" w:rsidR="00E0195E" w:rsidRDefault="001D3440" w:rsidP="001D3440">
    <w:pPr>
      <w:pStyle w:val="Header"/>
      <w:tabs>
        <w:tab w:val="left" w:pos="1185"/>
        <w:tab w:val="right" w:pos="10466"/>
      </w:tabs>
    </w:pPr>
    <w:r>
      <w:tab/>
    </w:r>
    <w:r>
      <w:tab/>
    </w:r>
    <w:r w:rsidR="00AB7B1C">
      <w:tab/>
    </w:r>
  </w:p>
  <w:p w14:paraId="1D777F0E" w14:textId="77777777" w:rsidR="00E0195E" w:rsidRDefault="002C31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F2"/>
    <w:rsid w:val="00042F0B"/>
    <w:rsid w:val="000758A6"/>
    <w:rsid w:val="000A5C15"/>
    <w:rsid w:val="0014229E"/>
    <w:rsid w:val="00157AA3"/>
    <w:rsid w:val="00164F9B"/>
    <w:rsid w:val="00166CF2"/>
    <w:rsid w:val="0018547D"/>
    <w:rsid w:val="001A4E7F"/>
    <w:rsid w:val="001D3440"/>
    <w:rsid w:val="001D4EA6"/>
    <w:rsid w:val="001D75DD"/>
    <w:rsid w:val="00207729"/>
    <w:rsid w:val="00216515"/>
    <w:rsid w:val="002266A0"/>
    <w:rsid w:val="002A36E1"/>
    <w:rsid w:val="002C31A9"/>
    <w:rsid w:val="0030089A"/>
    <w:rsid w:val="003072F1"/>
    <w:rsid w:val="003816A6"/>
    <w:rsid w:val="003B2E6D"/>
    <w:rsid w:val="003C1CC7"/>
    <w:rsid w:val="003D27B1"/>
    <w:rsid w:val="003F1A24"/>
    <w:rsid w:val="00422DD9"/>
    <w:rsid w:val="004731FE"/>
    <w:rsid w:val="00480876"/>
    <w:rsid w:val="0051688F"/>
    <w:rsid w:val="00522B7D"/>
    <w:rsid w:val="0055507C"/>
    <w:rsid w:val="005948D2"/>
    <w:rsid w:val="005B34C9"/>
    <w:rsid w:val="00622F4A"/>
    <w:rsid w:val="0065092A"/>
    <w:rsid w:val="0069556F"/>
    <w:rsid w:val="006D3172"/>
    <w:rsid w:val="006F1760"/>
    <w:rsid w:val="00700175"/>
    <w:rsid w:val="007043D2"/>
    <w:rsid w:val="00712BC3"/>
    <w:rsid w:val="0071758D"/>
    <w:rsid w:val="0079673A"/>
    <w:rsid w:val="007D7955"/>
    <w:rsid w:val="00830158"/>
    <w:rsid w:val="00836FF0"/>
    <w:rsid w:val="008938DA"/>
    <w:rsid w:val="008E40DA"/>
    <w:rsid w:val="008F1082"/>
    <w:rsid w:val="008F1FD8"/>
    <w:rsid w:val="00950D9A"/>
    <w:rsid w:val="00995C90"/>
    <w:rsid w:val="009F67F3"/>
    <w:rsid w:val="00A34CF8"/>
    <w:rsid w:val="00A858F3"/>
    <w:rsid w:val="00A86505"/>
    <w:rsid w:val="00A91B8B"/>
    <w:rsid w:val="00AB7B1C"/>
    <w:rsid w:val="00AD1397"/>
    <w:rsid w:val="00AE20C1"/>
    <w:rsid w:val="00AF48D1"/>
    <w:rsid w:val="00B46080"/>
    <w:rsid w:val="00B52CCA"/>
    <w:rsid w:val="00BD0BFC"/>
    <w:rsid w:val="00BE6B55"/>
    <w:rsid w:val="00C27812"/>
    <w:rsid w:val="00C7745D"/>
    <w:rsid w:val="00C80643"/>
    <w:rsid w:val="00C93560"/>
    <w:rsid w:val="00C95400"/>
    <w:rsid w:val="00D16702"/>
    <w:rsid w:val="00D44C4A"/>
    <w:rsid w:val="00DA2666"/>
    <w:rsid w:val="00DB490B"/>
    <w:rsid w:val="00DD1264"/>
    <w:rsid w:val="00E330C3"/>
    <w:rsid w:val="00EA22BB"/>
    <w:rsid w:val="00EB3347"/>
    <w:rsid w:val="00ED7C48"/>
    <w:rsid w:val="00EF1413"/>
    <w:rsid w:val="00EF4A7E"/>
    <w:rsid w:val="00F07431"/>
    <w:rsid w:val="00F4380C"/>
    <w:rsid w:val="00F55914"/>
    <w:rsid w:val="00FD094F"/>
    <w:rsid w:val="00FD097E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823E3"/>
  <w15:docId w15:val="{AB7646E7-A0DA-4F2C-8127-543D8945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DD9"/>
    <w:pPr>
      <w:spacing w:after="0" w:line="240" w:lineRule="auto"/>
    </w:pPr>
    <w:rPr>
      <w:rFonts w:ascii="Arial" w:eastAsia="Arial Unicode MS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2D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DD9"/>
    <w:rPr>
      <w:rFonts w:ascii="Arial" w:eastAsia="Arial Unicode MS" w:hAnsi="Arial" w:cs="Times New Roman"/>
      <w:sz w:val="24"/>
    </w:rPr>
  </w:style>
  <w:style w:type="paragraph" w:styleId="Footer">
    <w:name w:val="footer"/>
    <w:basedOn w:val="Normal"/>
    <w:link w:val="FooterChar"/>
    <w:uiPriority w:val="99"/>
    <w:rsid w:val="00422D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DD9"/>
    <w:rPr>
      <w:rFonts w:ascii="Arial" w:eastAsia="Arial Unicode MS" w:hAnsi="Arial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22DD9"/>
    <w:rPr>
      <w:color w:val="0000FF"/>
      <w:u w:val="single"/>
    </w:rPr>
  </w:style>
  <w:style w:type="table" w:styleId="TableGrid">
    <w:name w:val="Table Grid"/>
    <w:basedOn w:val="TableNormal"/>
    <w:uiPriority w:val="59"/>
    <w:rsid w:val="00422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D7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5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5DD"/>
    <w:rPr>
      <w:rFonts w:ascii="Arial" w:eastAsia="Arial Unicode MS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5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5DD"/>
    <w:rPr>
      <w:rFonts w:ascii="Arial" w:eastAsia="Arial Unicode MS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5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5DD"/>
    <w:rPr>
      <w:rFonts w:ascii="Tahoma" w:eastAsia="Arial Unicode MS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27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umanresources@napier.ac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taff.napier.ac.uk/services/hr/Documents/HR%20Forms/LeaversForm%20August%202015.doc" TargetMode="External"/><Relationship Id="rId4" Type="http://schemas.openxmlformats.org/officeDocument/2006/relationships/styles" Target="styles.xml"/><Relationship Id="rId9" Type="http://schemas.openxmlformats.org/officeDocument/2006/relationships/hyperlink" Target="http://staff.napier.ac.uk/services/hr/recruitmentandselection/Documents/PANEL%20CONSTITUTION%2004022015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inburgh Napier Word document" ma:contentTypeID="0x0101004BFA728FF20B7540AEA5BB5A7DB5AE6A00A337E55108A30543BF30A49C7A520D61" ma:contentTypeVersion="64" ma:contentTypeDescription="Create a Word document" ma:contentTypeScope="" ma:versionID="5e026b0785170c4658d868278aa148ef">
  <xsd:schema xmlns:xsd="http://www.w3.org/2001/XMLSchema" xmlns:xs="http://www.w3.org/2001/XMLSchema" xmlns:p="http://schemas.microsoft.com/office/2006/metadata/properties" xmlns:ns2="bb28dcf0-6583-49ba-818a-f06c35ca2650" targetNamespace="http://schemas.microsoft.com/office/2006/metadata/properties" ma:root="true" ma:fieldsID="caefa8d62082bb03993bb51b36f131c2" ns2:_="">
    <xsd:import namespace="bb28dcf0-6583-49ba-818a-f06c35ca2650"/>
    <xsd:element name="properties">
      <xsd:complexType>
        <xsd:sequence>
          <xsd:element name="documentManagement">
            <xsd:complexType>
              <xsd:all>
                <xsd:element ref="ns2:Document_x0020_Description"/>
                <xsd:element ref="ns2:Document_x0020_Keyword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dcf0-6583-49ba-818a-f06c35ca2650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Keywords" ma:index="9" ma:displayName="Document Keywords" ma:internalName="Document_x0020_Keyword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ocument_x0020_Description xmlns="bb28dcf0-6583-49ba-818a-f06c35ca2650">Associate Lecturer - Line Manager Checklist</Document_x0020_Description>
    <Document_x0020_Keywords xmlns="bb28dcf0-6583-49ba-818a-f06c35ca2650">Associate Lecturer - Line Manager Checklist</Document_x0020_Keyword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FAAC06-F3A5-49F7-BC1E-0CAF115B3650}"/>
</file>

<file path=customXml/itemProps2.xml><?xml version="1.0" encoding="utf-8"?>
<ds:datastoreItem xmlns:ds="http://schemas.openxmlformats.org/officeDocument/2006/customXml" ds:itemID="{AED0F396-165A-4E28-9C2C-B8ECF185D529}"/>
</file>

<file path=customXml/itemProps3.xml><?xml version="1.0" encoding="utf-8"?>
<ds:datastoreItem xmlns:ds="http://schemas.openxmlformats.org/officeDocument/2006/customXml" ds:itemID="{C7FCF091-6C79-4005-9576-2E9C944C94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Zero Hour Lecturer - Line Manager Checklist</vt:lpstr>
    </vt:vector>
  </TitlesOfParts>
  <Company>Napier University Edinburgh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Lecturer - Line Manager Checklist</dc:title>
  <dc:creator>pd96</dc:creator>
  <cp:lastModifiedBy>Muir, Gillian</cp:lastModifiedBy>
  <cp:revision>2</cp:revision>
  <cp:lastPrinted>2017-06-20T07:59:00Z</cp:lastPrinted>
  <dcterms:created xsi:type="dcterms:W3CDTF">2017-10-23T16:02:00Z</dcterms:created>
  <dcterms:modified xsi:type="dcterms:W3CDTF">2017-10-23T16:02:00Z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0x0101004BFA728FF20B7540AEA5BB5A7DB5AE6A00A337E55108A30543BF30A49C7A520D61</vt:lpwstr>
  </property>
  <property fmtid="{D5CDD505-2E9C-101B-9397-08002B2CF9AE}" pid="3" name="Document Description">
    <vt:lpwstr>Zero Hour Lecturer - Line Manager Checklist</vt:lpwstr>
  </property>
  <property fmtid="{D5CDD505-2E9C-101B-9397-08002B2CF9AE}" pid="4" name="Document Keywords">
    <vt:lpwstr>Zero Hour Lecturer - Line Manager Checklist</vt:lpwstr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