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893F" w14:textId="61C6D07D" w:rsidR="00360332" w:rsidRDefault="004432FF">
      <w:pPr>
        <w:rPr>
          <w:b/>
          <w:bCs/>
          <w:u w:val="single"/>
        </w:rPr>
      </w:pPr>
      <w:r w:rsidRPr="004432FF">
        <w:rPr>
          <w:b/>
          <w:bCs/>
          <w:u w:val="single"/>
        </w:rPr>
        <w:t xml:space="preserve">Checklist for Getting your Vacancy Approved </w:t>
      </w:r>
    </w:p>
    <w:p w14:paraId="233928EC" w14:textId="5E3DD2E2" w:rsidR="004432FF" w:rsidRDefault="004432FF">
      <w:pPr>
        <w:rPr>
          <w:b/>
          <w:bCs/>
          <w:u w:val="single"/>
        </w:rPr>
      </w:pPr>
    </w:p>
    <w:p w14:paraId="161B0255" w14:textId="77777777" w:rsidR="004432FF" w:rsidRPr="005221E9" w:rsidRDefault="004432FF" w:rsidP="004432FF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5"/>
        <w:gridCol w:w="1405"/>
      </w:tblGrid>
      <w:tr w:rsidR="004432FF" w:rsidRPr="008A46D4" w14:paraId="2179D932" w14:textId="77777777" w:rsidTr="004432FF">
        <w:tc>
          <w:tcPr>
            <w:tcW w:w="76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53C44" w14:textId="77777777" w:rsidR="004432FF" w:rsidRPr="008A46D4" w:rsidRDefault="004432FF" w:rsidP="005C7EFE">
            <w:pPr>
              <w:rPr>
                <w:rFonts w:ascii="Tahoma" w:hAnsi="Tahoma" w:cs="Tahoma"/>
                <w:color w:val="FFFFFF" w:themeColor="background1"/>
              </w:rPr>
            </w:pPr>
            <w:r w:rsidRPr="008A46D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  <w:tc>
          <w:tcPr>
            <w:tcW w:w="1366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5B7D3" w14:textId="77777777" w:rsidR="004432FF" w:rsidRPr="008A46D4" w:rsidRDefault="004432FF" w:rsidP="005C7EFE">
            <w:pPr>
              <w:rPr>
                <w:rFonts w:ascii="Tahoma" w:hAnsi="Tahoma" w:cs="Tahoma"/>
                <w:color w:val="FFFFFF" w:themeColor="background1"/>
              </w:rPr>
            </w:pPr>
            <w:r w:rsidRPr="008A46D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4432FF" w:rsidRPr="008A46D4" w14:paraId="570175E4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07D6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C2701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Is </w:t>
            </w: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the vacancy </w:t>
            </w:r>
            <w:r w:rsidRPr="00C2701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 </w:t>
            </w: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permanent, fixed term, a replacement or new role?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912F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2D94B96A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4800C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Please disclose if the vacancy is a maternity leave or long-term sickness cover?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2C7F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6B15FE88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D09B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 the vacancy to cover a secondment?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8D85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7F0E6A27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91BB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 it an extension to a fixed term contract?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832F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2E7F16FD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5054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 it an increase in hours on a current contract?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9197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45E834DC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A62D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 it a new or an extension of payment of acting up responsibilities?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E404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46E52642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0B9BB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 it a casual engagement?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24A8" w14:textId="77777777" w:rsidR="004432FF" w:rsidRPr="008A46D4" w:rsidRDefault="004432FF" w:rsidP="005C7EFE">
            <w:r w:rsidRPr="008A46D4">
              <w:rPr>
                <w:rFonts w:ascii="Calibri" w:hAnsi="Calibri"/>
                <w:color w:val="666666"/>
                <w:sz w:val="22"/>
                <w:szCs w:val="22"/>
              </w:rPr>
              <w:t> </w:t>
            </w:r>
          </w:p>
        </w:tc>
      </w:tr>
    </w:tbl>
    <w:p w14:paraId="05BD2859" w14:textId="581F5B30" w:rsidR="004432FF" w:rsidRPr="004432FF" w:rsidRDefault="004432FF" w:rsidP="004432FF">
      <w:pPr>
        <w:rPr>
          <w:rFonts w:ascii="Calibri" w:hAnsi="Calibri"/>
          <w:color w:val="000000"/>
          <w:sz w:val="22"/>
          <w:szCs w:val="22"/>
        </w:rPr>
      </w:pPr>
      <w:r w:rsidRPr="008A46D4"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0" w:type="auto"/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5"/>
        <w:gridCol w:w="1405"/>
      </w:tblGrid>
      <w:tr w:rsidR="004432FF" w:rsidRPr="008A46D4" w14:paraId="1E7B533C" w14:textId="77777777" w:rsidTr="004432FF">
        <w:tc>
          <w:tcPr>
            <w:tcW w:w="76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98C7" w14:textId="77777777" w:rsidR="004432FF" w:rsidRPr="008A46D4" w:rsidRDefault="004432FF" w:rsidP="005C7EFE">
            <w:pPr>
              <w:rPr>
                <w:rFonts w:ascii="Tahoma" w:hAnsi="Tahoma" w:cs="Tahoma"/>
                <w:color w:val="FFFFFF" w:themeColor="background1"/>
              </w:rPr>
            </w:pPr>
            <w:r w:rsidRPr="008A46D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  <w:tc>
          <w:tcPr>
            <w:tcW w:w="1366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D7D8" w14:textId="77777777" w:rsidR="004432FF" w:rsidRPr="008A46D4" w:rsidRDefault="004432FF" w:rsidP="005C7EFE">
            <w:pPr>
              <w:rPr>
                <w:rFonts w:ascii="Tahoma" w:hAnsi="Tahoma" w:cs="Tahoma"/>
                <w:color w:val="FFFFFF" w:themeColor="background1"/>
              </w:rPr>
            </w:pPr>
            <w:r w:rsidRPr="008A46D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4432FF" w:rsidRPr="008A46D4" w14:paraId="227C43F1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EF7F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Why is the resource required?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4DF03" w14:textId="77777777" w:rsidR="004432FF" w:rsidRPr="008A46D4" w:rsidRDefault="004432FF" w:rsidP="005C7EFE">
            <w:pPr>
              <w:rPr>
                <w:rFonts w:ascii="Tahoma" w:hAnsi="Tahoma" w:cs="Tahoma"/>
              </w:rPr>
            </w:pPr>
            <w:r w:rsidRPr="008A46D4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1A849ACF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43D4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What is the impact to the university if this is not filled? Why is this essential?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D63D" w14:textId="77777777" w:rsidR="004432FF" w:rsidRPr="008A46D4" w:rsidRDefault="004432FF" w:rsidP="005C7EFE">
            <w:pPr>
              <w:rPr>
                <w:rFonts w:ascii="Tahoma" w:hAnsi="Tahoma" w:cs="Tahoma"/>
              </w:rPr>
            </w:pPr>
            <w:r w:rsidRPr="008A46D4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4C961DED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B6F6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How does the role fit with the department and wider university strategy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EB50" w14:textId="77777777" w:rsidR="004432FF" w:rsidRPr="008A46D4" w:rsidRDefault="004432FF" w:rsidP="005C7EFE">
            <w:pPr>
              <w:rPr>
                <w:rFonts w:ascii="Tahoma" w:hAnsi="Tahoma" w:cs="Tahoma"/>
              </w:rPr>
            </w:pPr>
            <w:r w:rsidRPr="008A46D4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5139803A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D9FA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What </w:t>
            </w:r>
            <w:r w:rsidRPr="00C270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</w:t>
            </w: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the timeframe for having someone in said position?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0D3C" w14:textId="77777777" w:rsidR="004432FF" w:rsidRPr="008A46D4" w:rsidRDefault="004432FF" w:rsidP="005C7EFE">
            <w:pPr>
              <w:rPr>
                <w:rFonts w:ascii="Tahoma" w:hAnsi="Tahoma" w:cs="Tahoma"/>
              </w:rPr>
            </w:pPr>
            <w:r w:rsidRPr="008A46D4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8A46D4" w14:paraId="6D5CCA60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0B36" w14:textId="77777777" w:rsidR="004432FF" w:rsidRPr="008A46D4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8A46D4">
              <w:rPr>
                <w:rFonts w:ascii="Tahoma" w:hAnsi="Tahoma" w:cs="Tahoma"/>
                <w:color w:val="000000" w:themeColor="text1"/>
                <w:sz w:val="22"/>
                <w:szCs w:val="22"/>
              </w:rPr>
              <w:t>What alternatives have been considered?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DDCC" w14:textId="77777777" w:rsidR="004432FF" w:rsidRPr="008A46D4" w:rsidRDefault="004432FF" w:rsidP="005C7EFE">
            <w:pPr>
              <w:rPr>
                <w:rFonts w:ascii="Tahoma" w:hAnsi="Tahoma" w:cs="Tahoma"/>
              </w:rPr>
            </w:pPr>
            <w:r w:rsidRPr="008A46D4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</w:tbl>
    <w:p w14:paraId="1BCCBAF7" w14:textId="77777777" w:rsidR="004432FF" w:rsidRDefault="004432FF" w:rsidP="004432FF"/>
    <w:tbl>
      <w:tblPr>
        <w:tblpPr w:leftFromText="180" w:rightFromText="180" w:vertAnchor="text"/>
        <w:tblW w:w="0" w:type="auto"/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5"/>
        <w:gridCol w:w="1405"/>
      </w:tblGrid>
      <w:tr w:rsidR="004432FF" w:rsidRPr="00B97A55" w14:paraId="7D62699D" w14:textId="77777777" w:rsidTr="004432FF">
        <w:tc>
          <w:tcPr>
            <w:tcW w:w="76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5366" w14:textId="77777777" w:rsidR="004432FF" w:rsidRPr="00B97A55" w:rsidRDefault="004432FF" w:rsidP="005C7EFE">
            <w:pPr>
              <w:rPr>
                <w:rFonts w:ascii="Tahoma" w:hAnsi="Tahoma" w:cs="Tahoma"/>
                <w:color w:val="FFFFFF" w:themeColor="background1"/>
              </w:rPr>
            </w:pPr>
            <w:r w:rsidRPr="00B97A55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  <w:tc>
          <w:tcPr>
            <w:tcW w:w="1366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3657" w14:textId="77777777" w:rsidR="004432FF" w:rsidRPr="00B97A55" w:rsidRDefault="004432FF" w:rsidP="005C7EFE">
            <w:pPr>
              <w:rPr>
                <w:rFonts w:ascii="Tahoma" w:hAnsi="Tahoma" w:cs="Tahoma"/>
                <w:color w:val="FFFFFF" w:themeColor="background1"/>
              </w:rPr>
            </w:pPr>
            <w:r w:rsidRPr="00B97A55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4432FF" w:rsidRPr="00B97A55" w14:paraId="2E653259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AAD36" w14:textId="77777777" w:rsidR="004432FF" w:rsidRPr="00B97A55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B97A55">
              <w:rPr>
                <w:rFonts w:ascii="Tahoma" w:hAnsi="Tahoma" w:cs="Tahoma"/>
                <w:color w:val="000000" w:themeColor="text1"/>
                <w:sz w:val="22"/>
                <w:szCs w:val="22"/>
              </w:rPr>
              <w:t>The budget implications of recruiting this role on the current and future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D026" w14:textId="77777777" w:rsidR="004432FF" w:rsidRPr="00B97A55" w:rsidRDefault="004432FF" w:rsidP="005C7EFE">
            <w:pPr>
              <w:rPr>
                <w:rFonts w:ascii="Tahoma" w:hAnsi="Tahoma" w:cs="Tahoma"/>
              </w:rPr>
            </w:pPr>
            <w:r w:rsidRPr="00B97A55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B97A55" w14:paraId="28119B43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536D" w14:textId="77777777" w:rsidR="004432FF" w:rsidRPr="00B97A55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B97A55">
              <w:rPr>
                <w:rFonts w:ascii="Tahoma" w:hAnsi="Tahoma" w:cs="Tahoma"/>
                <w:color w:val="000000" w:themeColor="text1"/>
                <w:sz w:val="22"/>
                <w:szCs w:val="22"/>
              </w:rPr>
              <w:t>Folder code to be used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674C" w14:textId="77777777" w:rsidR="004432FF" w:rsidRPr="00B97A55" w:rsidRDefault="004432FF" w:rsidP="005C7EFE">
            <w:pPr>
              <w:rPr>
                <w:rFonts w:ascii="Tahoma" w:hAnsi="Tahoma" w:cs="Tahoma"/>
              </w:rPr>
            </w:pPr>
            <w:r w:rsidRPr="00B97A55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B97A55" w14:paraId="60713A28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2C36" w14:textId="77777777" w:rsidR="004432FF" w:rsidRPr="00B97A55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B97A55">
              <w:rPr>
                <w:rFonts w:ascii="Tahoma" w:hAnsi="Tahoma" w:cs="Tahoma"/>
                <w:color w:val="000000" w:themeColor="text1"/>
                <w:sz w:val="22"/>
                <w:szCs w:val="22"/>
              </w:rPr>
              <w:t>Is the role externally funded?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E968" w14:textId="77777777" w:rsidR="004432FF" w:rsidRPr="00B97A55" w:rsidRDefault="004432FF" w:rsidP="005C7EFE">
            <w:pPr>
              <w:rPr>
                <w:rFonts w:ascii="Tahoma" w:hAnsi="Tahoma" w:cs="Tahoma"/>
              </w:rPr>
            </w:pPr>
            <w:r w:rsidRPr="00B97A55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B97A55" w14:paraId="77E4D070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08A3" w14:textId="77777777" w:rsidR="004432FF" w:rsidRPr="00B97A55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B97A55">
              <w:rPr>
                <w:rFonts w:ascii="Tahoma" w:hAnsi="Tahoma" w:cs="Tahoma"/>
                <w:color w:val="000000" w:themeColor="text1"/>
                <w:sz w:val="22"/>
                <w:szCs w:val="22"/>
              </w:rPr>
              <w:t>What is the business case to justify the requirement for the role?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5BEF" w14:textId="77777777" w:rsidR="004432FF" w:rsidRPr="00B97A55" w:rsidRDefault="004432FF" w:rsidP="005C7EFE">
            <w:pPr>
              <w:rPr>
                <w:rFonts w:ascii="Tahoma" w:hAnsi="Tahoma" w:cs="Tahoma"/>
              </w:rPr>
            </w:pPr>
            <w:r w:rsidRPr="00B97A55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  <w:tr w:rsidR="004432FF" w:rsidRPr="00B97A55" w14:paraId="4874A94D" w14:textId="77777777" w:rsidTr="004432FF">
        <w:tc>
          <w:tcPr>
            <w:tcW w:w="765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591E" w14:textId="77777777" w:rsidR="004432FF" w:rsidRPr="00B97A55" w:rsidRDefault="004432FF" w:rsidP="005C7EFE">
            <w:pPr>
              <w:rPr>
                <w:rFonts w:ascii="Tahoma" w:hAnsi="Tahoma" w:cs="Tahoma"/>
                <w:color w:val="000000" w:themeColor="text1"/>
              </w:rPr>
            </w:pPr>
            <w:r w:rsidRPr="00B97A55">
              <w:rPr>
                <w:rFonts w:ascii="Tahoma" w:hAnsi="Tahoma" w:cs="Tahoma"/>
                <w:color w:val="000000" w:themeColor="text1"/>
                <w:sz w:val="22"/>
                <w:szCs w:val="22"/>
              </w:rPr>
              <w:t>Any other financial and people implications of recruiting this role?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9444" w14:textId="77777777" w:rsidR="004432FF" w:rsidRPr="00B97A55" w:rsidRDefault="004432FF" w:rsidP="005C7EFE">
            <w:pPr>
              <w:rPr>
                <w:rFonts w:ascii="Tahoma" w:hAnsi="Tahoma" w:cs="Tahoma"/>
              </w:rPr>
            </w:pPr>
            <w:r w:rsidRPr="00B97A55">
              <w:rPr>
                <w:rFonts w:ascii="Tahoma" w:hAnsi="Tahoma" w:cs="Tahoma"/>
                <w:color w:val="666666"/>
                <w:sz w:val="22"/>
                <w:szCs w:val="22"/>
              </w:rPr>
              <w:t> </w:t>
            </w:r>
          </w:p>
        </w:tc>
      </w:tr>
    </w:tbl>
    <w:p w14:paraId="3E8FDC71" w14:textId="77777777" w:rsidR="004432FF" w:rsidRPr="004432FF" w:rsidRDefault="004432FF" w:rsidP="004432FF">
      <w:pPr>
        <w:rPr>
          <w:b/>
          <w:bCs/>
          <w:u w:val="single"/>
        </w:rPr>
      </w:pPr>
    </w:p>
    <w:p w14:paraId="3008C35A" w14:textId="7225EA61" w:rsidR="004432FF" w:rsidRDefault="004432FF" w:rsidP="004432FF">
      <w:pPr>
        <w:rPr>
          <w:b/>
          <w:bCs/>
          <w:u w:val="single"/>
        </w:rPr>
      </w:pPr>
      <w:r w:rsidRPr="004432FF">
        <w:rPr>
          <w:b/>
          <w:bCs/>
          <w:u w:val="single"/>
        </w:rPr>
        <w:t>Checklist for Recruitment Process</w:t>
      </w:r>
    </w:p>
    <w:p w14:paraId="339D7F01" w14:textId="77777777" w:rsidR="004432FF" w:rsidRPr="004432FF" w:rsidRDefault="004432FF" w:rsidP="004432FF">
      <w:pPr>
        <w:rPr>
          <w:b/>
          <w:bCs/>
          <w:u w:val="single"/>
        </w:rPr>
      </w:pPr>
    </w:p>
    <w:tbl>
      <w:tblPr>
        <w:tblW w:w="9019" w:type="dxa"/>
        <w:tblInd w:w="-2" w:type="dxa"/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5"/>
      </w:tblGrid>
      <w:tr w:rsidR="004432FF" w:rsidRPr="00470000" w14:paraId="131E00C8" w14:textId="77777777" w:rsidTr="004432FF">
        <w:trPr>
          <w:trHeight w:val="267"/>
        </w:trPr>
        <w:tc>
          <w:tcPr>
            <w:tcW w:w="764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5B07" w14:textId="77777777" w:rsidR="004432FF" w:rsidRPr="00470000" w:rsidRDefault="004432FF" w:rsidP="005C7EFE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C27015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BZ"/>
              </w:rPr>
              <w:t>A</w:t>
            </w:r>
            <w:r w:rsidRPr="0047000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BZ"/>
              </w:rPr>
              <w:t>ction</w:t>
            </w:r>
          </w:p>
        </w:tc>
        <w:tc>
          <w:tcPr>
            <w:tcW w:w="1372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08C9" w14:textId="77777777" w:rsidR="004432FF" w:rsidRPr="00470000" w:rsidRDefault="004432FF" w:rsidP="005C7EFE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470000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BZ"/>
              </w:rPr>
              <w:t>Completed</w:t>
            </w:r>
          </w:p>
        </w:tc>
      </w:tr>
      <w:tr w:rsidR="004432FF" w:rsidRPr="00470000" w14:paraId="2FBFF647" w14:textId="77777777" w:rsidTr="004432FF">
        <w:trPr>
          <w:trHeight w:val="375"/>
        </w:trPr>
        <w:tc>
          <w:tcPr>
            <w:tcW w:w="764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B281" w14:textId="77777777" w:rsidR="004432FF" w:rsidRPr="00470000" w:rsidRDefault="004432FF" w:rsidP="005C7EFE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0000">
              <w:rPr>
                <w:rFonts w:ascii="Tahoma" w:hAnsi="Tahoma" w:cs="Tahoma"/>
                <w:color w:val="000000" w:themeColor="text1"/>
                <w:sz w:val="22"/>
                <w:szCs w:val="22"/>
                <w:lang w:val="en-BZ"/>
              </w:rPr>
              <w:t>Unique selling points for the role/ department/ school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CBB07" w14:textId="77777777" w:rsidR="004432FF" w:rsidRPr="00470000" w:rsidRDefault="004432FF" w:rsidP="005C7EFE">
            <w:pPr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4432FF" w:rsidRPr="00470000" w14:paraId="19A032D8" w14:textId="77777777" w:rsidTr="004432FF">
        <w:trPr>
          <w:trHeight w:val="375"/>
        </w:trPr>
        <w:tc>
          <w:tcPr>
            <w:tcW w:w="764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D509" w14:textId="77777777" w:rsidR="004432FF" w:rsidRPr="00470000" w:rsidRDefault="004432FF" w:rsidP="005C7EFE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0000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Your budget and cost code for recruiting (advertising, relocation, interview expenses etc.)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4B2E8" w14:textId="77777777" w:rsidR="004432FF" w:rsidRPr="00470000" w:rsidRDefault="004432FF" w:rsidP="005C7EFE">
            <w:pPr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4432FF" w:rsidRPr="00470000" w14:paraId="4B8AE29F" w14:textId="77777777" w:rsidTr="004432FF">
        <w:trPr>
          <w:trHeight w:val="375"/>
        </w:trPr>
        <w:tc>
          <w:tcPr>
            <w:tcW w:w="764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43AA" w14:textId="77777777" w:rsidR="004432FF" w:rsidRPr="00470000" w:rsidRDefault="004432FF" w:rsidP="005C7EFE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0000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Targeted advertising for your consultant to explore i.e. professional bodies/journals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9744" w14:textId="77777777" w:rsidR="004432FF" w:rsidRPr="00470000" w:rsidRDefault="004432FF" w:rsidP="005C7EFE">
            <w:pPr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4432FF" w:rsidRPr="00470000" w14:paraId="08291769" w14:textId="77777777" w:rsidTr="004432FF">
        <w:trPr>
          <w:trHeight w:val="375"/>
        </w:trPr>
        <w:tc>
          <w:tcPr>
            <w:tcW w:w="764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4BC37" w14:textId="77777777" w:rsidR="004432FF" w:rsidRPr="00470000" w:rsidRDefault="004432FF" w:rsidP="005C7EFE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0000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Key information you would like included in your advert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4446" w14:textId="77777777" w:rsidR="004432FF" w:rsidRPr="00470000" w:rsidRDefault="004432FF" w:rsidP="005C7EFE">
            <w:pPr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4432FF" w:rsidRPr="00470000" w14:paraId="2BF21CCC" w14:textId="77777777" w:rsidTr="004432FF">
        <w:trPr>
          <w:trHeight w:val="375"/>
        </w:trPr>
        <w:tc>
          <w:tcPr>
            <w:tcW w:w="764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D2CA" w14:textId="77777777" w:rsidR="004432FF" w:rsidRPr="00470000" w:rsidRDefault="004432FF" w:rsidP="005C7EFE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0000">
              <w:rPr>
                <w:rFonts w:ascii="Tahoma" w:hAnsi="Tahoma" w:cs="Tahoma"/>
                <w:color w:val="000000" w:themeColor="text1"/>
                <w:sz w:val="22"/>
                <w:szCs w:val="22"/>
              </w:rPr>
              <w:t>Shortlisting date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5957" w14:textId="77777777" w:rsidR="004432FF" w:rsidRPr="00470000" w:rsidRDefault="004432FF" w:rsidP="005C7EFE">
            <w:pPr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4432FF" w:rsidRPr="00470000" w14:paraId="0AF7CB03" w14:textId="77777777" w:rsidTr="004432FF">
        <w:trPr>
          <w:trHeight w:val="375"/>
        </w:trPr>
        <w:tc>
          <w:tcPr>
            <w:tcW w:w="764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8ED0" w14:textId="77777777" w:rsidR="004432FF" w:rsidRPr="00470000" w:rsidRDefault="004432FF" w:rsidP="005C7EFE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0000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Dates your available to interview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66BB" w14:textId="77777777" w:rsidR="004432FF" w:rsidRPr="00470000" w:rsidRDefault="004432FF" w:rsidP="005C7EFE">
            <w:pPr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4432FF" w:rsidRPr="00470000" w14:paraId="45192ED1" w14:textId="77777777" w:rsidTr="004432FF">
        <w:trPr>
          <w:trHeight w:val="375"/>
        </w:trPr>
        <w:tc>
          <w:tcPr>
            <w:tcW w:w="764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E99C" w14:textId="77777777" w:rsidR="004432FF" w:rsidRPr="00470000" w:rsidRDefault="004432FF" w:rsidP="005C7EFE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0000">
              <w:rPr>
                <w:rFonts w:ascii="Tahoma" w:hAnsi="Tahoma" w:cs="Tahoma"/>
                <w:color w:val="000000" w:themeColor="text1"/>
                <w:sz w:val="22"/>
                <w:szCs w:val="22"/>
              </w:rPr>
              <w:t>A potential start date</w:t>
            </w:r>
          </w:p>
        </w:tc>
        <w:tc>
          <w:tcPr>
            <w:tcW w:w="1372" w:type="dxa"/>
            <w:shd w:val="clear" w:color="auto" w:fill="E7E6E6" w:themeFill="background2"/>
            <w:vAlign w:val="center"/>
            <w:hideMark/>
          </w:tcPr>
          <w:p w14:paraId="6595F65D" w14:textId="77777777" w:rsidR="004432FF" w:rsidRPr="00470000" w:rsidRDefault="004432FF" w:rsidP="005C7EFE">
            <w:pPr>
              <w:contextualSpacing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</w:tbl>
    <w:p w14:paraId="2B226A79" w14:textId="1ABE4E1A" w:rsidR="004432FF" w:rsidRDefault="004432FF" w:rsidP="004432FF"/>
    <w:p w14:paraId="11C6EDBA" w14:textId="179AA77A" w:rsidR="004432FF" w:rsidRDefault="004432FF" w:rsidP="004432FF"/>
    <w:p w14:paraId="2317C1EC" w14:textId="617742F7" w:rsidR="004432FF" w:rsidRDefault="004432FF" w:rsidP="004432FF"/>
    <w:p w14:paraId="3750DB77" w14:textId="340046FD" w:rsidR="004432FF" w:rsidRDefault="004432FF" w:rsidP="004432FF"/>
    <w:p w14:paraId="04D0088A" w14:textId="77777777" w:rsidR="004432FF" w:rsidRDefault="004432FF">
      <w:pPr>
        <w:rPr>
          <w:b/>
          <w:bCs/>
          <w:u w:val="single"/>
        </w:rPr>
      </w:pPr>
    </w:p>
    <w:p w14:paraId="546D50C4" w14:textId="767A8539" w:rsidR="004432FF" w:rsidRDefault="004432F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Checklist for Internal Applicants</w:t>
      </w:r>
    </w:p>
    <w:p w14:paraId="5555C8CD" w14:textId="77777777" w:rsidR="004432FF" w:rsidRDefault="004432FF">
      <w:pPr>
        <w:rPr>
          <w:b/>
          <w:bCs/>
          <w:u w:val="single"/>
        </w:rPr>
      </w:pPr>
    </w:p>
    <w:tbl>
      <w:tblPr>
        <w:tblStyle w:val="GridTable4-Accent3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7650"/>
        <w:gridCol w:w="1360"/>
      </w:tblGrid>
      <w:tr w:rsidR="004432FF" w:rsidRPr="003C6BAF" w14:paraId="03E6716D" w14:textId="77777777" w:rsidTr="0044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E7E6E6" w:themeFill="background2"/>
          </w:tcPr>
          <w:p w14:paraId="1B879F24" w14:textId="77777777" w:rsidR="004432FF" w:rsidRPr="003C6BAF" w:rsidRDefault="004432FF" w:rsidP="005C7EFE">
            <w:pPr>
              <w:rPr>
                <w:rFonts w:cstheme="minorHAnsi"/>
                <w:sz w:val="22"/>
                <w:szCs w:val="22"/>
              </w:rPr>
            </w:pPr>
            <w:r w:rsidRPr="003C6BAF">
              <w:rPr>
                <w:rFonts w:cstheme="minorHAnsi"/>
                <w:sz w:val="22"/>
                <w:szCs w:val="22"/>
              </w:rPr>
              <w:t xml:space="preserve">Action </w:t>
            </w:r>
          </w:p>
        </w:tc>
        <w:tc>
          <w:tcPr>
            <w:tcW w:w="1360" w:type="dxa"/>
            <w:shd w:val="clear" w:color="auto" w:fill="E7E6E6" w:themeFill="background2"/>
          </w:tcPr>
          <w:p w14:paraId="3CF0FB53" w14:textId="77777777" w:rsidR="004432FF" w:rsidRPr="003C6BAF" w:rsidRDefault="004432FF" w:rsidP="005C7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C6BAF">
              <w:rPr>
                <w:rFonts w:cstheme="minorHAnsi"/>
                <w:sz w:val="22"/>
                <w:szCs w:val="22"/>
              </w:rPr>
              <w:t>Completed</w:t>
            </w:r>
          </w:p>
        </w:tc>
      </w:tr>
      <w:tr w:rsidR="004432FF" w:rsidRPr="003C6BAF" w14:paraId="4C726415" w14:textId="77777777" w:rsidTr="0044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E7E6E6" w:themeFill="background2"/>
          </w:tcPr>
          <w:p w14:paraId="3A9A2702" w14:textId="77777777" w:rsidR="004432FF" w:rsidRPr="003C6BAF" w:rsidRDefault="004432FF" w:rsidP="005C7EFE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C6BAF">
              <w:rPr>
                <w:rFonts w:cstheme="minorHAnsi"/>
                <w:b w:val="0"/>
                <w:bCs w:val="0"/>
                <w:sz w:val="22"/>
                <w:szCs w:val="22"/>
              </w:rPr>
              <w:t>Please login to your HR Connect self-service page via the quick links on the intranet (this will open a new window.)</w:t>
            </w:r>
          </w:p>
        </w:tc>
        <w:tc>
          <w:tcPr>
            <w:tcW w:w="1360" w:type="dxa"/>
            <w:shd w:val="clear" w:color="auto" w:fill="E7E6E6" w:themeFill="background2"/>
          </w:tcPr>
          <w:p w14:paraId="46D74B59" w14:textId="77777777" w:rsidR="004432FF" w:rsidRPr="003C6BAF" w:rsidRDefault="004432FF" w:rsidP="005C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432FF" w:rsidRPr="003C6BAF" w14:paraId="04696974" w14:textId="77777777" w:rsidTr="0044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E7E6E6" w:themeFill="background2"/>
          </w:tcPr>
          <w:p w14:paraId="5B764FCC" w14:textId="77777777" w:rsidR="004432FF" w:rsidRPr="003C6BAF" w:rsidRDefault="004432FF" w:rsidP="005C7EFE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C6BAF">
              <w:rPr>
                <w:rFonts w:cstheme="minorHAnsi"/>
                <w:b w:val="0"/>
                <w:bCs w:val="0"/>
                <w:sz w:val="22"/>
                <w:szCs w:val="22"/>
              </w:rPr>
              <w:t>Once signed in, click on the ‘current vacancies’ tab on the right-hand side of the self-service page.</w:t>
            </w:r>
          </w:p>
        </w:tc>
        <w:tc>
          <w:tcPr>
            <w:tcW w:w="1360" w:type="dxa"/>
            <w:shd w:val="clear" w:color="auto" w:fill="E7E6E6" w:themeFill="background2"/>
          </w:tcPr>
          <w:p w14:paraId="64E01A9A" w14:textId="77777777" w:rsidR="004432FF" w:rsidRPr="003C6BAF" w:rsidRDefault="004432FF" w:rsidP="005C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432FF" w:rsidRPr="003C6BAF" w14:paraId="47308CAF" w14:textId="77777777" w:rsidTr="0044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E7E6E6" w:themeFill="background2"/>
          </w:tcPr>
          <w:p w14:paraId="5AFF4302" w14:textId="77777777" w:rsidR="004432FF" w:rsidRPr="003C6BAF" w:rsidRDefault="004432FF" w:rsidP="005C7EFE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C6BAF">
              <w:rPr>
                <w:rFonts w:cstheme="minorHAnsi"/>
                <w:b w:val="0"/>
                <w:bCs w:val="0"/>
                <w:sz w:val="22"/>
                <w:szCs w:val="22"/>
              </w:rPr>
              <w:t>This should take you to a new job search page. Scroll down the page and click the green ‘search’ button.</w:t>
            </w:r>
          </w:p>
        </w:tc>
        <w:tc>
          <w:tcPr>
            <w:tcW w:w="1360" w:type="dxa"/>
            <w:shd w:val="clear" w:color="auto" w:fill="E7E6E6" w:themeFill="background2"/>
          </w:tcPr>
          <w:p w14:paraId="0DBA8297" w14:textId="77777777" w:rsidR="004432FF" w:rsidRPr="003C6BAF" w:rsidRDefault="004432FF" w:rsidP="005C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432FF" w:rsidRPr="003C6BAF" w14:paraId="2CD286CD" w14:textId="77777777" w:rsidTr="0044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E7E6E6" w:themeFill="background2"/>
          </w:tcPr>
          <w:p w14:paraId="2C91E766" w14:textId="77777777" w:rsidR="004432FF" w:rsidRPr="003C6BAF" w:rsidRDefault="004432FF" w:rsidP="005C7EFE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C6BAF">
              <w:rPr>
                <w:rFonts w:cstheme="minorHAnsi"/>
                <w:b w:val="0"/>
                <w:bCs w:val="0"/>
                <w:sz w:val="22"/>
                <w:szCs w:val="22"/>
              </w:rPr>
              <w:t>Once your search is complete, click on the ‘job title’ for example ‘Lecturer in Accounting’ to access that position and click on the ‘Apply’ online.</w:t>
            </w:r>
          </w:p>
        </w:tc>
        <w:tc>
          <w:tcPr>
            <w:tcW w:w="1360" w:type="dxa"/>
            <w:shd w:val="clear" w:color="auto" w:fill="E7E6E6" w:themeFill="background2"/>
          </w:tcPr>
          <w:p w14:paraId="7466F504" w14:textId="77777777" w:rsidR="004432FF" w:rsidRPr="003C6BAF" w:rsidRDefault="004432FF" w:rsidP="005C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432FF" w:rsidRPr="003C6BAF" w14:paraId="0A234EEF" w14:textId="77777777" w:rsidTr="0044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E7E6E6" w:themeFill="background2"/>
          </w:tcPr>
          <w:p w14:paraId="238A3320" w14:textId="77777777" w:rsidR="004432FF" w:rsidRPr="003C6BAF" w:rsidRDefault="004432FF" w:rsidP="005C7EFE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C6BAF">
              <w:rPr>
                <w:rFonts w:cstheme="minorHAnsi"/>
                <w:b w:val="0"/>
                <w:bCs w:val="0"/>
                <w:sz w:val="22"/>
                <w:szCs w:val="22"/>
              </w:rPr>
              <w:t>Please read all the instructions on the ‘Job Application summary’ page and then complete the online application form.</w:t>
            </w:r>
          </w:p>
        </w:tc>
        <w:tc>
          <w:tcPr>
            <w:tcW w:w="1360" w:type="dxa"/>
            <w:shd w:val="clear" w:color="auto" w:fill="E7E6E6" w:themeFill="background2"/>
          </w:tcPr>
          <w:p w14:paraId="07D82580" w14:textId="77777777" w:rsidR="004432FF" w:rsidRPr="003C6BAF" w:rsidRDefault="004432FF" w:rsidP="005C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432FF" w:rsidRPr="003C6BAF" w14:paraId="0BA63F89" w14:textId="77777777" w:rsidTr="0044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E7E6E6" w:themeFill="background2"/>
          </w:tcPr>
          <w:p w14:paraId="0797D97B" w14:textId="77777777" w:rsidR="004432FF" w:rsidRPr="003C6BAF" w:rsidRDefault="004432FF" w:rsidP="005C7EFE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C6BAF">
              <w:rPr>
                <w:rFonts w:cstheme="minorHAnsi"/>
                <w:b w:val="0"/>
                <w:bCs w:val="0"/>
                <w:sz w:val="22"/>
                <w:szCs w:val="22"/>
              </w:rPr>
              <w:t>Please ensure that you complete all the information on the application summary page and make that all the marked symbols turn green once completed.</w:t>
            </w:r>
          </w:p>
        </w:tc>
        <w:tc>
          <w:tcPr>
            <w:tcW w:w="1360" w:type="dxa"/>
            <w:shd w:val="clear" w:color="auto" w:fill="E7E6E6" w:themeFill="background2"/>
          </w:tcPr>
          <w:p w14:paraId="677EEF11" w14:textId="77777777" w:rsidR="004432FF" w:rsidRPr="003C6BAF" w:rsidRDefault="004432FF" w:rsidP="005C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432FF" w:rsidRPr="003C6BAF" w14:paraId="3A32BA52" w14:textId="77777777" w:rsidTr="0044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E7E6E6" w:themeFill="background2"/>
          </w:tcPr>
          <w:p w14:paraId="03E034E1" w14:textId="77777777" w:rsidR="004432FF" w:rsidRPr="003C6BAF" w:rsidRDefault="004432FF" w:rsidP="005C7EFE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C6BAF">
              <w:rPr>
                <w:rFonts w:cstheme="minorHAnsi"/>
                <w:b w:val="0"/>
                <w:bCs w:val="0"/>
                <w:sz w:val="22"/>
                <w:szCs w:val="22"/>
              </w:rPr>
              <w:t>Ensure all your personal information/ education details are correct and up to date such as address, mobile number, professional qualifications, PhD, teaching qualifications etc.</w:t>
            </w:r>
          </w:p>
        </w:tc>
        <w:tc>
          <w:tcPr>
            <w:tcW w:w="1360" w:type="dxa"/>
            <w:shd w:val="clear" w:color="auto" w:fill="E7E6E6" w:themeFill="background2"/>
          </w:tcPr>
          <w:p w14:paraId="4B594180" w14:textId="77777777" w:rsidR="004432FF" w:rsidRPr="003C6BAF" w:rsidRDefault="004432FF" w:rsidP="005C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432FF" w:rsidRPr="003C6BAF" w14:paraId="00832714" w14:textId="77777777" w:rsidTr="0044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E7E6E6" w:themeFill="background2"/>
          </w:tcPr>
          <w:p w14:paraId="4722A811" w14:textId="77777777" w:rsidR="004432FF" w:rsidRPr="003C6BAF" w:rsidRDefault="004432FF" w:rsidP="005C7EFE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C6BAF">
              <w:rPr>
                <w:rFonts w:cstheme="minorHAnsi"/>
                <w:b w:val="0"/>
                <w:bCs w:val="0"/>
                <w:sz w:val="22"/>
                <w:szCs w:val="22"/>
              </w:rPr>
              <w:t>Once you have completed the application form, click ‘apply’ and then then ‘submit.’</w:t>
            </w:r>
          </w:p>
        </w:tc>
        <w:tc>
          <w:tcPr>
            <w:tcW w:w="1360" w:type="dxa"/>
            <w:shd w:val="clear" w:color="auto" w:fill="E7E6E6" w:themeFill="background2"/>
          </w:tcPr>
          <w:p w14:paraId="17966A92" w14:textId="77777777" w:rsidR="004432FF" w:rsidRPr="003C6BAF" w:rsidRDefault="004432FF" w:rsidP="005C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432FF" w:rsidRPr="003C6BAF" w14:paraId="5A011474" w14:textId="77777777" w:rsidTr="0044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E7E6E6" w:themeFill="background2"/>
          </w:tcPr>
          <w:p w14:paraId="427EDB0B" w14:textId="77777777" w:rsidR="004432FF" w:rsidRPr="003C6BAF" w:rsidRDefault="004432FF" w:rsidP="005C7EFE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C6BA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Once submitted, you will obtain an email form us to confirm that your application form has been received. </w:t>
            </w:r>
          </w:p>
        </w:tc>
        <w:tc>
          <w:tcPr>
            <w:tcW w:w="1360" w:type="dxa"/>
            <w:shd w:val="clear" w:color="auto" w:fill="E7E6E6" w:themeFill="background2"/>
          </w:tcPr>
          <w:p w14:paraId="17A6185B" w14:textId="77777777" w:rsidR="004432FF" w:rsidRPr="003C6BAF" w:rsidRDefault="004432FF" w:rsidP="005C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13FBCA15" w14:textId="77777777" w:rsidR="004432FF" w:rsidRPr="004432FF" w:rsidRDefault="004432FF">
      <w:pPr>
        <w:rPr>
          <w:b/>
          <w:bCs/>
          <w:u w:val="single"/>
        </w:rPr>
      </w:pPr>
    </w:p>
    <w:sectPr w:rsidR="004432FF" w:rsidRPr="004432FF" w:rsidSect="003808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FF"/>
    <w:rsid w:val="00044313"/>
    <w:rsid w:val="000631CA"/>
    <w:rsid w:val="002029EC"/>
    <w:rsid w:val="00283BF2"/>
    <w:rsid w:val="00296C15"/>
    <w:rsid w:val="002A1117"/>
    <w:rsid w:val="003467C0"/>
    <w:rsid w:val="00380836"/>
    <w:rsid w:val="004432FF"/>
    <w:rsid w:val="00451829"/>
    <w:rsid w:val="0045417C"/>
    <w:rsid w:val="00493748"/>
    <w:rsid w:val="00502EE9"/>
    <w:rsid w:val="0055177F"/>
    <w:rsid w:val="006055E2"/>
    <w:rsid w:val="00605CFE"/>
    <w:rsid w:val="006101C1"/>
    <w:rsid w:val="006703C9"/>
    <w:rsid w:val="006E4411"/>
    <w:rsid w:val="008022F8"/>
    <w:rsid w:val="00823C1D"/>
    <w:rsid w:val="00831DF0"/>
    <w:rsid w:val="008C768D"/>
    <w:rsid w:val="00B922D6"/>
    <w:rsid w:val="00C87DB8"/>
    <w:rsid w:val="00CD38D8"/>
    <w:rsid w:val="00D22811"/>
    <w:rsid w:val="00DD32CE"/>
    <w:rsid w:val="00ED120B"/>
    <w:rsid w:val="00F129F1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00C65"/>
  <w14:defaultImageDpi w14:val="32767"/>
  <w15:chartTrackingRefBased/>
  <w15:docId w15:val="{D23D3EC0-5AF6-3B4D-9AA3-3CF98B8D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4432F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7775FD2CE344198B7A6D8B2A7502E" ma:contentTypeVersion="65" ma:contentTypeDescription="Create a new document." ma:contentTypeScope="" ma:versionID="dcf484ddf89ef0b5facf39db9c665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26087d7815a9902541b039da76a0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CAD3BC-6553-48C4-9D73-BBEF12D3DE7A}"/>
</file>

<file path=customXml/itemProps2.xml><?xml version="1.0" encoding="utf-8"?>
<ds:datastoreItem xmlns:ds="http://schemas.openxmlformats.org/officeDocument/2006/customXml" ds:itemID="{AF3A0EDD-3396-417F-9064-4C275B4E75FE}"/>
</file>

<file path=customXml/itemProps3.xml><?xml version="1.0" encoding="utf-8"?>
<ds:datastoreItem xmlns:ds="http://schemas.openxmlformats.org/officeDocument/2006/customXml" ds:itemID="{6972E1D9-1011-4733-BA23-E82146051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elismore648@gmail.com</dc:creator>
  <cp:keywords/>
  <dc:description/>
  <cp:lastModifiedBy>elismore648@gmail.com</cp:lastModifiedBy>
  <cp:revision>1</cp:revision>
  <dcterms:created xsi:type="dcterms:W3CDTF">2020-07-03T11:59:00Z</dcterms:created>
  <dcterms:modified xsi:type="dcterms:W3CDTF">2020-07-03T12:03:00Z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0x010100E347775FD2CE344198B7A6D8B2A7502E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