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2659"/>
      </w:tblGrid>
      <w:tr w:rsidR="00973307" w:rsidRPr="00420D50" w14:paraId="7D1E095D" w14:textId="77777777" w:rsidTr="006C0583">
        <w:trPr>
          <w:trHeight w:val="1134"/>
          <w:jc w:val="center"/>
        </w:trPr>
        <w:tc>
          <w:tcPr>
            <w:tcW w:w="8041" w:type="dxa"/>
          </w:tcPr>
          <w:p w14:paraId="7D1E0959" w14:textId="77777777" w:rsidR="00973307" w:rsidRDefault="00973307" w:rsidP="006C0583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</w:p>
          <w:p w14:paraId="7D1E095A" w14:textId="77777777" w:rsidR="00973307" w:rsidRPr="003A155C" w:rsidRDefault="00973307" w:rsidP="006C058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>Learning Technology Advisor</w:t>
            </w:r>
          </w:p>
        </w:tc>
        <w:tc>
          <w:tcPr>
            <w:tcW w:w="2659" w:type="dxa"/>
          </w:tcPr>
          <w:p w14:paraId="7D1E095B" w14:textId="77777777" w:rsidR="00973307" w:rsidRDefault="00973307" w:rsidP="006C058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D1E0A25" wp14:editId="7D1E0A26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30480</wp:posOffset>
                  </wp:positionV>
                  <wp:extent cx="1564005" cy="476250"/>
                  <wp:effectExtent l="0" t="0" r="0" b="0"/>
                  <wp:wrapNone/>
                  <wp:docPr id="4" name="Picture 4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1E095C" w14:textId="77777777" w:rsidR="00973307" w:rsidRPr="00420D50" w:rsidRDefault="00973307" w:rsidP="006C058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3307" w:rsidRPr="00420D50" w14:paraId="7D1E0961" w14:textId="77777777" w:rsidTr="006C0583">
        <w:trPr>
          <w:jc w:val="center"/>
        </w:trPr>
        <w:tc>
          <w:tcPr>
            <w:tcW w:w="8041" w:type="dxa"/>
          </w:tcPr>
          <w:p w14:paraId="7D1E095E" w14:textId="77777777" w:rsidR="00973307" w:rsidRDefault="00973307" w:rsidP="006C0583">
            <w:pPr>
              <w:pStyle w:val="Heading4"/>
              <w:rPr>
                <w:rFonts w:ascii="Arial" w:hAnsi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t>Role D</w:t>
            </w:r>
            <w:r w:rsidRPr="00420D50">
              <w:rPr>
                <w:rFonts w:ascii="Arial" w:hAnsi="Arial"/>
                <w:b/>
                <w:i w:val="0"/>
                <w:sz w:val="32"/>
                <w:szCs w:val="32"/>
              </w:rPr>
              <w:t>escription</w:t>
            </w:r>
          </w:p>
          <w:p w14:paraId="7D1E095F" w14:textId="77777777" w:rsidR="00973307" w:rsidRPr="00420D50" w:rsidRDefault="00973307" w:rsidP="006C0583"/>
        </w:tc>
        <w:tc>
          <w:tcPr>
            <w:tcW w:w="2659" w:type="dxa"/>
          </w:tcPr>
          <w:p w14:paraId="7D1E0960" w14:textId="77777777" w:rsidR="00973307" w:rsidRPr="00420D50" w:rsidRDefault="00973307" w:rsidP="006C058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D1E0962" w14:textId="77777777" w:rsidR="00973307" w:rsidRDefault="00973307" w:rsidP="00973307">
      <w:pPr>
        <w:ind w:left="-700"/>
        <w:jc w:val="both"/>
        <w:rPr>
          <w:rFonts w:ascii="Arial" w:hAnsi="Arial" w:cs="Arial"/>
          <w:sz w:val="24"/>
          <w:szCs w:val="24"/>
        </w:rPr>
      </w:pPr>
    </w:p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899"/>
        <w:gridCol w:w="7995"/>
      </w:tblGrid>
      <w:tr w:rsidR="00973307" w:rsidRPr="00DD4512" w14:paraId="7D1E0966" w14:textId="77777777" w:rsidTr="006C0583">
        <w:tc>
          <w:tcPr>
            <w:tcW w:w="2705" w:type="dxa"/>
            <w:gridSpan w:val="2"/>
          </w:tcPr>
          <w:p w14:paraId="7D1E0963" w14:textId="77777777" w:rsidR="00973307" w:rsidRPr="00DD4512" w:rsidRDefault="00973307" w:rsidP="006C05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512">
              <w:rPr>
                <w:rFonts w:ascii="Arial" w:hAnsi="Arial" w:cs="Arial"/>
                <w:b/>
                <w:sz w:val="22"/>
                <w:szCs w:val="22"/>
              </w:rPr>
              <w:t>Grade &amp; Salary:</w:t>
            </w:r>
          </w:p>
          <w:p w14:paraId="7D1E0964" w14:textId="77777777" w:rsidR="00973307" w:rsidRPr="00DD4512" w:rsidRDefault="00973307" w:rsidP="006C05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5" w:type="dxa"/>
          </w:tcPr>
          <w:p w14:paraId="7D1E0965" w14:textId="1EBACC1D" w:rsidR="00973307" w:rsidRPr="00DD4512" w:rsidRDefault="00F70320" w:rsidP="00FE48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Grade </w:t>
            </w:r>
            <w:r w:rsidR="00973307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973307" w:rsidRPr="00DD4512" w14:paraId="7D1E0969" w14:textId="77777777" w:rsidTr="006C0583">
        <w:tc>
          <w:tcPr>
            <w:tcW w:w="2705" w:type="dxa"/>
            <w:gridSpan w:val="2"/>
          </w:tcPr>
          <w:p w14:paraId="7D1E0967" w14:textId="77777777" w:rsidR="00973307" w:rsidRPr="00DD4512" w:rsidRDefault="00973307" w:rsidP="006C05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512">
              <w:rPr>
                <w:rFonts w:ascii="Arial" w:hAnsi="Arial" w:cs="Arial"/>
                <w:b/>
                <w:sz w:val="22"/>
                <w:szCs w:val="22"/>
              </w:rPr>
              <w:t>Campus Location:</w:t>
            </w:r>
          </w:p>
        </w:tc>
        <w:tc>
          <w:tcPr>
            <w:tcW w:w="7995" w:type="dxa"/>
          </w:tcPr>
          <w:p w14:paraId="7D1E0968" w14:textId="38F6FFB4" w:rsidR="00973307" w:rsidRPr="00DD4512" w:rsidRDefault="00CB64A1" w:rsidP="00CB6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Mainly at a designated campus but will be expected to support staff across the University</w:t>
            </w:r>
          </w:p>
        </w:tc>
      </w:tr>
      <w:tr w:rsidR="00973307" w:rsidRPr="00DD4512" w14:paraId="7D1E096C" w14:textId="77777777" w:rsidTr="006C0583">
        <w:tc>
          <w:tcPr>
            <w:tcW w:w="2705" w:type="dxa"/>
            <w:gridSpan w:val="2"/>
          </w:tcPr>
          <w:p w14:paraId="7D1E096A" w14:textId="77777777" w:rsidR="00973307" w:rsidRPr="00DD4512" w:rsidRDefault="00973307" w:rsidP="006C05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512">
              <w:rPr>
                <w:rFonts w:ascii="Arial" w:hAnsi="Arial" w:cs="Arial"/>
                <w:b/>
                <w:sz w:val="22"/>
                <w:szCs w:val="22"/>
              </w:rPr>
              <w:t>Line Manager:</w:t>
            </w:r>
          </w:p>
        </w:tc>
        <w:tc>
          <w:tcPr>
            <w:tcW w:w="7995" w:type="dxa"/>
          </w:tcPr>
          <w:p w14:paraId="7D1E096B" w14:textId="459D0C38" w:rsidR="00973307" w:rsidRPr="005C1AAD" w:rsidRDefault="00973307" w:rsidP="00154B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1AAD">
              <w:rPr>
                <w:rFonts w:ascii="Arial" w:hAnsi="Arial" w:cs="Arial"/>
                <w:sz w:val="22"/>
                <w:szCs w:val="22"/>
              </w:rPr>
              <w:t xml:space="preserve">Learning Technology </w:t>
            </w:r>
            <w:r w:rsidR="00154B69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Pr="005C1AAD">
              <w:rPr>
                <w:rFonts w:ascii="Arial" w:hAnsi="Arial" w:cs="Arial"/>
                <w:sz w:val="22"/>
                <w:szCs w:val="22"/>
              </w:rPr>
              <w:t>Manager</w:t>
            </w:r>
          </w:p>
        </w:tc>
      </w:tr>
      <w:tr w:rsidR="00973307" w:rsidRPr="00DD4512" w14:paraId="7D1E096F" w14:textId="77777777" w:rsidTr="006C0583">
        <w:tc>
          <w:tcPr>
            <w:tcW w:w="2705" w:type="dxa"/>
            <w:gridSpan w:val="2"/>
          </w:tcPr>
          <w:p w14:paraId="7D1E096D" w14:textId="77777777" w:rsidR="00973307" w:rsidRPr="00DD4512" w:rsidRDefault="00973307" w:rsidP="006C05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512">
              <w:rPr>
                <w:rFonts w:ascii="Arial" w:hAnsi="Arial" w:cs="Arial"/>
                <w:b/>
                <w:sz w:val="22"/>
                <w:szCs w:val="22"/>
              </w:rPr>
              <w:t>Line Management Responsibility for:</w:t>
            </w:r>
          </w:p>
        </w:tc>
        <w:tc>
          <w:tcPr>
            <w:tcW w:w="7995" w:type="dxa"/>
          </w:tcPr>
          <w:p w14:paraId="7D1E096E" w14:textId="77777777" w:rsidR="00973307" w:rsidRPr="00DD4512" w:rsidRDefault="00973307" w:rsidP="006C05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307" w:rsidRPr="00DD4512" w14:paraId="7D1E0972" w14:textId="77777777" w:rsidTr="006C0583">
        <w:tc>
          <w:tcPr>
            <w:tcW w:w="2705" w:type="dxa"/>
            <w:gridSpan w:val="2"/>
          </w:tcPr>
          <w:p w14:paraId="7D1E0970" w14:textId="77777777" w:rsidR="00973307" w:rsidRPr="00DD4512" w:rsidRDefault="00973307" w:rsidP="006C05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512">
              <w:rPr>
                <w:rFonts w:ascii="Arial" w:hAnsi="Arial" w:cs="Arial"/>
                <w:b/>
                <w:sz w:val="22"/>
                <w:szCs w:val="22"/>
              </w:rPr>
              <w:t>Organisational Structure:</w:t>
            </w:r>
          </w:p>
        </w:tc>
        <w:bookmarkStart w:id="1" w:name="Check1"/>
        <w:tc>
          <w:tcPr>
            <w:tcW w:w="7995" w:type="dxa"/>
          </w:tcPr>
          <w:p w14:paraId="7D1E0971" w14:textId="77777777" w:rsidR="00973307" w:rsidRPr="00DD4512" w:rsidRDefault="00973307" w:rsidP="006C05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5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4875">
              <w:rPr>
                <w:rFonts w:ascii="Arial" w:hAnsi="Arial" w:cs="Arial"/>
                <w:sz w:val="22"/>
                <w:szCs w:val="22"/>
              </w:rPr>
            </w:r>
            <w:r w:rsidR="00FE48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5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DD4512">
              <w:rPr>
                <w:rFonts w:ascii="Arial" w:hAnsi="Arial" w:cs="Arial"/>
                <w:sz w:val="22"/>
                <w:szCs w:val="22"/>
              </w:rPr>
              <w:t xml:space="preserve"> Tick to confirm attached</w:t>
            </w:r>
          </w:p>
        </w:tc>
      </w:tr>
      <w:tr w:rsidR="00973307" w:rsidRPr="00DD4512" w14:paraId="7D1E097A" w14:textId="77777777" w:rsidTr="006C0583">
        <w:trPr>
          <w:trHeight w:val="747"/>
        </w:trPr>
        <w:tc>
          <w:tcPr>
            <w:tcW w:w="2705" w:type="dxa"/>
            <w:gridSpan w:val="2"/>
          </w:tcPr>
          <w:p w14:paraId="7D1E0973" w14:textId="77777777" w:rsidR="00973307" w:rsidRPr="00DD4512" w:rsidRDefault="00973307" w:rsidP="006C05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512">
              <w:rPr>
                <w:rFonts w:ascii="Arial" w:hAnsi="Arial" w:cs="Arial"/>
                <w:b/>
                <w:sz w:val="22"/>
                <w:szCs w:val="22"/>
              </w:rPr>
              <w:t>Role Summary:</w:t>
            </w:r>
          </w:p>
          <w:p w14:paraId="7D1E0974" w14:textId="77777777" w:rsidR="00973307" w:rsidRPr="00DD4512" w:rsidRDefault="00973307" w:rsidP="006C05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E0975" w14:textId="77777777" w:rsidR="00973307" w:rsidRPr="00DD4512" w:rsidRDefault="00973307" w:rsidP="006C05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E0976" w14:textId="77777777" w:rsidR="00973307" w:rsidRPr="00DD4512" w:rsidRDefault="00973307" w:rsidP="006C05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5" w:type="dxa"/>
          </w:tcPr>
          <w:p w14:paraId="7D1E0977" w14:textId="27619461" w:rsidR="00973307" w:rsidRDefault="00973307" w:rsidP="006C058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The Learning Technology Advisor </w:t>
            </w:r>
            <w:r w:rsidRPr="00FC7B71">
              <w:rPr>
                <w:rFonts w:ascii="Arial" w:hAnsi="Arial" w:cs="Arial"/>
                <w:sz w:val="22"/>
                <w:szCs w:val="22"/>
                <w:lang w:val="en"/>
              </w:rPr>
              <w:t xml:space="preserve">will be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part of </w:t>
            </w:r>
            <w:r w:rsidRPr="00FC7B71">
              <w:rPr>
                <w:rFonts w:ascii="Arial" w:hAnsi="Arial" w:cs="Arial"/>
                <w:sz w:val="22"/>
                <w:szCs w:val="22"/>
                <w:lang w:val="en"/>
              </w:rPr>
              <w:t xml:space="preserve">the Learning </w:t>
            </w:r>
            <w:r w:rsidR="00154B69">
              <w:rPr>
                <w:rFonts w:ascii="Arial" w:hAnsi="Arial" w:cs="Arial"/>
                <w:sz w:val="22"/>
                <w:szCs w:val="22"/>
                <w:lang w:val="en"/>
              </w:rPr>
              <w:t xml:space="preserve">Technology Support </w:t>
            </w:r>
            <w:r w:rsidRPr="00FC7B71">
              <w:rPr>
                <w:rFonts w:ascii="Arial" w:hAnsi="Arial" w:cs="Arial"/>
                <w:sz w:val="22"/>
                <w:szCs w:val="22"/>
                <w:lang w:val="en"/>
              </w:rPr>
              <w:t>team,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working</w:t>
            </w:r>
            <w:r w:rsidRPr="00FC7B71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65869"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 xml:space="preserve">to </w:t>
            </w:r>
            <w:proofErr w:type="spellStart"/>
            <w:r w:rsidRPr="00365869"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>inspire</w:t>
            </w:r>
            <w:proofErr w:type="gramStart"/>
            <w:r w:rsidR="00F70320"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>,</w:t>
            </w:r>
            <w:r w:rsidRPr="00365869"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>change</w:t>
            </w:r>
            <w:proofErr w:type="spellEnd"/>
            <w:proofErr w:type="gramEnd"/>
            <w:r w:rsidRPr="00365869"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 xml:space="preserve"> and transform learning and teaching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for Academic staff whilst </w:t>
            </w:r>
            <w:r w:rsidRPr="00FC7B71">
              <w:rPr>
                <w:rFonts w:ascii="Arial" w:hAnsi="Arial" w:cs="Arial"/>
                <w:sz w:val="22"/>
                <w:szCs w:val="22"/>
                <w:lang w:val="en"/>
              </w:rPr>
              <w:t>working closely with the Department of Learning</w:t>
            </w:r>
            <w:r w:rsidR="00F70320">
              <w:rPr>
                <w:rFonts w:ascii="Arial" w:hAnsi="Arial" w:cs="Arial"/>
                <w:sz w:val="22"/>
                <w:szCs w:val="22"/>
                <w:lang w:val="en"/>
              </w:rPr>
              <w:t xml:space="preserve"> and Teaching</w:t>
            </w:r>
            <w:r w:rsidRPr="00FC7B71">
              <w:rPr>
                <w:rFonts w:ascii="Arial" w:hAnsi="Arial" w:cs="Arial"/>
                <w:sz w:val="22"/>
                <w:szCs w:val="22"/>
                <w:lang w:val="en"/>
              </w:rPr>
              <w:t xml:space="preserve"> Enhan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cement and colleagues across Information Services.</w:t>
            </w:r>
            <w:r w:rsidRPr="00FC7B71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7D1E0978" w14:textId="77777777" w:rsidR="00973307" w:rsidRPr="00365869" w:rsidRDefault="00973307" w:rsidP="006C0583">
            <w:pPr>
              <w:autoSpaceDE w:val="0"/>
              <w:autoSpaceDN w:val="0"/>
              <w:adjustRightInd w:val="0"/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</w:pPr>
          </w:p>
          <w:p w14:paraId="7D1E0979" w14:textId="12DE128C" w:rsidR="00973307" w:rsidRPr="005C1AAD" w:rsidRDefault="00973307" w:rsidP="006C05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 xml:space="preserve">The role will provide advice and support in the use of learning </w:t>
            </w:r>
            <w:r w:rsidRPr="00365869"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>technology to enhance the innovative delivery and adoption of blended</w:t>
            </w:r>
            <w:r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 xml:space="preserve"> and online learning programmes. Acting</w:t>
            </w:r>
            <w:r w:rsidRPr="005C1AAD">
              <w:rPr>
                <w:rFonts w:ascii="Arial" w:eastAsiaTheme="minorHAnsi" w:hAnsi="Arial" w:cs="Arial"/>
                <w:sz w:val="22"/>
                <w:szCs w:val="22"/>
              </w:rPr>
              <w:t xml:space="preserve"> as a source of expertise,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providing </w:t>
            </w:r>
            <w:r w:rsidRPr="005C1AAD">
              <w:rPr>
                <w:rFonts w:ascii="Arial" w:eastAsiaTheme="minorHAnsi" w:hAnsi="Arial" w:cs="Arial"/>
                <w:sz w:val="22"/>
                <w:szCs w:val="22"/>
              </w:rPr>
              <w:t xml:space="preserve">guidance and support to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users on issues relating to the </w:t>
            </w:r>
            <w:r w:rsidRPr="005C1AAD">
              <w:rPr>
                <w:rFonts w:ascii="Arial" w:eastAsiaTheme="minorHAnsi" w:hAnsi="Arial" w:cs="Arial"/>
                <w:sz w:val="22"/>
                <w:szCs w:val="22"/>
              </w:rPr>
              <w:t xml:space="preserve">use of </w:t>
            </w:r>
            <w:r w:rsidR="00F70320">
              <w:rPr>
                <w:rFonts w:ascii="Arial" w:eastAsiaTheme="minorHAnsi" w:hAnsi="Arial" w:cs="Arial"/>
                <w:sz w:val="22"/>
                <w:szCs w:val="22"/>
              </w:rPr>
              <w:t xml:space="preserve">the </w:t>
            </w:r>
            <w:r w:rsidRPr="005C1AAD">
              <w:rPr>
                <w:rFonts w:ascii="Arial" w:eastAsiaTheme="minorHAnsi" w:hAnsi="Arial" w:cs="Arial"/>
                <w:sz w:val="22"/>
                <w:szCs w:val="22"/>
              </w:rPr>
              <w:t>core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154B69"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>Learning</w:t>
            </w:r>
            <w:r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 xml:space="preserve"> Suite of Technology</w:t>
            </w:r>
            <w:r w:rsidRPr="005C1AAD">
              <w:rPr>
                <w:rFonts w:ascii="Arial" w:eastAsiaTheme="minorHAnsi" w:hAnsi="Arial" w:cs="Arial"/>
                <w:sz w:val="22"/>
                <w:szCs w:val="22"/>
              </w:rPr>
              <w:t xml:space="preserve"> including the institutional VLE, media production and web-authoring.</w:t>
            </w:r>
          </w:p>
        </w:tc>
      </w:tr>
      <w:tr w:rsidR="00973307" w:rsidRPr="00DD4512" w14:paraId="7D1E097E" w14:textId="77777777" w:rsidTr="006C0583">
        <w:tc>
          <w:tcPr>
            <w:tcW w:w="10700" w:type="dxa"/>
            <w:gridSpan w:val="3"/>
          </w:tcPr>
          <w:p w14:paraId="7D1E097B" w14:textId="77777777" w:rsidR="00973307" w:rsidRPr="00DD4512" w:rsidRDefault="00973307" w:rsidP="006C05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E097C" w14:textId="77777777" w:rsidR="00973307" w:rsidRPr="00DD4512" w:rsidRDefault="00973307" w:rsidP="006C05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512">
              <w:rPr>
                <w:rFonts w:ascii="Arial" w:hAnsi="Arial" w:cs="Arial"/>
                <w:b/>
                <w:sz w:val="22"/>
                <w:szCs w:val="22"/>
              </w:rPr>
              <w:t>Main Duties and Responsibilities</w:t>
            </w:r>
          </w:p>
          <w:p w14:paraId="7D1E097D" w14:textId="77777777" w:rsidR="00973307" w:rsidRPr="00DD4512" w:rsidRDefault="00973307" w:rsidP="006C05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3307" w:rsidRPr="00DD4512" w14:paraId="7D1E0981" w14:textId="77777777" w:rsidTr="006C0583">
        <w:trPr>
          <w:trHeight w:val="437"/>
        </w:trPr>
        <w:tc>
          <w:tcPr>
            <w:tcW w:w="806" w:type="dxa"/>
          </w:tcPr>
          <w:p w14:paraId="7D1E097F" w14:textId="77777777" w:rsidR="00973307" w:rsidRPr="00DD4512" w:rsidRDefault="00973307" w:rsidP="006C05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2"/>
          </w:tcPr>
          <w:p w14:paraId="7D1E0980" w14:textId="66B59A83" w:rsidR="00973307" w:rsidRPr="00717C3D" w:rsidRDefault="00973307" w:rsidP="00841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717C3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Work to </w:t>
            </w:r>
            <w:r w:rsidR="00CB64A1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develop </w:t>
            </w:r>
            <w:r w:rsidRPr="00717C3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Academic staff </w:t>
            </w:r>
            <w:r w:rsidR="00F7032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in the </w:t>
            </w:r>
            <w:r w:rsidRPr="00717C3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use of the </w:t>
            </w:r>
            <w:r w:rsidR="00154B6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Learning</w:t>
            </w:r>
            <w:r w:rsidRPr="00717C3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Suite of Technology, </w:t>
            </w:r>
            <w:r w:rsidR="0084155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and support </w:t>
            </w:r>
            <w:r w:rsidRPr="00717C3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the development of electronically delivered materials </w:t>
            </w:r>
            <w:r w:rsidR="0084155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that meet usability and accessibility </w:t>
            </w:r>
            <w:proofErr w:type="spellStart"/>
            <w:r w:rsidR="0084155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standards</w:t>
            </w:r>
            <w:r w:rsidR="00F7032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,</w:t>
            </w:r>
            <w:r w:rsidR="0084155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which</w:t>
            </w:r>
            <w:proofErr w:type="spellEnd"/>
            <w:r w:rsidR="0084155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Pr="00717C3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support and enhance learning</w:t>
            </w:r>
            <w:r w:rsidR="00F7032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and teaching</w:t>
            </w:r>
            <w:r w:rsidRPr="00717C3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activities</w:t>
            </w:r>
          </w:p>
        </w:tc>
      </w:tr>
      <w:tr w:rsidR="00973307" w:rsidRPr="00DD4512" w14:paraId="7D1E0984" w14:textId="77777777" w:rsidTr="006C0583">
        <w:tc>
          <w:tcPr>
            <w:tcW w:w="806" w:type="dxa"/>
          </w:tcPr>
          <w:p w14:paraId="7D1E0982" w14:textId="77777777" w:rsidR="00973307" w:rsidRPr="00DD4512" w:rsidRDefault="00973307" w:rsidP="006C05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2"/>
          </w:tcPr>
          <w:p w14:paraId="7D1E0983" w14:textId="5FF58C5F" w:rsidR="00973307" w:rsidRPr="00DD4512" w:rsidRDefault="00CB64A1" w:rsidP="00CB64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Build ongoing relationships </w:t>
            </w:r>
            <w:r w:rsidR="0097330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with Academic staff to promote the use of technology to develop and demonstrate innovative ways in which to support an improved student experience</w:t>
            </w:r>
            <w:r w:rsidR="00F7032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73307" w:rsidRPr="006E1B28" w14:paraId="7D1E0987" w14:textId="77777777" w:rsidTr="006C0583">
        <w:tc>
          <w:tcPr>
            <w:tcW w:w="806" w:type="dxa"/>
          </w:tcPr>
          <w:p w14:paraId="7D1E0985" w14:textId="77777777" w:rsidR="00973307" w:rsidRPr="00DD4512" w:rsidRDefault="00973307" w:rsidP="006C05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2"/>
          </w:tcPr>
          <w:p w14:paraId="7D1E0986" w14:textId="6A171138" w:rsidR="00973307" w:rsidRPr="006E1B28" w:rsidRDefault="00973307" w:rsidP="002C77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E1B2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Develop and </w:t>
            </w:r>
            <w:r w:rsidR="002C774C">
              <w:rPr>
                <w:rFonts w:ascii="Arial" w:eastAsia="SimSun" w:hAnsi="Arial" w:cs="Arial"/>
                <w:sz w:val="22"/>
                <w:szCs w:val="22"/>
                <w:lang w:eastAsia="zh-CN"/>
              </w:rPr>
              <w:t>deliver</w:t>
            </w:r>
            <w:r w:rsidR="002C774C" w:rsidRPr="006E1B2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6E1B2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training for Academic and Professional Services Staff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on the opportunities for using </w:t>
            </w:r>
            <w:r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 xml:space="preserve">the </w:t>
            </w:r>
            <w:r w:rsidR="00154B69"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>Learning</w:t>
            </w:r>
            <w:r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 xml:space="preserve"> Suite of Technology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in learning</w:t>
            </w:r>
            <w:r w:rsidR="00F70320">
              <w:rPr>
                <w:rFonts w:ascii="Arial" w:eastAsia="SimSun" w:hAnsi="Arial" w:cs="Arial"/>
                <w:sz w:val="22"/>
                <w:szCs w:val="22"/>
                <w:lang w:eastAsia="zh-CN"/>
              </w:rPr>
              <w:t>, teaching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and assessment</w:t>
            </w:r>
            <w:r w:rsidR="00F70320">
              <w:rPr>
                <w:rFonts w:ascii="Arial" w:eastAsia="SimSun" w:hAnsi="Arial" w:cs="Arial"/>
                <w:sz w:val="22"/>
                <w:szCs w:val="22"/>
                <w:lang w:eastAsia="zh-CN"/>
              </w:rPr>
              <w:t>.</w:t>
            </w:r>
          </w:p>
        </w:tc>
      </w:tr>
      <w:tr w:rsidR="00973307" w:rsidRPr="00DD4512" w14:paraId="7D1E098A" w14:textId="77777777" w:rsidTr="006C0583">
        <w:tc>
          <w:tcPr>
            <w:tcW w:w="806" w:type="dxa"/>
          </w:tcPr>
          <w:p w14:paraId="7D1E0988" w14:textId="77777777" w:rsidR="00973307" w:rsidRPr="00DD4512" w:rsidRDefault="00973307" w:rsidP="006C05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2"/>
          </w:tcPr>
          <w:p w14:paraId="7D1E0989" w14:textId="11FC8317" w:rsidR="00973307" w:rsidRPr="0090600D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Assist to</w:t>
            </w:r>
            <w:r w:rsidRPr="0090600D">
              <w:rPr>
                <w:rFonts w:ascii="Arial" w:hAnsi="Arial" w:cs="Arial"/>
                <w:sz w:val="22"/>
                <w:szCs w:val="22"/>
                <w:lang w:val="en"/>
              </w:rPr>
              <w:t xml:space="preserve"> identify,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pilot, implement, evaluate </w:t>
            </w:r>
            <w:r w:rsidRPr="0090600D">
              <w:rPr>
                <w:rFonts w:ascii="Arial" w:hAnsi="Arial" w:cs="Arial"/>
                <w:sz w:val="22"/>
                <w:szCs w:val="22"/>
                <w:lang w:val="en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promote new uses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"/>
              </w:rPr>
              <w:t>for  learning</w:t>
            </w:r>
            <w:proofErr w:type="gramEnd"/>
            <w:r w:rsidRPr="0090600D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70320">
              <w:rPr>
                <w:rFonts w:ascii="Arial" w:hAnsi="Arial" w:cs="Arial"/>
                <w:sz w:val="22"/>
                <w:szCs w:val="22"/>
                <w:lang w:val="en"/>
              </w:rPr>
              <w:t xml:space="preserve">and teaching </w:t>
            </w:r>
            <w:r w:rsidRPr="0090600D">
              <w:rPr>
                <w:rFonts w:ascii="Arial" w:hAnsi="Arial" w:cs="Arial"/>
                <w:sz w:val="22"/>
                <w:szCs w:val="22"/>
                <w:lang w:val="en"/>
              </w:rPr>
              <w:t xml:space="preserve">in line with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Information Services</w:t>
            </w:r>
            <w:r w:rsidR="00071AA9">
              <w:rPr>
                <w:rFonts w:ascii="Arial" w:hAnsi="Arial" w:cs="Arial"/>
                <w:sz w:val="22"/>
                <w:szCs w:val="22"/>
                <w:lang w:val="en"/>
              </w:rPr>
              <w:t>, Schools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and </w:t>
            </w:r>
            <w:r w:rsidR="00071AA9">
              <w:rPr>
                <w:rFonts w:ascii="Arial" w:hAnsi="Arial" w:cs="Arial"/>
                <w:sz w:val="22"/>
                <w:szCs w:val="22"/>
                <w:lang w:val="en"/>
              </w:rPr>
              <w:t xml:space="preserve">University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Academic strategies</w:t>
            </w:r>
            <w:r w:rsidR="00F70320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</w:tc>
      </w:tr>
      <w:tr w:rsidR="00973307" w:rsidRPr="00DD4512" w14:paraId="7D1E098D" w14:textId="77777777" w:rsidTr="006C0583">
        <w:tc>
          <w:tcPr>
            <w:tcW w:w="806" w:type="dxa"/>
          </w:tcPr>
          <w:p w14:paraId="7D1E098B" w14:textId="77777777" w:rsidR="00973307" w:rsidRPr="00DD4512" w:rsidRDefault="00973307" w:rsidP="006C05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2"/>
          </w:tcPr>
          <w:p w14:paraId="7D1E098C" w14:textId="1F3DB27E" w:rsidR="00973307" w:rsidRPr="00DD4512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</w:t>
            </w:r>
            <w:r w:rsidRPr="00DD4512">
              <w:rPr>
                <w:rFonts w:ascii="Arial" w:hAnsi="Arial" w:cs="Arial"/>
                <w:sz w:val="22"/>
                <w:szCs w:val="22"/>
              </w:rPr>
              <w:t xml:space="preserve"> with colleagues to develop high quality, innovative and cost effective solutions </w:t>
            </w:r>
            <w:r>
              <w:rPr>
                <w:rFonts w:ascii="Arial" w:hAnsi="Arial" w:cs="Arial"/>
                <w:sz w:val="22"/>
                <w:szCs w:val="22"/>
              </w:rPr>
              <w:t>for the enhancement of learning</w:t>
            </w:r>
            <w:r w:rsidR="00F70320">
              <w:rPr>
                <w:rFonts w:ascii="Arial" w:hAnsi="Arial" w:cs="Arial"/>
                <w:sz w:val="22"/>
                <w:szCs w:val="22"/>
              </w:rPr>
              <w:t xml:space="preserve"> and teaching.  </w:t>
            </w:r>
          </w:p>
        </w:tc>
      </w:tr>
      <w:tr w:rsidR="00973307" w:rsidRPr="00DD4512" w14:paraId="7D1E0990" w14:textId="77777777" w:rsidTr="006C0583">
        <w:tc>
          <w:tcPr>
            <w:tcW w:w="806" w:type="dxa"/>
          </w:tcPr>
          <w:p w14:paraId="7D1E098E" w14:textId="77777777" w:rsidR="00973307" w:rsidRPr="00DD4512" w:rsidRDefault="00973307" w:rsidP="006C05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2"/>
          </w:tcPr>
          <w:p w14:paraId="7D1E098F" w14:textId="1CF55AE6" w:rsidR="00973307" w:rsidRPr="00DD4512" w:rsidRDefault="00973307" w:rsidP="00154B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</w:t>
            </w:r>
            <w:r w:rsidR="006D2A0B">
              <w:rPr>
                <w:rFonts w:ascii="Arial" w:hAnsi="Arial" w:cs="Arial"/>
                <w:sz w:val="22"/>
                <w:szCs w:val="22"/>
              </w:rPr>
              <w:t xml:space="preserve"> collaboratively as a team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6D2A0B">
              <w:rPr>
                <w:rFonts w:ascii="Arial" w:hAnsi="Arial" w:cs="Arial"/>
                <w:sz w:val="22"/>
                <w:szCs w:val="22"/>
              </w:rPr>
              <w:t>ensure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4512">
              <w:rPr>
                <w:rFonts w:ascii="Arial" w:hAnsi="Arial" w:cs="Arial"/>
                <w:sz w:val="22"/>
                <w:szCs w:val="22"/>
              </w:rPr>
              <w:t>th</w:t>
            </w:r>
            <w:r w:rsidR="006D2A0B">
              <w:rPr>
                <w:rFonts w:ascii="Arial" w:hAnsi="Arial" w:cs="Arial"/>
                <w:sz w:val="22"/>
                <w:szCs w:val="22"/>
              </w:rPr>
              <w:t>at</w:t>
            </w:r>
            <w:r w:rsidRPr="00DD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Learning Technology </w:t>
            </w:r>
            <w:r w:rsidR="00154B69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Pr="00DD4512">
              <w:rPr>
                <w:rFonts w:ascii="Arial" w:hAnsi="Arial" w:cs="Arial"/>
                <w:sz w:val="22"/>
                <w:szCs w:val="22"/>
              </w:rPr>
              <w:t>services are con</w:t>
            </w:r>
            <w:r>
              <w:rPr>
                <w:rFonts w:ascii="Arial" w:hAnsi="Arial" w:cs="Arial"/>
                <w:sz w:val="22"/>
                <w:szCs w:val="22"/>
              </w:rPr>
              <w:t xml:space="preserve">sistently well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delivered</w:t>
            </w:r>
            <w:proofErr w:type="gramStart"/>
            <w:r w:rsidR="00F70320">
              <w:rPr>
                <w:rFonts w:ascii="Arial" w:hAnsi="Arial" w:cs="Arial"/>
                <w:sz w:val="22"/>
                <w:szCs w:val="22"/>
              </w:rPr>
              <w:t>,</w:t>
            </w:r>
            <w:r w:rsidRPr="00DD4512">
              <w:rPr>
                <w:rFonts w:ascii="Arial" w:hAnsi="Arial" w:cs="Arial"/>
                <w:sz w:val="22"/>
                <w:szCs w:val="22"/>
              </w:rPr>
              <w:t>utilising</w:t>
            </w:r>
            <w:proofErr w:type="spellEnd"/>
            <w:proofErr w:type="gramEnd"/>
            <w:r w:rsidRPr="00DD4512">
              <w:rPr>
                <w:rFonts w:ascii="Arial" w:hAnsi="Arial" w:cs="Arial"/>
                <w:sz w:val="22"/>
                <w:szCs w:val="22"/>
              </w:rPr>
              <w:t xml:space="preserve"> technologies appropriately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benefit both the staff and student experience.</w:t>
            </w:r>
          </w:p>
        </w:tc>
      </w:tr>
      <w:tr w:rsidR="00973307" w:rsidRPr="00DD4512" w14:paraId="7D1E0993" w14:textId="77777777" w:rsidTr="006C0583">
        <w:tc>
          <w:tcPr>
            <w:tcW w:w="806" w:type="dxa"/>
          </w:tcPr>
          <w:p w14:paraId="7D1E0991" w14:textId="77777777" w:rsidR="00973307" w:rsidRPr="00DD4512" w:rsidRDefault="00973307" w:rsidP="006C05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2"/>
          </w:tcPr>
          <w:p w14:paraId="7D1E0992" w14:textId="5BC348B5" w:rsidR="00973307" w:rsidRDefault="00071AA9" w:rsidP="007362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736217">
              <w:rPr>
                <w:rFonts w:ascii="Arial" w:hAnsi="Arial" w:cs="Arial"/>
                <w:sz w:val="22"/>
                <w:szCs w:val="22"/>
              </w:rPr>
              <w:t>collaboratively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Applications </w:t>
            </w:r>
            <w:r w:rsidR="00736217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eam to </w:t>
            </w:r>
            <w:r w:rsidR="006D2A0B">
              <w:rPr>
                <w:rFonts w:ascii="Arial" w:hAnsi="Arial" w:cs="Arial"/>
                <w:sz w:val="22"/>
                <w:szCs w:val="22"/>
              </w:rPr>
              <w:t xml:space="preserve">develop the </w:t>
            </w:r>
            <w:r w:rsidR="00154B69"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>Learning</w:t>
            </w:r>
            <w:r w:rsidR="006D2A0B">
              <w:rPr>
                <w:rFonts w:ascii="TUOS Blake" w:eastAsiaTheme="minorHAnsi" w:hAnsi="TUOS Blake" w:cs="TUOS Blake"/>
                <w:color w:val="000000"/>
                <w:sz w:val="23"/>
                <w:szCs w:val="23"/>
              </w:rPr>
              <w:t xml:space="preserve"> Suite of Technology</w:t>
            </w:r>
            <w:r w:rsidR="006D2A0B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and </w:t>
            </w:r>
            <w:r w:rsidR="006D2A0B">
              <w:rPr>
                <w:rFonts w:ascii="Arial" w:hAnsi="Arial" w:cs="Arial"/>
                <w:sz w:val="22"/>
                <w:szCs w:val="22"/>
              </w:rPr>
              <w:t>p</w:t>
            </w:r>
            <w:r w:rsidR="00973307">
              <w:rPr>
                <w:rFonts w:ascii="Arial" w:hAnsi="Arial" w:cs="Arial"/>
                <w:sz w:val="22"/>
                <w:szCs w:val="22"/>
              </w:rPr>
              <w:t xml:space="preserve">erform user acceptance testing on systems after upgrades, patches and problems to ensure </w:t>
            </w:r>
            <w:r w:rsidR="00F7032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73307">
              <w:rPr>
                <w:rFonts w:ascii="Arial" w:hAnsi="Arial" w:cs="Arial"/>
                <w:sz w:val="22"/>
                <w:szCs w:val="22"/>
              </w:rPr>
              <w:t>stability of the service being delivered.</w:t>
            </w:r>
          </w:p>
        </w:tc>
      </w:tr>
      <w:tr w:rsidR="00973307" w:rsidRPr="00DD4512" w14:paraId="7D1E0996" w14:textId="77777777" w:rsidTr="006C0583">
        <w:tc>
          <w:tcPr>
            <w:tcW w:w="806" w:type="dxa"/>
          </w:tcPr>
          <w:p w14:paraId="7D1E0994" w14:textId="77777777" w:rsidR="00973307" w:rsidRPr="00DD4512" w:rsidRDefault="00973307" w:rsidP="006C05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2"/>
          </w:tcPr>
          <w:p w14:paraId="7D1E0995" w14:textId="065417C8" w:rsidR="00973307" w:rsidRPr="00DD4512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 w:rsidRPr="00DD4512">
              <w:rPr>
                <w:rFonts w:ascii="Arial" w:hAnsi="Arial" w:cs="Arial"/>
                <w:sz w:val="22"/>
                <w:szCs w:val="22"/>
              </w:rPr>
              <w:t xml:space="preserve">Ensure that </w:t>
            </w:r>
            <w:r>
              <w:rPr>
                <w:rFonts w:ascii="Arial" w:hAnsi="Arial" w:cs="Arial"/>
                <w:sz w:val="22"/>
                <w:szCs w:val="22"/>
              </w:rPr>
              <w:t>Learning Technology</w:t>
            </w:r>
            <w:r w:rsidRPr="00DD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4B69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Pr="00DD4512">
              <w:rPr>
                <w:rFonts w:ascii="Arial" w:hAnsi="Arial" w:cs="Arial"/>
                <w:sz w:val="22"/>
                <w:szCs w:val="22"/>
              </w:rPr>
              <w:t>service requests are logged, progress</w:t>
            </w:r>
            <w:r w:rsidR="00F70320">
              <w:rPr>
                <w:rFonts w:ascii="Arial" w:hAnsi="Arial" w:cs="Arial"/>
                <w:sz w:val="22"/>
                <w:szCs w:val="22"/>
              </w:rPr>
              <w:t>ed,</w:t>
            </w:r>
            <w:r w:rsidRPr="00DD4512">
              <w:rPr>
                <w:rFonts w:ascii="Arial" w:hAnsi="Arial" w:cs="Arial"/>
                <w:sz w:val="22"/>
                <w:szCs w:val="22"/>
              </w:rPr>
              <w:t xml:space="preserve"> tracked and concluded satisfactorily using the University designated Service Management System</w:t>
            </w:r>
            <w:r w:rsidR="00F70320">
              <w:rPr>
                <w:rFonts w:ascii="Arial" w:hAnsi="Arial" w:cs="Arial"/>
                <w:sz w:val="22"/>
                <w:szCs w:val="22"/>
              </w:rPr>
              <w:t>.</w:t>
            </w:r>
            <w:r w:rsidRPr="00DD45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3307" w:rsidRPr="00DD4512" w14:paraId="7D1E0999" w14:textId="77777777" w:rsidTr="006C0583">
        <w:tc>
          <w:tcPr>
            <w:tcW w:w="806" w:type="dxa"/>
          </w:tcPr>
          <w:p w14:paraId="7D1E0997" w14:textId="77777777" w:rsidR="00973307" w:rsidRPr="00DD4512" w:rsidRDefault="00973307" w:rsidP="006C05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2"/>
          </w:tcPr>
          <w:p w14:paraId="7D1E0998" w14:textId="5148DEA3" w:rsidR="00973307" w:rsidRPr="00DD4512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 w:rsidRPr="009875CF">
              <w:rPr>
                <w:rFonts w:eastAsia="SimSun"/>
                <w:sz w:val="22"/>
                <w:szCs w:val="22"/>
                <w:lang w:eastAsia="zh-CN"/>
              </w:rPr>
              <w:t>Provide 2</w:t>
            </w:r>
            <w:r w:rsidRPr="009875CF">
              <w:rPr>
                <w:rFonts w:eastAsia="SimSun"/>
                <w:sz w:val="22"/>
                <w:szCs w:val="22"/>
                <w:vertAlign w:val="superscript"/>
                <w:lang w:eastAsia="zh-CN"/>
              </w:rPr>
              <w:t>nd</w:t>
            </w:r>
            <w:r w:rsidRPr="009875CF">
              <w:rPr>
                <w:rFonts w:eastAsia="SimSun"/>
                <w:sz w:val="22"/>
                <w:szCs w:val="22"/>
                <w:lang w:eastAsia="zh-CN"/>
              </w:rPr>
              <w:t xml:space="preserve"> and </w:t>
            </w:r>
            <w:proofErr w:type="gramStart"/>
            <w:r w:rsidRPr="009875CF">
              <w:rPr>
                <w:rFonts w:eastAsia="SimSun"/>
                <w:sz w:val="22"/>
                <w:szCs w:val="22"/>
                <w:lang w:eastAsia="zh-CN"/>
              </w:rPr>
              <w:t>3</w:t>
            </w:r>
            <w:r w:rsidRPr="009875CF">
              <w:rPr>
                <w:rFonts w:eastAsia="SimSun"/>
                <w:sz w:val="22"/>
                <w:szCs w:val="22"/>
                <w:vertAlign w:val="superscript"/>
                <w:lang w:eastAsia="zh-CN"/>
              </w:rPr>
              <w:t>rd</w:t>
            </w:r>
            <w:r w:rsidRPr="009875CF">
              <w:rPr>
                <w:rFonts w:eastAsia="SimSun"/>
                <w:sz w:val="22"/>
                <w:szCs w:val="22"/>
                <w:lang w:eastAsia="zh-CN"/>
              </w:rPr>
              <w:t xml:space="preserve">  line</w:t>
            </w:r>
            <w:proofErr w:type="gramEnd"/>
            <w:r w:rsidRPr="009875CF">
              <w:rPr>
                <w:rFonts w:eastAsia="SimSun"/>
                <w:sz w:val="22"/>
                <w:szCs w:val="22"/>
                <w:lang w:eastAsia="zh-CN"/>
              </w:rPr>
              <w:t xml:space="preserve"> support for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the </w:t>
            </w:r>
            <w:r w:rsidR="00154B6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Learning</w:t>
            </w:r>
            <w:r w:rsidR="00DB5DAA" w:rsidRPr="00717C3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Suite of Technology</w:t>
            </w:r>
            <w:r w:rsidR="00F7032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73307" w:rsidRPr="00DD4512" w14:paraId="7D1E099C" w14:textId="77777777" w:rsidTr="006C0583">
        <w:tc>
          <w:tcPr>
            <w:tcW w:w="806" w:type="dxa"/>
          </w:tcPr>
          <w:p w14:paraId="7D1E099A" w14:textId="77777777" w:rsidR="00973307" w:rsidRPr="00DD4512" w:rsidRDefault="00973307" w:rsidP="006C05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2"/>
          </w:tcPr>
          <w:p w14:paraId="7D1E099B" w14:textId="06D6211C" w:rsidR="00973307" w:rsidRPr="00DD4512" w:rsidRDefault="00973307" w:rsidP="007362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responsible</w:t>
            </w:r>
            <w:r w:rsidRPr="00DD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320">
              <w:rPr>
                <w:rFonts w:ascii="Arial" w:hAnsi="Arial" w:cs="Arial"/>
                <w:sz w:val="22"/>
                <w:szCs w:val="22"/>
              </w:rPr>
              <w:t xml:space="preserve">for ensuring that </w:t>
            </w:r>
            <w:r w:rsidRPr="00DD4512"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="00736217">
              <w:rPr>
                <w:rFonts w:ascii="Arial" w:hAnsi="Arial" w:cs="Arial"/>
                <w:sz w:val="22"/>
                <w:szCs w:val="22"/>
              </w:rPr>
              <w:t>solutions</w:t>
            </w:r>
            <w:r w:rsidR="00736217" w:rsidRPr="00DD4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4512">
              <w:rPr>
                <w:rFonts w:ascii="Arial" w:hAnsi="Arial" w:cs="Arial"/>
                <w:sz w:val="22"/>
                <w:szCs w:val="22"/>
              </w:rPr>
              <w:t xml:space="preserve">and processes are documented and robust, and wherever possible standardised </w:t>
            </w:r>
            <w:r w:rsidR="00F7032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DD4512">
              <w:rPr>
                <w:rFonts w:ascii="Arial" w:hAnsi="Arial" w:cs="Arial"/>
                <w:sz w:val="22"/>
                <w:szCs w:val="22"/>
              </w:rPr>
              <w:t>repeatable to support the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Learning Technology &amp; Innovation</w:t>
            </w:r>
            <w:r w:rsidRPr="00DD4512">
              <w:rPr>
                <w:rFonts w:ascii="Arial" w:hAnsi="Arial" w:cs="Arial"/>
                <w:sz w:val="22"/>
                <w:szCs w:val="22"/>
              </w:rPr>
              <w:t xml:space="preserve"> team in their day to day activities. </w:t>
            </w:r>
          </w:p>
        </w:tc>
      </w:tr>
      <w:tr w:rsidR="00973307" w:rsidRPr="00DD4512" w14:paraId="7D1E099F" w14:textId="77777777" w:rsidTr="006C0583">
        <w:tc>
          <w:tcPr>
            <w:tcW w:w="806" w:type="dxa"/>
          </w:tcPr>
          <w:p w14:paraId="7D1E099D" w14:textId="77777777" w:rsidR="00973307" w:rsidRPr="00DD4512" w:rsidRDefault="00973307" w:rsidP="006C05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2"/>
          </w:tcPr>
          <w:p w14:paraId="7D1E099E" w14:textId="5FC0F3BB" w:rsidR="00973307" w:rsidRPr="00615021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 w:rsidRPr="003249F6">
              <w:rPr>
                <w:rFonts w:ascii="Arial" w:hAnsi="Arial" w:cs="Arial"/>
                <w:color w:val="000000"/>
                <w:sz w:val="22"/>
                <w:szCs w:val="22"/>
              </w:rPr>
              <w:t>To keep abreast of new technology</w:t>
            </w:r>
            <w:r w:rsidR="00736217">
              <w:rPr>
                <w:rFonts w:ascii="Arial" w:hAnsi="Arial" w:cs="Arial"/>
                <w:color w:val="000000"/>
                <w:sz w:val="22"/>
                <w:szCs w:val="22"/>
              </w:rPr>
              <w:t xml:space="preserve"> relevant to Learning, Teaching &amp; Assessment </w:t>
            </w:r>
            <w:r w:rsidRPr="003249F6">
              <w:rPr>
                <w:rFonts w:ascii="Arial" w:hAnsi="Arial" w:cs="Arial"/>
                <w:color w:val="000000"/>
                <w:sz w:val="22"/>
                <w:szCs w:val="22"/>
              </w:rPr>
              <w:t xml:space="preserve">and to undertake relevant training as identified through the PDR process.   </w:t>
            </w:r>
          </w:p>
        </w:tc>
      </w:tr>
      <w:tr w:rsidR="00973307" w:rsidRPr="00DD4512" w14:paraId="7D1E09A2" w14:textId="77777777" w:rsidTr="006C0583">
        <w:tc>
          <w:tcPr>
            <w:tcW w:w="806" w:type="dxa"/>
          </w:tcPr>
          <w:p w14:paraId="7D1E09A0" w14:textId="77777777" w:rsidR="00973307" w:rsidRDefault="00973307" w:rsidP="006C05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2"/>
          </w:tcPr>
          <w:p w14:paraId="7D1E09A1" w14:textId="530954C1" w:rsidR="00973307" w:rsidRPr="00615021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 w:rsidRPr="003249F6">
              <w:rPr>
                <w:rFonts w:ascii="Arial" w:hAnsi="Arial" w:cs="Arial"/>
                <w:sz w:val="22"/>
                <w:szCs w:val="22"/>
              </w:rPr>
              <w:t>Support the strategic objectives of Information Services including providing an inclusive and supportive study environment for staff and students</w:t>
            </w:r>
            <w:r w:rsidR="00F70320">
              <w:rPr>
                <w:rFonts w:ascii="Arial" w:hAnsi="Arial" w:cs="Arial"/>
                <w:sz w:val="22"/>
                <w:szCs w:val="22"/>
              </w:rPr>
              <w:t>,</w:t>
            </w:r>
            <w:r w:rsidRPr="003249F6">
              <w:rPr>
                <w:rFonts w:ascii="Arial" w:hAnsi="Arial" w:cs="Arial"/>
                <w:sz w:val="22"/>
                <w:szCs w:val="22"/>
              </w:rPr>
              <w:t xml:space="preserve"> demonstrating and living the University Values and Behaviours at all times.  </w:t>
            </w:r>
          </w:p>
        </w:tc>
      </w:tr>
      <w:tr w:rsidR="00973307" w:rsidRPr="00DD4512" w14:paraId="7D1E09A5" w14:textId="77777777" w:rsidTr="006C0583">
        <w:tc>
          <w:tcPr>
            <w:tcW w:w="806" w:type="dxa"/>
          </w:tcPr>
          <w:p w14:paraId="7D1E09A3" w14:textId="77777777" w:rsidR="00973307" w:rsidRPr="00DD4512" w:rsidRDefault="00973307" w:rsidP="006C058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2"/>
          </w:tcPr>
          <w:p w14:paraId="7D1E09A4" w14:textId="1D54A34C" w:rsidR="00973307" w:rsidRPr="00DD4512" w:rsidRDefault="00973307" w:rsidP="00154B69">
            <w:pPr>
              <w:rPr>
                <w:rFonts w:ascii="Arial" w:hAnsi="Arial" w:cs="Arial"/>
                <w:sz w:val="22"/>
                <w:szCs w:val="22"/>
              </w:rPr>
            </w:pPr>
            <w:r w:rsidRPr="00DD4512">
              <w:rPr>
                <w:rFonts w:ascii="Arial" w:hAnsi="Arial" w:cs="Arial"/>
                <w:sz w:val="22"/>
                <w:szCs w:val="22"/>
              </w:rPr>
              <w:t xml:space="preserve">Undertake other such duties, at any location, as requested by </w:t>
            </w:r>
            <w:r w:rsidR="00F7032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Learning Technology </w:t>
            </w:r>
            <w:r w:rsidR="00154B69">
              <w:rPr>
                <w:rFonts w:ascii="Arial" w:hAnsi="Arial" w:cs="Arial"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Manager </w:t>
            </w:r>
            <w:r w:rsidRPr="00DD4512">
              <w:rPr>
                <w:rFonts w:ascii="Arial" w:hAnsi="Arial" w:cs="Arial"/>
                <w:sz w:val="22"/>
                <w:szCs w:val="22"/>
              </w:rPr>
              <w:t>or their nominee</w:t>
            </w:r>
            <w:r w:rsidR="00F703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D1E09A6" w14:textId="77777777" w:rsidR="00973307" w:rsidRDefault="00973307" w:rsidP="00973307"/>
    <w:p w14:paraId="7D1E09A7" w14:textId="77777777" w:rsidR="00973307" w:rsidRPr="00CF7E66" w:rsidRDefault="00973307" w:rsidP="00973307">
      <w:pPr>
        <w:ind w:left="720" w:right="-720" w:hanging="1440"/>
        <w:jc w:val="both"/>
        <w:rPr>
          <w:rFonts w:cs="Arial"/>
        </w:rPr>
      </w:pPr>
      <w:r w:rsidRPr="00CF7E66">
        <w:rPr>
          <w:rFonts w:cs="Arial"/>
        </w:rPr>
        <w:t>______________________________________________________________________________</w:t>
      </w:r>
      <w:r>
        <w:rPr>
          <w:rFonts w:cs="Arial"/>
        </w:rPr>
        <w:t>____________________</w:t>
      </w:r>
    </w:p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8460"/>
        <w:gridCol w:w="2160"/>
      </w:tblGrid>
      <w:tr w:rsidR="00973307" w:rsidRPr="00CF7E66" w14:paraId="7D1E09AB" w14:textId="77777777" w:rsidTr="006C0583">
        <w:tc>
          <w:tcPr>
            <w:tcW w:w="8460" w:type="dxa"/>
          </w:tcPr>
          <w:p w14:paraId="7D1E09A8" w14:textId="77777777" w:rsidR="00973307" w:rsidRPr="00CF7E66" w:rsidRDefault="00973307" w:rsidP="006C0583">
            <w:pPr>
              <w:jc w:val="both"/>
              <w:rPr>
                <w:rFonts w:cs="Arial"/>
              </w:rPr>
            </w:pPr>
          </w:p>
          <w:p w14:paraId="7D1E09A9" w14:textId="77777777" w:rsidR="00973307" w:rsidRPr="00DD282F" w:rsidRDefault="00FE4875" w:rsidP="006C05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973307" w:rsidRPr="00DD282F">
                <w:rPr>
                  <w:rStyle w:val="Hyperlink"/>
                  <w:rFonts w:ascii="Arial" w:hAnsi="Arial" w:cs="Arial"/>
                  <w:sz w:val="22"/>
                  <w:szCs w:val="22"/>
                </w:rPr>
                <w:t>www.news.napier.ac.uk/vacancies</w:t>
              </w:r>
            </w:hyperlink>
          </w:p>
        </w:tc>
        <w:tc>
          <w:tcPr>
            <w:tcW w:w="2160" w:type="dxa"/>
          </w:tcPr>
          <w:p w14:paraId="7D1E09AA" w14:textId="77777777" w:rsidR="00973307" w:rsidRPr="00CF7E66" w:rsidRDefault="00973307" w:rsidP="006C0583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18"/>
                <w:lang w:eastAsia="en-GB"/>
              </w:rPr>
              <w:drawing>
                <wp:inline distT="0" distB="0" distL="0" distR="0" wp14:anchorId="7D1E0A27" wp14:editId="7D1E0A28">
                  <wp:extent cx="828675" cy="609600"/>
                  <wp:effectExtent l="0" t="0" r="9525" b="0"/>
                  <wp:docPr id="2" name="Picture 2" descr="I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E09AC" w14:textId="77777777" w:rsidR="00973307" w:rsidRPr="00CF7E66" w:rsidRDefault="00973307" w:rsidP="00973307">
      <w:pPr>
        <w:jc w:val="both"/>
        <w:rPr>
          <w:rFonts w:cs="Arial"/>
          <w:sz w:val="22"/>
        </w:rPr>
      </w:pPr>
    </w:p>
    <w:p w14:paraId="7D1E09AD" w14:textId="77777777" w:rsidR="00973307" w:rsidRDefault="00973307" w:rsidP="00973307">
      <w:pPr>
        <w:jc w:val="both"/>
        <w:rPr>
          <w:rFonts w:ascii="Arial" w:hAnsi="Arial" w:cs="Arial"/>
        </w:rPr>
      </w:pPr>
    </w:p>
    <w:p w14:paraId="7D1E09AE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AF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0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1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2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3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4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5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6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7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8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9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A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B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C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D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E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BF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0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1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2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3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4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5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6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7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8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9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A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B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C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D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E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CF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D0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D1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D2" w14:textId="77777777" w:rsidR="004E7CCA" w:rsidRDefault="004E7CCA" w:rsidP="00973307">
      <w:pPr>
        <w:jc w:val="both"/>
        <w:rPr>
          <w:rFonts w:ascii="Arial" w:hAnsi="Arial" w:cs="Arial"/>
        </w:rPr>
      </w:pPr>
    </w:p>
    <w:p w14:paraId="7D1E09D3" w14:textId="77777777" w:rsidR="004E7CCA" w:rsidRDefault="004E7CCA" w:rsidP="00973307">
      <w:pPr>
        <w:jc w:val="both"/>
        <w:rPr>
          <w:rFonts w:ascii="Arial" w:hAnsi="Arial" w:cs="Arial"/>
        </w:rPr>
      </w:pPr>
    </w:p>
    <w:tbl>
      <w:tblPr>
        <w:tblW w:w="10700" w:type="dxa"/>
        <w:jc w:val="center"/>
        <w:tblLook w:val="0000" w:firstRow="0" w:lastRow="0" w:firstColumn="0" w:lastColumn="0" w:noHBand="0" w:noVBand="0"/>
      </w:tblPr>
      <w:tblGrid>
        <w:gridCol w:w="8750"/>
        <w:gridCol w:w="1950"/>
      </w:tblGrid>
      <w:tr w:rsidR="00973307" w:rsidRPr="00420D50" w14:paraId="7D1E09D8" w14:textId="77777777" w:rsidTr="006C0583">
        <w:trPr>
          <w:trHeight w:val="1134"/>
          <w:jc w:val="center"/>
        </w:trPr>
        <w:tc>
          <w:tcPr>
            <w:tcW w:w="8750" w:type="dxa"/>
          </w:tcPr>
          <w:p w14:paraId="7D1E09D4" w14:textId="77777777" w:rsidR="00973307" w:rsidRDefault="00973307" w:rsidP="006C0583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D1E0A29" wp14:editId="7D1E0A2A">
                  <wp:simplePos x="0" y="0"/>
                  <wp:positionH relativeFrom="column">
                    <wp:posOffset>5544820</wp:posOffset>
                  </wp:positionH>
                  <wp:positionV relativeFrom="paragraph">
                    <wp:posOffset>13970</wp:posOffset>
                  </wp:positionV>
                  <wp:extent cx="1174750" cy="676275"/>
                  <wp:effectExtent l="0" t="0" r="6350" b="9525"/>
                  <wp:wrapNone/>
                  <wp:docPr id="3" name="Picture 3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1E09D5" w14:textId="77777777" w:rsidR="00973307" w:rsidRPr="00384916" w:rsidRDefault="00973307" w:rsidP="006C0583">
            <w:pPr>
              <w:tabs>
                <w:tab w:val="left" w:pos="2897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1950" w:type="dxa"/>
          </w:tcPr>
          <w:p w14:paraId="7D1E09D6" w14:textId="77777777" w:rsidR="00973307" w:rsidRDefault="00973307" w:rsidP="006C058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7D1E09D7" w14:textId="77777777" w:rsidR="00973307" w:rsidRPr="00420D50" w:rsidRDefault="00973307" w:rsidP="006C058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3307" w:rsidRPr="00420D50" w14:paraId="7D1E09DC" w14:textId="77777777" w:rsidTr="006C0583">
        <w:trPr>
          <w:jc w:val="center"/>
        </w:trPr>
        <w:tc>
          <w:tcPr>
            <w:tcW w:w="8750" w:type="dxa"/>
            <w:tcBorders>
              <w:bottom w:val="single" w:sz="4" w:space="0" w:color="auto"/>
            </w:tcBorders>
          </w:tcPr>
          <w:p w14:paraId="7D1E09D9" w14:textId="77777777" w:rsidR="00973307" w:rsidRDefault="00973307" w:rsidP="006C0583">
            <w:pPr>
              <w:pStyle w:val="Heading4"/>
              <w:rPr>
                <w:rFonts w:ascii="Arial" w:hAnsi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lastRenderedPageBreak/>
              <w:t>Person Specification</w:t>
            </w:r>
          </w:p>
          <w:p w14:paraId="7D1E09DA" w14:textId="77777777" w:rsidR="00973307" w:rsidRPr="00420D50" w:rsidRDefault="00973307" w:rsidP="006C0583"/>
        </w:tc>
        <w:tc>
          <w:tcPr>
            <w:tcW w:w="1950" w:type="dxa"/>
            <w:tcBorders>
              <w:bottom w:val="single" w:sz="4" w:space="0" w:color="auto"/>
            </w:tcBorders>
          </w:tcPr>
          <w:p w14:paraId="7D1E09DB" w14:textId="77777777" w:rsidR="00973307" w:rsidRPr="00420D50" w:rsidRDefault="00973307" w:rsidP="006C058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D1E09DD" w14:textId="77777777" w:rsidR="00973307" w:rsidRDefault="00973307" w:rsidP="00973307">
      <w:pPr>
        <w:ind w:left="-700"/>
        <w:jc w:val="both"/>
        <w:rPr>
          <w:rFonts w:ascii="Arial" w:hAnsi="Arial" w:cs="Arial"/>
          <w:sz w:val="24"/>
          <w:szCs w:val="24"/>
        </w:rPr>
      </w:pPr>
    </w:p>
    <w:p w14:paraId="7D1E09DE" w14:textId="77777777" w:rsidR="00973307" w:rsidRDefault="00973307" w:rsidP="00973307">
      <w:pPr>
        <w:jc w:val="both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404"/>
        <w:gridCol w:w="3436"/>
      </w:tblGrid>
      <w:tr w:rsidR="00973307" w:rsidRPr="00651471" w14:paraId="7D1E09E2" w14:textId="77777777" w:rsidTr="006C0583">
        <w:tc>
          <w:tcPr>
            <w:tcW w:w="3600" w:type="dxa"/>
          </w:tcPr>
          <w:p w14:paraId="7D1E09DF" w14:textId="77777777" w:rsidR="00973307" w:rsidRPr="00651471" w:rsidRDefault="00973307" w:rsidP="006C05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>Attributes</w:t>
            </w:r>
          </w:p>
        </w:tc>
        <w:tc>
          <w:tcPr>
            <w:tcW w:w="3404" w:type="dxa"/>
          </w:tcPr>
          <w:p w14:paraId="7D1E09E0" w14:textId="77777777" w:rsidR="00973307" w:rsidRPr="00651471" w:rsidRDefault="00973307" w:rsidP="006C058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Essential Selection Criteria </w:t>
            </w:r>
          </w:p>
        </w:tc>
        <w:tc>
          <w:tcPr>
            <w:tcW w:w="3436" w:type="dxa"/>
          </w:tcPr>
          <w:p w14:paraId="7D1E09E1" w14:textId="77777777" w:rsidR="00973307" w:rsidRPr="00651471" w:rsidRDefault="00973307" w:rsidP="006C05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Desirable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Selection Criteria  </w:t>
            </w:r>
          </w:p>
        </w:tc>
      </w:tr>
      <w:tr w:rsidR="00973307" w:rsidRPr="00FA6637" w14:paraId="7D1E09E6" w14:textId="77777777" w:rsidTr="006C0583">
        <w:tc>
          <w:tcPr>
            <w:tcW w:w="3600" w:type="dxa"/>
          </w:tcPr>
          <w:p w14:paraId="7D1E09E3" w14:textId="77777777" w:rsidR="00973307" w:rsidRPr="00651471" w:rsidRDefault="00973307" w:rsidP="006C0583">
            <w:pPr>
              <w:pStyle w:val="Heading5"/>
              <w:rPr>
                <w:rFonts w:ascii="Arial" w:hAnsi="Arial" w:cs="Arial"/>
                <w:i w:val="0"/>
                <w:sz w:val="28"/>
                <w:szCs w:val="28"/>
              </w:rPr>
            </w:pPr>
            <w:r w:rsidRPr="00651471">
              <w:rPr>
                <w:rFonts w:ascii="Arial" w:hAnsi="Arial" w:cs="Arial"/>
                <w:i w:val="0"/>
                <w:sz w:val="28"/>
                <w:szCs w:val="28"/>
              </w:rPr>
              <w:t>Education/Qualifications</w:t>
            </w:r>
          </w:p>
        </w:tc>
        <w:tc>
          <w:tcPr>
            <w:tcW w:w="3404" w:type="dxa"/>
          </w:tcPr>
          <w:p w14:paraId="7D1E09E4" w14:textId="77777777" w:rsidR="00973307" w:rsidRPr="00DE7002" w:rsidRDefault="00796361" w:rsidP="004E7C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degree and/or demonstrable equivalent experience.  </w:t>
            </w:r>
          </w:p>
        </w:tc>
        <w:tc>
          <w:tcPr>
            <w:tcW w:w="3436" w:type="dxa"/>
          </w:tcPr>
          <w:p w14:paraId="7D1E09E5" w14:textId="77777777" w:rsidR="00973307" w:rsidRPr="000D325E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 w:rsidRPr="000D325E">
              <w:rPr>
                <w:rFonts w:ascii="Arial" w:hAnsi="Arial" w:cs="Arial"/>
                <w:sz w:val="22"/>
                <w:szCs w:val="22"/>
              </w:rPr>
              <w:t>Member of relevant industry Associations/ Groups</w:t>
            </w:r>
          </w:p>
        </w:tc>
      </w:tr>
      <w:tr w:rsidR="00973307" w:rsidRPr="00FA6637" w14:paraId="7D1E09EA" w14:textId="77777777" w:rsidTr="006C0583">
        <w:tc>
          <w:tcPr>
            <w:tcW w:w="3600" w:type="dxa"/>
          </w:tcPr>
          <w:p w14:paraId="7D1E09E7" w14:textId="77777777" w:rsidR="00973307" w:rsidRPr="00651471" w:rsidRDefault="00973307" w:rsidP="006C058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7D1E09E8" w14:textId="3A449D14" w:rsidR="00973307" w:rsidRPr="009D4FAC" w:rsidRDefault="00973307" w:rsidP="006C05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</w:tcPr>
          <w:p w14:paraId="7D1E09E9" w14:textId="0A8E064B" w:rsidR="00973307" w:rsidRPr="000D325E" w:rsidRDefault="00841553" w:rsidP="006C0583">
            <w:pPr>
              <w:rPr>
                <w:rFonts w:ascii="Arial" w:hAnsi="Arial" w:cs="Arial"/>
                <w:sz w:val="22"/>
                <w:szCs w:val="22"/>
              </w:rPr>
            </w:pPr>
            <w:r w:rsidRPr="009D4FAC">
              <w:rPr>
                <w:rFonts w:ascii="Arial" w:hAnsi="Arial" w:cs="Arial"/>
                <w:sz w:val="22"/>
                <w:szCs w:val="22"/>
              </w:rPr>
              <w:t xml:space="preserve">Have a relevant professional qualification (for example MEd, FHEA, CMALT). </w:t>
            </w:r>
            <w:r w:rsidR="00973307" w:rsidRPr="000D325E">
              <w:rPr>
                <w:rFonts w:ascii="Arial" w:hAnsi="Arial" w:cs="Arial"/>
                <w:sz w:val="22"/>
                <w:szCs w:val="22"/>
              </w:rPr>
              <w:t>PRINCE2 Foundation, ITIL Foundation</w:t>
            </w:r>
          </w:p>
        </w:tc>
      </w:tr>
      <w:tr w:rsidR="00973307" w:rsidRPr="00FA6637" w14:paraId="7D1E09EE" w14:textId="77777777" w:rsidTr="006C0583">
        <w:tc>
          <w:tcPr>
            <w:tcW w:w="3600" w:type="dxa"/>
          </w:tcPr>
          <w:p w14:paraId="7D1E09EB" w14:textId="77777777" w:rsidR="00973307" w:rsidRPr="00651471" w:rsidRDefault="00973307" w:rsidP="006C058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Experience </w:t>
            </w:r>
          </w:p>
        </w:tc>
        <w:tc>
          <w:tcPr>
            <w:tcW w:w="3404" w:type="dxa"/>
          </w:tcPr>
          <w:p w14:paraId="7D1E09EC" w14:textId="77777777" w:rsidR="00973307" w:rsidRPr="00DE7002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learning design and development of eLearning materials and activities for delivery via a virtual learning environment.</w:t>
            </w:r>
          </w:p>
        </w:tc>
        <w:tc>
          <w:tcPr>
            <w:tcW w:w="3436" w:type="dxa"/>
          </w:tcPr>
          <w:p w14:paraId="7D1E09ED" w14:textId="77777777" w:rsidR="00973307" w:rsidRPr="00FA6637" w:rsidRDefault="00973307" w:rsidP="006C0583">
            <w:pPr>
              <w:rPr>
                <w:rFonts w:ascii="Arial" w:hAnsi="Arial" w:cs="Arial"/>
              </w:rPr>
            </w:pPr>
          </w:p>
        </w:tc>
      </w:tr>
      <w:tr w:rsidR="00973307" w:rsidRPr="00FA6637" w14:paraId="7D1E09F2" w14:textId="77777777" w:rsidTr="006C0583">
        <w:tc>
          <w:tcPr>
            <w:tcW w:w="3600" w:type="dxa"/>
          </w:tcPr>
          <w:p w14:paraId="7D1E09EF" w14:textId="77777777" w:rsidR="00973307" w:rsidRPr="00651471" w:rsidRDefault="00973307" w:rsidP="006C058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7D1E09F0" w14:textId="77777777" w:rsidR="00973307" w:rsidRPr="001955DA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Proven experience of working with academic staff to plan, design, develop, test and evaluate eLearning resources</w:t>
            </w:r>
          </w:p>
        </w:tc>
        <w:tc>
          <w:tcPr>
            <w:tcW w:w="3436" w:type="dxa"/>
          </w:tcPr>
          <w:p w14:paraId="7D1E09F1" w14:textId="77777777" w:rsidR="00973307" w:rsidRDefault="00973307" w:rsidP="006C05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307" w:rsidRPr="00FA6637" w14:paraId="7D1E09F6" w14:textId="77777777" w:rsidTr="006C0583">
        <w:tc>
          <w:tcPr>
            <w:tcW w:w="3600" w:type="dxa"/>
          </w:tcPr>
          <w:p w14:paraId="7D1E09F3" w14:textId="77777777" w:rsidR="00973307" w:rsidRPr="00651471" w:rsidRDefault="00973307" w:rsidP="006C058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7D1E09F4" w14:textId="556F105E" w:rsidR="00973307" w:rsidRPr="009D4FAC" w:rsidRDefault="00973307" w:rsidP="00823F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producing creative learning solutions using a combination of software applications, such as </w:t>
            </w:r>
            <w:r w:rsidR="00823F5D">
              <w:rPr>
                <w:rFonts w:ascii="Arial" w:hAnsi="Arial" w:cs="Arial"/>
                <w:sz w:val="22"/>
                <w:szCs w:val="22"/>
              </w:rPr>
              <w:t>audio/video editing</w:t>
            </w:r>
            <w:r>
              <w:rPr>
                <w:rFonts w:ascii="Arial" w:hAnsi="Arial" w:cs="Arial"/>
                <w:sz w:val="22"/>
                <w:szCs w:val="22"/>
              </w:rPr>
              <w:t>, assessment</w:t>
            </w:r>
            <w:r w:rsidR="00823F5D">
              <w:rPr>
                <w:rFonts w:ascii="Arial" w:hAnsi="Arial" w:cs="Arial"/>
                <w:sz w:val="22"/>
                <w:szCs w:val="22"/>
              </w:rPr>
              <w:t xml:space="preserve">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23F5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video conferencing.</w:t>
            </w:r>
          </w:p>
        </w:tc>
        <w:tc>
          <w:tcPr>
            <w:tcW w:w="3436" w:type="dxa"/>
          </w:tcPr>
          <w:p w14:paraId="7D1E09F5" w14:textId="77777777" w:rsidR="00973307" w:rsidRDefault="00973307" w:rsidP="006C05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307" w:rsidRPr="00FA6637" w14:paraId="7D1E09FA" w14:textId="77777777" w:rsidTr="006C0583">
        <w:tc>
          <w:tcPr>
            <w:tcW w:w="3600" w:type="dxa"/>
          </w:tcPr>
          <w:p w14:paraId="7D1E09F7" w14:textId="77777777" w:rsidR="00973307" w:rsidRPr="00651471" w:rsidRDefault="00973307" w:rsidP="006C058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7D1E09F8" w14:textId="77777777" w:rsidR="00973307" w:rsidRPr="009D4FAC" w:rsidRDefault="00973307" w:rsidP="006C0583">
            <w:pPr>
              <w:pStyle w:val="Default"/>
              <w:rPr>
                <w:sz w:val="23"/>
                <w:szCs w:val="23"/>
              </w:rPr>
            </w:pPr>
            <w:r w:rsidRPr="009D4FAC">
              <w:rPr>
                <w:rFonts w:ascii="Arial" w:hAnsi="Arial" w:cs="Arial"/>
                <w:sz w:val="22"/>
                <w:szCs w:val="22"/>
              </w:rPr>
              <w:t>Experience of designing and delivering training sessions and workshops (using a variety of appropriate teaching methods) and developing online resources to support staff in the use of learning technologies to enhance teaching and learning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436" w:type="dxa"/>
          </w:tcPr>
          <w:p w14:paraId="7D1E09F9" w14:textId="77777777" w:rsidR="00973307" w:rsidRDefault="00973307" w:rsidP="006C05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307" w:rsidRPr="00FA6637" w14:paraId="7D1E09FE" w14:textId="77777777" w:rsidTr="006C0583">
        <w:tc>
          <w:tcPr>
            <w:tcW w:w="3600" w:type="dxa"/>
          </w:tcPr>
          <w:p w14:paraId="7D1E09FB" w14:textId="77777777" w:rsidR="00973307" w:rsidRPr="00651471" w:rsidRDefault="00973307" w:rsidP="006C058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7D1E09FC" w14:textId="77777777" w:rsidR="00973307" w:rsidRPr="008A3C63" w:rsidRDefault="00973307" w:rsidP="006C0583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 standards and guidance relating to accessibility, usability, security, copyright and intellectual property.</w:t>
            </w:r>
          </w:p>
        </w:tc>
        <w:tc>
          <w:tcPr>
            <w:tcW w:w="3436" w:type="dxa"/>
          </w:tcPr>
          <w:p w14:paraId="7D1E09FD" w14:textId="77777777" w:rsidR="00973307" w:rsidRDefault="00973307" w:rsidP="006C05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307" w:rsidRPr="00FA6637" w14:paraId="7D1E0A02" w14:textId="77777777" w:rsidTr="006C0583">
        <w:tc>
          <w:tcPr>
            <w:tcW w:w="3600" w:type="dxa"/>
          </w:tcPr>
          <w:p w14:paraId="7D1E09FF" w14:textId="77777777" w:rsidR="00973307" w:rsidRPr="00651471" w:rsidRDefault="00973307" w:rsidP="006C058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7D1E0A00" w14:textId="77777777" w:rsidR="00973307" w:rsidRPr="00DE7002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 w:rsidRPr="00DE7002">
              <w:rPr>
                <w:rFonts w:ascii="Arial" w:hAnsi="Arial" w:cs="Arial"/>
                <w:sz w:val="22"/>
                <w:szCs w:val="22"/>
              </w:rPr>
              <w:t>A detailed knowledge of the traditional and emerging technology themes which underpin the provision of teaching environments</w:t>
            </w:r>
          </w:p>
        </w:tc>
        <w:tc>
          <w:tcPr>
            <w:tcW w:w="3436" w:type="dxa"/>
          </w:tcPr>
          <w:p w14:paraId="7D1E0A01" w14:textId="77777777" w:rsidR="00973307" w:rsidRDefault="00973307" w:rsidP="006C05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307" w:rsidRPr="00FA6637" w14:paraId="7D1E0A06" w14:textId="77777777" w:rsidTr="006C0583">
        <w:tc>
          <w:tcPr>
            <w:tcW w:w="3600" w:type="dxa"/>
          </w:tcPr>
          <w:p w14:paraId="7D1E0A03" w14:textId="77777777" w:rsidR="00973307" w:rsidRPr="00651471" w:rsidRDefault="00973307" w:rsidP="006C058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>Skills/Personal Requirements</w:t>
            </w:r>
          </w:p>
        </w:tc>
        <w:tc>
          <w:tcPr>
            <w:tcW w:w="3404" w:type="dxa"/>
          </w:tcPr>
          <w:p w14:paraId="7D1E0A04" w14:textId="77777777" w:rsidR="00973307" w:rsidRPr="00DE7002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 w:rsidRPr="00DE7002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>
              <w:rPr>
                <w:rFonts w:ascii="Arial" w:hAnsi="Arial" w:cs="Arial"/>
                <w:sz w:val="22"/>
                <w:szCs w:val="22"/>
              </w:rPr>
              <w:t xml:space="preserve">verbal, </w:t>
            </w:r>
            <w:r w:rsidRPr="00DE7002">
              <w:rPr>
                <w:rFonts w:ascii="Arial" w:hAnsi="Arial" w:cs="Arial"/>
                <w:sz w:val="22"/>
                <w:szCs w:val="22"/>
              </w:rPr>
              <w:t xml:space="preserve">and written </w:t>
            </w:r>
            <w:r>
              <w:rPr>
                <w:rFonts w:ascii="Arial" w:hAnsi="Arial" w:cs="Arial"/>
                <w:sz w:val="22"/>
                <w:szCs w:val="22"/>
              </w:rPr>
              <w:t xml:space="preserve">communication skills with the ability to write in a clear and concise manner to suit a range of audiences. </w:t>
            </w:r>
          </w:p>
        </w:tc>
        <w:tc>
          <w:tcPr>
            <w:tcW w:w="3436" w:type="dxa"/>
          </w:tcPr>
          <w:p w14:paraId="7D1E0A05" w14:textId="77777777" w:rsidR="00973307" w:rsidRPr="00FA6637" w:rsidRDefault="00973307" w:rsidP="006C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73307" w:rsidRPr="00FA6637" w14:paraId="7D1E0A0A" w14:textId="77777777" w:rsidTr="006C0583">
        <w:tc>
          <w:tcPr>
            <w:tcW w:w="3600" w:type="dxa"/>
          </w:tcPr>
          <w:p w14:paraId="7D1E0A07" w14:textId="77777777" w:rsidR="00973307" w:rsidRPr="00651471" w:rsidRDefault="00973307" w:rsidP="006C058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7D1E0A08" w14:textId="77777777" w:rsidR="00973307" w:rsidRPr="00205F6E" w:rsidRDefault="00973307" w:rsidP="006C0583">
            <w:pPr>
              <w:pStyle w:val="Default"/>
              <w:rPr>
                <w:sz w:val="23"/>
                <w:szCs w:val="23"/>
              </w:rPr>
            </w:pPr>
            <w:r w:rsidRPr="00205F6E">
              <w:rPr>
                <w:rFonts w:ascii="Arial" w:hAnsi="Arial" w:cs="Arial"/>
                <w:sz w:val="22"/>
                <w:szCs w:val="22"/>
              </w:rPr>
              <w:t xml:space="preserve">Excellent interpersonal skills and the ability to engage </w:t>
            </w:r>
            <w:r w:rsidRPr="00205F6E">
              <w:rPr>
                <w:rFonts w:ascii="Arial" w:hAnsi="Arial" w:cs="Arial"/>
                <w:sz w:val="22"/>
                <w:szCs w:val="22"/>
              </w:rPr>
              <w:lastRenderedPageBreak/>
              <w:t>effectively and confidently with a wide range of people, including staff at all levels within the organization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436" w:type="dxa"/>
          </w:tcPr>
          <w:p w14:paraId="7D1E0A09" w14:textId="77777777" w:rsidR="00973307" w:rsidRDefault="00973307" w:rsidP="006C05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307" w:rsidRPr="00FA6637" w14:paraId="7D1E0A0E" w14:textId="77777777" w:rsidTr="006C0583">
        <w:tc>
          <w:tcPr>
            <w:tcW w:w="3600" w:type="dxa"/>
          </w:tcPr>
          <w:p w14:paraId="7D1E0A0B" w14:textId="77777777" w:rsidR="00973307" w:rsidRPr="00651471" w:rsidRDefault="00973307" w:rsidP="006C058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7D1E0A0C" w14:textId="77777777" w:rsidR="00973307" w:rsidRPr="00DE7002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 w:rsidRPr="00DE7002">
              <w:rPr>
                <w:rFonts w:ascii="Arial" w:hAnsi="Arial" w:cs="Arial"/>
                <w:sz w:val="22"/>
                <w:szCs w:val="22"/>
              </w:rPr>
              <w:t>Strong customer focus – demonstrating good listening techniques to gain a thorough understanding of customer needs, interpreting requirements accurately, to develop technical solutions and deliver a prompt and efficient service.</w:t>
            </w:r>
          </w:p>
        </w:tc>
        <w:tc>
          <w:tcPr>
            <w:tcW w:w="3436" w:type="dxa"/>
          </w:tcPr>
          <w:p w14:paraId="7D1E0A0D" w14:textId="77777777" w:rsidR="00973307" w:rsidRDefault="00973307" w:rsidP="006C05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307" w:rsidRPr="00FA6637" w14:paraId="7D1E0A12" w14:textId="77777777" w:rsidTr="006C0583">
        <w:tc>
          <w:tcPr>
            <w:tcW w:w="3600" w:type="dxa"/>
          </w:tcPr>
          <w:p w14:paraId="7D1E0A0F" w14:textId="77777777" w:rsidR="00973307" w:rsidRPr="00651471" w:rsidRDefault="00973307" w:rsidP="006C058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7D1E0A10" w14:textId="77777777" w:rsidR="00973307" w:rsidRPr="00383B69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Management</w:t>
            </w:r>
            <w:r w:rsidRPr="00383B69">
              <w:rPr>
                <w:rFonts w:ascii="Arial" w:hAnsi="Arial" w:cs="Arial"/>
                <w:sz w:val="22"/>
                <w:szCs w:val="22"/>
              </w:rPr>
              <w:t xml:space="preserve">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the ability to prioritise work and meet agreed deadlines.</w:t>
            </w:r>
          </w:p>
        </w:tc>
        <w:tc>
          <w:tcPr>
            <w:tcW w:w="3436" w:type="dxa"/>
          </w:tcPr>
          <w:p w14:paraId="7D1E0A11" w14:textId="77777777" w:rsidR="00973307" w:rsidRDefault="00973307" w:rsidP="006C05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307" w:rsidRPr="00FA6637" w14:paraId="7D1E0A16" w14:textId="77777777" w:rsidTr="006C0583">
        <w:tc>
          <w:tcPr>
            <w:tcW w:w="3600" w:type="dxa"/>
          </w:tcPr>
          <w:p w14:paraId="7D1E0A13" w14:textId="77777777" w:rsidR="00973307" w:rsidRPr="00651471" w:rsidRDefault="00973307" w:rsidP="006C058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7D1E0A14" w14:textId="77777777" w:rsidR="00973307" w:rsidRPr="00DE7002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 w:rsidRPr="00DE7002">
              <w:rPr>
                <w:rFonts w:ascii="Arial" w:hAnsi="Arial" w:cs="Arial"/>
                <w:sz w:val="22"/>
                <w:szCs w:val="22"/>
              </w:rPr>
              <w:t>Practical IT skills, including a good working knowledge of Windows, common computer applications, internet and digital information services</w:t>
            </w:r>
          </w:p>
        </w:tc>
        <w:tc>
          <w:tcPr>
            <w:tcW w:w="3436" w:type="dxa"/>
          </w:tcPr>
          <w:p w14:paraId="7D1E0A15" w14:textId="77777777" w:rsidR="00973307" w:rsidRDefault="00973307" w:rsidP="006C05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307" w:rsidRPr="00FA6637" w14:paraId="7D1E0A1A" w14:textId="77777777" w:rsidTr="006C0583">
        <w:tc>
          <w:tcPr>
            <w:tcW w:w="3600" w:type="dxa"/>
          </w:tcPr>
          <w:p w14:paraId="7D1E0A17" w14:textId="77777777" w:rsidR="00973307" w:rsidRPr="00651471" w:rsidRDefault="00973307" w:rsidP="006C058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7D1E0A18" w14:textId="77777777" w:rsidR="00973307" w:rsidRPr="00DE7002" w:rsidRDefault="00973307" w:rsidP="006C0583">
            <w:pPr>
              <w:rPr>
                <w:rFonts w:ascii="Arial" w:hAnsi="Arial" w:cs="Arial"/>
                <w:sz w:val="22"/>
                <w:szCs w:val="22"/>
              </w:rPr>
            </w:pPr>
            <w:r w:rsidRPr="00DE7002">
              <w:rPr>
                <w:rFonts w:ascii="Arial" w:hAnsi="Arial" w:cs="Arial"/>
                <w:sz w:val="22"/>
                <w:szCs w:val="22"/>
              </w:rPr>
              <w:t>Excellent problem-solving and analytical skills with the ability to approach and resolve problems in a thoughtful and practical manner.</w:t>
            </w:r>
          </w:p>
        </w:tc>
        <w:tc>
          <w:tcPr>
            <w:tcW w:w="3436" w:type="dxa"/>
          </w:tcPr>
          <w:p w14:paraId="7D1E0A19" w14:textId="77777777" w:rsidR="00973307" w:rsidRDefault="00973307" w:rsidP="006C05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1E0A1B" w14:textId="77777777" w:rsidR="00973307" w:rsidRPr="00B7799E" w:rsidRDefault="00973307" w:rsidP="00973307">
      <w:pPr>
        <w:ind w:left="360"/>
        <w:rPr>
          <w:rFonts w:ascii="Arial" w:hAnsi="Arial" w:cs="Arial"/>
          <w:sz w:val="24"/>
          <w:szCs w:val="24"/>
        </w:rPr>
      </w:pPr>
    </w:p>
    <w:p w14:paraId="7D1E0A1C" w14:textId="77777777" w:rsidR="00973307" w:rsidRDefault="00973307" w:rsidP="0097330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Essential Selection Criteria</w:t>
      </w:r>
      <w:r>
        <w:rPr>
          <w:rFonts w:ascii="Arial" w:hAnsi="Arial" w:cs="Arial"/>
          <w:sz w:val="24"/>
          <w:szCs w:val="24"/>
        </w:rPr>
        <w:t xml:space="preserve"> are mandatory requirements for a post-holder. If a potential candidate does not evidence all of these requirements in their application form they do not meet the essential criteria of the role and, therefore, will not be short-listed for interview. </w:t>
      </w:r>
    </w:p>
    <w:p w14:paraId="7D1E0A1D" w14:textId="77777777" w:rsidR="00973307" w:rsidRPr="00CF7E66" w:rsidRDefault="00973307" w:rsidP="00973307">
      <w:pPr>
        <w:ind w:left="720" w:right="-720" w:hanging="1440"/>
        <w:jc w:val="both"/>
        <w:rPr>
          <w:rFonts w:cs="Arial"/>
        </w:rPr>
      </w:pPr>
      <w:r w:rsidRPr="00CF7E66">
        <w:rPr>
          <w:rFonts w:cs="Arial"/>
        </w:rPr>
        <w:t>______________________________________________________________________________</w:t>
      </w:r>
      <w:r>
        <w:rPr>
          <w:rFonts w:cs="Arial"/>
        </w:rPr>
        <w:t>____________________</w:t>
      </w:r>
    </w:p>
    <w:p w14:paraId="7D1E0A1E" w14:textId="77777777" w:rsidR="00973307" w:rsidRPr="00CF7E66" w:rsidRDefault="00973307" w:rsidP="00973307">
      <w:pPr>
        <w:ind w:left="720" w:hanging="720"/>
        <w:jc w:val="both"/>
        <w:rPr>
          <w:rFonts w:cs="Arial"/>
        </w:rPr>
      </w:pPr>
    </w:p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8460"/>
        <w:gridCol w:w="2160"/>
      </w:tblGrid>
      <w:tr w:rsidR="00973307" w:rsidRPr="00CF7E66" w14:paraId="7D1E0A22" w14:textId="77777777" w:rsidTr="006C0583">
        <w:tc>
          <w:tcPr>
            <w:tcW w:w="8460" w:type="dxa"/>
          </w:tcPr>
          <w:p w14:paraId="7D1E0A1F" w14:textId="77777777" w:rsidR="00973307" w:rsidRPr="00CF7E66" w:rsidRDefault="00973307" w:rsidP="006C0583">
            <w:pPr>
              <w:jc w:val="both"/>
              <w:rPr>
                <w:rFonts w:cs="Arial"/>
              </w:rPr>
            </w:pPr>
          </w:p>
          <w:p w14:paraId="7D1E0A20" w14:textId="77777777" w:rsidR="00973307" w:rsidRPr="00DD282F" w:rsidRDefault="00FE4875" w:rsidP="006C05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973307" w:rsidRPr="00DD282F">
                <w:rPr>
                  <w:rStyle w:val="Hyperlink"/>
                  <w:rFonts w:ascii="Arial" w:hAnsi="Arial" w:cs="Arial"/>
                  <w:sz w:val="22"/>
                  <w:szCs w:val="22"/>
                </w:rPr>
                <w:t>www.news.napier.ac.uk/vacancies</w:t>
              </w:r>
            </w:hyperlink>
          </w:p>
        </w:tc>
        <w:tc>
          <w:tcPr>
            <w:tcW w:w="2160" w:type="dxa"/>
          </w:tcPr>
          <w:p w14:paraId="7D1E0A21" w14:textId="77777777" w:rsidR="00973307" w:rsidRPr="00CF7E66" w:rsidRDefault="00973307" w:rsidP="006C0583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18"/>
                <w:lang w:eastAsia="en-GB"/>
              </w:rPr>
              <w:drawing>
                <wp:inline distT="0" distB="0" distL="0" distR="0" wp14:anchorId="7D1E0A2B" wp14:editId="7D1E0A2C">
                  <wp:extent cx="828675" cy="609600"/>
                  <wp:effectExtent l="0" t="0" r="9525" b="0"/>
                  <wp:docPr id="1" name="Picture 1" descr="I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E0A23" w14:textId="77777777" w:rsidR="00973307" w:rsidRDefault="00973307" w:rsidP="00973307"/>
    <w:p w14:paraId="7D1E0A24" w14:textId="77777777" w:rsidR="00D462F4" w:rsidRDefault="00D462F4"/>
    <w:sectPr w:rsidR="00D46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OS Blake">
    <w:altName w:val="TU Oldstyle Bl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1899"/>
    <w:multiLevelType w:val="hybridMultilevel"/>
    <w:tmpl w:val="B5FE866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82917"/>
    <w:multiLevelType w:val="hybridMultilevel"/>
    <w:tmpl w:val="07F473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064CD"/>
    <w:multiLevelType w:val="hybridMultilevel"/>
    <w:tmpl w:val="9956048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07"/>
    <w:rsid w:val="00071AA9"/>
    <w:rsid w:val="00154B69"/>
    <w:rsid w:val="002C774C"/>
    <w:rsid w:val="004E7CCA"/>
    <w:rsid w:val="006D2A0B"/>
    <w:rsid w:val="00717C3D"/>
    <w:rsid w:val="00736217"/>
    <w:rsid w:val="00796361"/>
    <w:rsid w:val="007E5457"/>
    <w:rsid w:val="00823F5D"/>
    <w:rsid w:val="00841553"/>
    <w:rsid w:val="00877DF8"/>
    <w:rsid w:val="008D7AD8"/>
    <w:rsid w:val="00973307"/>
    <w:rsid w:val="00CB64A1"/>
    <w:rsid w:val="00D462F4"/>
    <w:rsid w:val="00DB5DAA"/>
    <w:rsid w:val="00F70320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0956"/>
  <w15:chartTrackingRefBased/>
  <w15:docId w15:val="{EFEF07CE-6636-4E34-A8E4-CE3C8A03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0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73307"/>
    <w:pPr>
      <w:keepNext/>
      <w:outlineLvl w:val="3"/>
    </w:pPr>
    <w:rPr>
      <w:rFonts w:cs="Arial"/>
      <w:i/>
      <w:iCs/>
    </w:rPr>
  </w:style>
  <w:style w:type="paragraph" w:styleId="Heading5">
    <w:name w:val="heading 5"/>
    <w:basedOn w:val="Normal"/>
    <w:next w:val="Normal"/>
    <w:link w:val="Heading5Char"/>
    <w:qFormat/>
    <w:rsid w:val="009733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3307"/>
    <w:rPr>
      <w:rFonts w:ascii="Tahoma" w:eastAsia="Times New Roman" w:hAnsi="Tahoma" w:cs="Arial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7330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styleId="Hyperlink">
    <w:name w:val="Hyperlink"/>
    <w:rsid w:val="00973307"/>
    <w:rPr>
      <w:color w:val="0000FF"/>
      <w:u w:val="single"/>
    </w:rPr>
  </w:style>
  <w:style w:type="paragraph" w:customStyle="1" w:styleId="Default">
    <w:name w:val="Default"/>
    <w:rsid w:val="0097330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ws.napier.ac.uk/vacanci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news.napier.ac.uk/vacancies" TargetMode="External"/><Relationship Id="rId14" Type="http://schemas.openxmlformats.org/officeDocument/2006/relationships/fontTable" Target="fontTable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610C5FF3F84EB74F901343A96F1C" ma:contentTypeVersion="18" ma:contentTypeDescription="Create a new document." ma:contentTypeScope="" ma:versionID="8f7332648da965cdb7824f6d18fad760">
  <xsd:schema xmlns:xsd="http://www.w3.org/2001/XMLSchema" xmlns:xs="http://www.w3.org/2001/XMLSchema" xmlns:p="http://schemas.microsoft.com/office/2006/metadata/properties" xmlns:ns2="3dadaa50-6c9d-43b8-bfbd-b8bb43d2db55" xmlns:ns3="555d9886-251e-47ed-9e13-82f947985623" targetNamespace="http://schemas.microsoft.com/office/2006/metadata/properties" ma:root="true" ma:fieldsID="518945c2338125b7a8ae445843afa574" ns2:_="" ns3:_="">
    <xsd:import namespace="3dadaa50-6c9d-43b8-bfbd-b8bb43d2db55"/>
    <xsd:import namespace="555d9886-251e-47ed-9e13-82f94798562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Used_x0020_fo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aa50-6c9d-43b8-bfbd-b8bb43d2db55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ademic" ma:format="Dropdown" ma:internalName="Category" ma:readOnly="false">
      <xsd:simpleType>
        <xsd:restriction base="dms:Choice">
          <xsd:enumeration value="Academic"/>
          <xsd:enumeration value="Research"/>
          <xsd:enumeration value="Support"/>
          <xsd:enumeration value="Senior Management"/>
          <xsd:enumeration value="Other"/>
        </xsd:restriction>
      </xsd:simpleType>
    </xsd:element>
    <xsd:element name="Used_x0020_for" ma:index="5" nillable="true" ma:displayName="Used for" ma:internalName="Used_x0020_for" ma:readOnly="false">
      <xsd:simpleType>
        <xsd:restriction base="dms:Note">
          <xsd:maxLength value="255"/>
        </xsd:restriction>
      </xsd:simpleType>
    </xsd:element>
    <xsd:element name="Comments" ma:index="6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9886-251e-47ed-9e13-82f947985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dadaa50-6c9d-43b8-bfbd-b8bb43d2db55">Support</Category>
    <Comments xmlns="3dadaa50-6c9d-43b8-bfbd-b8bb43d2db55" xsi:nil="true"/>
    <Used_x0020_for xmlns="3dadaa50-6c9d-43b8-bfbd-b8bb43d2d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43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True</rca:property>
    <rca:property rca:type="ConfiguredPageLocation">https://isg-doc.napier.ac.uk/virtualisation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6E9AC549-0783-4E04-B972-81A5FE3B91A8}"/>
</file>

<file path=customXml/itemProps2.xml><?xml version="1.0" encoding="utf-8"?>
<ds:datastoreItem xmlns:ds="http://schemas.openxmlformats.org/officeDocument/2006/customXml" ds:itemID="{D62361D2-4CC1-4B0F-A854-0D11E7C516AA}"/>
</file>

<file path=customXml/itemProps3.xml><?xml version="1.0" encoding="utf-8"?>
<ds:datastoreItem xmlns:ds="http://schemas.openxmlformats.org/officeDocument/2006/customXml" ds:itemID="{4CBD7413-AA01-4941-A7E5-BF47A8D312A2}"/>
</file>

<file path=customXml/itemProps4.xml><?xml version="1.0" encoding="utf-8"?>
<ds:datastoreItem xmlns:ds="http://schemas.openxmlformats.org/officeDocument/2006/customXml" ds:itemID="{2B58A8CE-59AB-443F-B745-9A8F14A0CEED}">
  <ds:schemaRefs>
    <ds:schemaRef ds:uri="urn:sharePointPublishingRca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Technology Adviser JD (2020)</dc:title>
  <dc:subject/>
  <dc:creator>Anderson, Lindsay</dc:creator>
  <cp:keywords/>
  <dc:description/>
  <cp:lastModifiedBy>Crabbe, Kirstin</cp:lastModifiedBy>
  <cp:revision>2</cp:revision>
  <dcterms:created xsi:type="dcterms:W3CDTF">2020-01-21T13:23:00Z</dcterms:created>
  <dcterms:modified xsi:type="dcterms:W3CDTF">2020-01-21T13:23:00Z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0x010100DA55610C5FF3F84EB74F901343A96F1C</vt:lpwstr>
  </property>
</Properties>
</file>