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6066" w14:textId="5A9CD1E7" w:rsidR="003A7FA7" w:rsidRDefault="00B65EEA" w:rsidP="003A7FA7">
      <w:pPr>
        <w:pStyle w:val="Title"/>
      </w:pPr>
      <w:r>
        <w:rPr>
          <w:noProof/>
        </w:rPr>
        <w:drawing>
          <wp:anchor distT="0" distB="0" distL="114300" distR="114300" simplePos="0" relativeHeight="251658240" behindDoc="0" locked="0" layoutInCell="1" allowOverlap="1" wp14:anchorId="66E9988C" wp14:editId="61E15794">
            <wp:simplePos x="0" y="0"/>
            <wp:positionH relativeFrom="margin">
              <wp:posOffset>3530600</wp:posOffset>
            </wp:positionH>
            <wp:positionV relativeFrom="margin">
              <wp:posOffset>-330200</wp:posOffset>
            </wp:positionV>
            <wp:extent cx="2527300" cy="762000"/>
            <wp:effectExtent l="0" t="0" r="0" b="0"/>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7300" cy="762000"/>
                    </a:xfrm>
                    <a:prstGeom prst="rect">
                      <a:avLst/>
                    </a:prstGeom>
                  </pic:spPr>
                </pic:pic>
              </a:graphicData>
            </a:graphic>
          </wp:anchor>
        </w:drawing>
      </w:r>
    </w:p>
    <w:p w14:paraId="45F7E5E5" w14:textId="707E186D" w:rsidR="003A7FA7" w:rsidRDefault="003A7FA7" w:rsidP="003A7FA7">
      <w:pPr>
        <w:pStyle w:val="Title"/>
      </w:pPr>
    </w:p>
    <w:p w14:paraId="523B6EE9" w14:textId="12BB2E41" w:rsidR="003A7FA7" w:rsidRPr="00DD05EB" w:rsidRDefault="003A7FA7" w:rsidP="00757BC6">
      <w:pPr>
        <w:pStyle w:val="Title"/>
        <w:jc w:val="center"/>
      </w:pPr>
      <w:r w:rsidRPr="00DD05EB">
        <w:t>MENTORING AGREEMENT</w:t>
      </w:r>
    </w:p>
    <w:p w14:paraId="4D1ACFFD" w14:textId="27968B77" w:rsidR="003A7FA7" w:rsidRPr="00DD05EB" w:rsidRDefault="00757BC6" w:rsidP="003A7FA7">
      <w:pPr>
        <w:rPr>
          <w:bCs/>
          <w:i/>
          <w:iCs/>
        </w:rPr>
      </w:pPr>
      <w:r>
        <w:rPr>
          <w:i/>
          <w:iCs/>
        </w:rPr>
        <w:t>This document is fo</w:t>
      </w:r>
      <w:r w:rsidR="003A7FA7" w:rsidRPr="00DD05EB">
        <w:rPr>
          <w:i/>
          <w:iCs/>
        </w:rPr>
        <w:t xml:space="preserve">r mentoring pairs to use </w:t>
      </w:r>
      <w:proofErr w:type="gramStart"/>
      <w:r w:rsidR="003A7FA7" w:rsidRPr="00DD05EB">
        <w:rPr>
          <w:i/>
          <w:iCs/>
        </w:rPr>
        <w:t>in order to</w:t>
      </w:r>
      <w:proofErr w:type="gramEnd"/>
      <w:r w:rsidR="003A7FA7" w:rsidRPr="00DD05EB">
        <w:rPr>
          <w:i/>
          <w:iCs/>
        </w:rPr>
        <w:t xml:space="preserve"> frame the first conversation and agree ways of working together. </w:t>
      </w:r>
      <w:r w:rsidR="003A7FA7">
        <w:rPr>
          <w:i/>
          <w:iCs/>
        </w:rPr>
        <w:t>H</w:t>
      </w:r>
      <w:r w:rsidR="003A7FA7" w:rsidRPr="00DD05EB">
        <w:rPr>
          <w:i/>
          <w:iCs/>
        </w:rPr>
        <w:t xml:space="preserve">aving an open discussion and setting objectives for mentoring will help you get the most out of it.  </w:t>
      </w:r>
      <w:r w:rsidRPr="007C0B69">
        <w:rPr>
          <w:i/>
          <w:iCs/>
        </w:rPr>
        <w:t>Please use the document as a guide and adapt the discussion points as needed for your partnership.</w:t>
      </w:r>
    </w:p>
    <w:p w14:paraId="18A9F39B" w14:textId="77777777" w:rsidR="003A7FA7" w:rsidRPr="00DD05EB" w:rsidRDefault="003A7FA7" w:rsidP="003A7FA7">
      <w:pPr>
        <w:rPr>
          <w:b/>
          <w:bCs/>
        </w:rPr>
      </w:pPr>
      <w:r>
        <w:rPr>
          <w:b/>
          <w:bCs/>
        </w:rPr>
        <w:t>P</w:t>
      </w:r>
      <w:r w:rsidRPr="00DD05EB">
        <w:rPr>
          <w:b/>
          <w:bCs/>
        </w:rPr>
        <w:t>lease talk through each</w:t>
      </w:r>
      <w:r>
        <w:rPr>
          <w:b/>
          <w:bCs/>
        </w:rPr>
        <w:t xml:space="preserve"> of the following</w:t>
      </w:r>
      <w:r w:rsidRPr="00DD05EB">
        <w:rPr>
          <w:b/>
          <w:bCs/>
        </w:rPr>
        <w:t xml:space="preserve"> expectations for the partnership</w:t>
      </w:r>
      <w:r>
        <w:rPr>
          <w:b/>
          <w:bCs/>
        </w:rPr>
        <w:t>:</w:t>
      </w:r>
    </w:p>
    <w:p w14:paraId="4AF33ADA" w14:textId="77777777" w:rsidR="003A7FA7" w:rsidRPr="006026D4" w:rsidRDefault="003A7FA7" w:rsidP="003A7FA7">
      <w:pPr>
        <w:pStyle w:val="Heading1"/>
      </w:pPr>
      <w:r w:rsidRPr="006026D4">
        <w:t>Confidentiality</w:t>
      </w:r>
    </w:p>
    <w:p w14:paraId="7025AA37" w14:textId="46813E93" w:rsidR="003A7FA7" w:rsidRDefault="003A7FA7" w:rsidP="003A7FA7">
      <w:r>
        <w:t xml:space="preserve">Both the Mentor and the Mentee have responsibility to maintain and respect the confidentiality of all the information disclosed during the mentoring relationship as they may hear sensitive and personal information. This applies to both within and </w:t>
      </w:r>
      <w:r w:rsidR="007C0B69">
        <w:t>out with</w:t>
      </w:r>
      <w:r>
        <w:t xml:space="preserve"> the University. There are certain exceptions to this which </w:t>
      </w:r>
      <w:r w:rsidR="00757BC6">
        <w:t>should</w:t>
      </w:r>
      <w:r>
        <w:t xml:space="preserve"> be agreed at the beginning of the mentoring relationship, e.g.:</w:t>
      </w:r>
    </w:p>
    <w:p w14:paraId="6FFFE4D5" w14:textId="77777777" w:rsidR="003A7FA7" w:rsidRDefault="003A7FA7" w:rsidP="003A7FA7">
      <w:pPr>
        <w:pStyle w:val="ListParagraph"/>
        <w:numPr>
          <w:ilvl w:val="0"/>
          <w:numId w:val="2"/>
        </w:numPr>
      </w:pPr>
      <w:r>
        <w:t>If both partners agree that the Mentor can speak to someone else about an issue or problem. The Mentor and Mentee will agree who the Mentor will speak to and the boundaries of the discussion.</w:t>
      </w:r>
    </w:p>
    <w:p w14:paraId="46FAAC1A" w14:textId="77777777" w:rsidR="00F014FE" w:rsidRDefault="003A7FA7" w:rsidP="0085222C">
      <w:pPr>
        <w:pStyle w:val="ListParagraph"/>
        <w:numPr>
          <w:ilvl w:val="0"/>
          <w:numId w:val="2"/>
        </w:numPr>
      </w:pPr>
      <w:r>
        <w:t>If the Mentor believes that there is convincing evidence of serious danger to the Mentee or others if the information is withheld, or that a crime has been or is going to be committed</w:t>
      </w:r>
    </w:p>
    <w:p w14:paraId="19A92A81" w14:textId="77777777" w:rsidR="003A7FA7" w:rsidRPr="006026D4" w:rsidRDefault="003A7FA7" w:rsidP="003A7FA7">
      <w:pPr>
        <w:pStyle w:val="Heading1"/>
      </w:pPr>
      <w:r w:rsidRPr="006026D4">
        <w:t>Frequency and Location of Meetings</w:t>
      </w:r>
    </w:p>
    <w:p w14:paraId="09D04E2A" w14:textId="3B97FDB1" w:rsidR="003A7FA7" w:rsidRDefault="00EF207D" w:rsidP="003A7FA7">
      <w:r>
        <w:t>W</w:t>
      </w:r>
      <w:r w:rsidR="00522C38">
        <w:t xml:space="preserve">e ask you to agree to a minimum </w:t>
      </w:r>
      <w:r w:rsidR="00757BC6">
        <w:t>number of meetings (</w:t>
      </w:r>
      <w:r w:rsidR="00757BC6" w:rsidRPr="007C0B69">
        <w:t>we suggest at least</w:t>
      </w:r>
      <w:r w:rsidR="00522C38" w:rsidRPr="007C0B69">
        <w:t xml:space="preserve"> 3 meetings</w:t>
      </w:r>
      <w:r w:rsidR="00757BC6" w:rsidRPr="007C0B69">
        <w:t xml:space="preserve"> to allow the relationship to develop)</w:t>
      </w:r>
      <w:r w:rsidR="00522C38" w:rsidRPr="007C0B69">
        <w:t>. It is traditionally the mentee’s responsibility to organise meetings</w:t>
      </w:r>
      <w:r w:rsidR="00757BC6" w:rsidRPr="007C0B69">
        <w:t>, but please agree who will arrange the meetings and how they will take</w:t>
      </w:r>
      <w:r w:rsidR="00757BC6">
        <w:t xml:space="preserve"> place (online / face-to-face / telephone)</w:t>
      </w:r>
      <w:r w:rsidR="00522C38">
        <w:t>.</w:t>
      </w:r>
    </w:p>
    <w:p w14:paraId="175356AF" w14:textId="77777777" w:rsidR="00522C38" w:rsidRPr="006026D4" w:rsidRDefault="00522C38" w:rsidP="00522C38">
      <w:pPr>
        <w:pStyle w:val="Heading1"/>
      </w:pPr>
      <w:r>
        <w:t xml:space="preserve">Communication </w:t>
      </w:r>
    </w:p>
    <w:p w14:paraId="73313E9A" w14:textId="77777777" w:rsidR="00522C38" w:rsidRDefault="00522C38" w:rsidP="00522C38">
      <w:r>
        <w:t>Are you expecting communication between meetings, beyond planning the meetings? E.g. sharing links or documents, perhaps progress updates. If so, you may want to discuss this, including, for example, response times.  Sometimes it works</w:t>
      </w:r>
      <w:r w:rsidR="001A3570">
        <w:t xml:space="preserve"> </w:t>
      </w:r>
      <w:r w:rsidRPr="00F03D37">
        <w:t xml:space="preserve">for the pair to agree they will respond when they receive an email – if only to confirm when they will have the capacity to respond more fully. </w:t>
      </w:r>
    </w:p>
    <w:p w14:paraId="433BA1A4" w14:textId="77777777" w:rsidR="00522C38" w:rsidRDefault="00522C38" w:rsidP="00522C38">
      <w:r>
        <w:t xml:space="preserve">What happens if either of you needs to cancel or re-schedule a meeting? What happens if no email response is received? </w:t>
      </w:r>
    </w:p>
    <w:p w14:paraId="61B4E89E" w14:textId="77777777" w:rsidR="001A3570" w:rsidRPr="006B50B0" w:rsidRDefault="001A3570" w:rsidP="001A3570">
      <w:pPr>
        <w:pStyle w:val="Heading1"/>
      </w:pPr>
      <w:r w:rsidRPr="006B50B0">
        <w:lastRenderedPageBreak/>
        <w:t xml:space="preserve">Feedback </w:t>
      </w:r>
      <w:r>
        <w:t>and reflection</w:t>
      </w:r>
    </w:p>
    <w:p w14:paraId="744CDFA5" w14:textId="77777777" w:rsidR="001A3570" w:rsidRDefault="001A3570" w:rsidP="001A3570">
      <w:r>
        <w:t xml:space="preserve">A highly recommended way to get the most out of mentoring is by having an exchange after each session about what has worked well, and how to go forward. Please agree how to integrate this into your meetings. </w:t>
      </w:r>
      <w:r w:rsidRPr="006047B8">
        <w:t>So</w:t>
      </w:r>
      <w:r>
        <w:t>me example questions mentees can answer after each session:</w:t>
      </w:r>
    </w:p>
    <w:p w14:paraId="442CAC82" w14:textId="77777777" w:rsidR="001A3570" w:rsidRPr="006026D4" w:rsidRDefault="001A3570" w:rsidP="001A3570">
      <w:pPr>
        <w:pStyle w:val="NoSpacing"/>
        <w:numPr>
          <w:ilvl w:val="0"/>
          <w:numId w:val="4"/>
        </w:numPr>
      </w:pPr>
      <w:r>
        <w:t>How</w:t>
      </w:r>
      <w:r w:rsidRPr="006026D4">
        <w:t xml:space="preserve"> useful</w:t>
      </w:r>
      <w:r>
        <w:t xml:space="preserve"> was</w:t>
      </w:r>
      <w:r w:rsidRPr="006026D4">
        <w:t xml:space="preserve"> </w:t>
      </w:r>
      <w:r>
        <w:t>our</w:t>
      </w:r>
      <w:r w:rsidRPr="006026D4">
        <w:t xml:space="preserve"> </w:t>
      </w:r>
      <w:r>
        <w:t>meeting</w:t>
      </w:r>
      <w:r w:rsidRPr="006026D4">
        <w:t xml:space="preserve"> </w:t>
      </w:r>
      <w:r>
        <w:t>for you and please say why this is.</w:t>
      </w:r>
    </w:p>
    <w:p w14:paraId="00E2E2E7" w14:textId="77777777" w:rsidR="001A3570" w:rsidRPr="006026D4" w:rsidRDefault="001A3570" w:rsidP="001A3570">
      <w:pPr>
        <w:pStyle w:val="NoSpacing"/>
        <w:numPr>
          <w:ilvl w:val="0"/>
          <w:numId w:val="4"/>
        </w:numPr>
      </w:pPr>
      <w:r>
        <w:t>What would you like to do more of in the next session? What would you like to do less of?</w:t>
      </w:r>
    </w:p>
    <w:p w14:paraId="1B276C12" w14:textId="77777777" w:rsidR="001A3570" w:rsidRPr="006026D4" w:rsidRDefault="001A3570" w:rsidP="001A3570">
      <w:pPr>
        <w:pStyle w:val="NoSpacing"/>
        <w:numPr>
          <w:ilvl w:val="0"/>
          <w:numId w:val="4"/>
        </w:numPr>
      </w:pPr>
      <w:r>
        <w:t>Did you notice your thoughts</w:t>
      </w:r>
      <w:r w:rsidRPr="006026D4">
        <w:t xml:space="preserve"> changing positively/negatively during th</w:t>
      </w:r>
      <w:r>
        <w:t>e session? What triggered this?</w:t>
      </w:r>
    </w:p>
    <w:p w14:paraId="5269B233" w14:textId="77777777" w:rsidR="001A3570" w:rsidRDefault="001A3570" w:rsidP="001A3570">
      <w:pPr>
        <w:pStyle w:val="NoSpacing"/>
        <w:numPr>
          <w:ilvl w:val="0"/>
          <w:numId w:val="4"/>
        </w:numPr>
      </w:pPr>
      <w:r w:rsidRPr="006026D4">
        <w:t xml:space="preserve">Are you doing/do you plan to </w:t>
      </w:r>
      <w:r>
        <w:t xml:space="preserve">try out </w:t>
      </w:r>
      <w:r w:rsidRPr="006026D4">
        <w:t>do</w:t>
      </w:r>
      <w:r>
        <w:t>ing</w:t>
      </w:r>
      <w:r w:rsidRPr="006026D4">
        <w:t xml:space="preserve"> anything differently going forward?</w:t>
      </w:r>
    </w:p>
    <w:p w14:paraId="3BE634B1" w14:textId="77777777" w:rsidR="001A3570" w:rsidRDefault="001A3570" w:rsidP="001A3570">
      <w:pPr>
        <w:pStyle w:val="NoSpacing"/>
      </w:pPr>
    </w:p>
    <w:p w14:paraId="09804A83" w14:textId="77777777" w:rsidR="001A3570" w:rsidRDefault="001A3570" w:rsidP="001A3570">
      <w:r>
        <w:t>If you prefer a more open (but still respectful) approach, please establish this between yo</w:t>
      </w:r>
      <w:r w:rsidRPr="00F03D37">
        <w:t>u as a set of informal questions to ask each other to support you in ensuring the usefulness of your time together</w:t>
      </w:r>
    </w:p>
    <w:p w14:paraId="19B73FC3" w14:textId="77777777" w:rsidR="00567D88" w:rsidRDefault="00567D88" w:rsidP="00567D88">
      <w:pPr>
        <w:pStyle w:val="Heading1"/>
      </w:pPr>
      <w:bookmarkStart w:id="0" w:name="_Ref40861458"/>
      <w:r>
        <w:t>Recording meetings and progress: Activity Log</w:t>
      </w:r>
      <w:bookmarkEnd w:id="0"/>
    </w:p>
    <w:p w14:paraId="2615C9D9" w14:textId="77777777" w:rsidR="00567D88" w:rsidRDefault="00567D88" w:rsidP="001A3570">
      <w:r>
        <w:t>We suggest you keep some simple notes to record your progress and activity</w:t>
      </w:r>
      <w:r w:rsidR="00EC5F7B">
        <w:t xml:space="preserve">/outcomes of the meeting. </w:t>
      </w:r>
    </w:p>
    <w:p w14:paraId="2CED518A" w14:textId="77777777" w:rsidR="00EC5F7B" w:rsidRDefault="00EC5F7B" w:rsidP="00EC5F7B">
      <w:pPr>
        <w:pStyle w:val="Heading1"/>
      </w:pPr>
      <w:r w:rsidRPr="65BE63FE">
        <w:t>Closing the Relationship</w:t>
      </w:r>
    </w:p>
    <w:p w14:paraId="5991B161" w14:textId="77777777" w:rsidR="00EC5F7B" w:rsidRPr="006047B8" w:rsidRDefault="00EC5F7B" w:rsidP="00EC5F7B">
      <w:r w:rsidRPr="006047B8">
        <w:t>If all has gone well and you have met the goals you originally agreed, you could then discuss extending the relationship beyond the pilot and you can agree a new arrangement that is mutually convenient. As a minimum hopefully you will remain in touch as often the impact of mentoring happens beyond the end of the formal relationship and it’s great to share positive updates.</w:t>
      </w:r>
    </w:p>
    <w:p w14:paraId="454EBCE4" w14:textId="77777777" w:rsidR="00B0238F" w:rsidRDefault="00EC5F7B" w:rsidP="00EC5F7B">
      <w:r>
        <w:t xml:space="preserve">However, mentoring is a voluntary activity and should only be used where both parties are finding it valuable and feel happy to continue. </w:t>
      </w:r>
      <w:r w:rsidRPr="006026D4">
        <w:t xml:space="preserve">If </w:t>
      </w:r>
      <w:r>
        <w:t xml:space="preserve">you feel you have fulfilled the objectives of the relationship early or if </w:t>
      </w:r>
      <w:r w:rsidRPr="006026D4">
        <w:t>either party is unhappy with mentorin</w:t>
      </w:r>
      <w:r>
        <w:t>g</w:t>
      </w:r>
      <w:r w:rsidRPr="006026D4">
        <w:t xml:space="preserve">, the </w:t>
      </w:r>
      <w:r>
        <w:t>partnership</w:t>
      </w:r>
      <w:r w:rsidRPr="006026D4">
        <w:t xml:space="preserve"> can be ended</w:t>
      </w:r>
      <w:r>
        <w:t>, at any point. A nice way to end is with a thankyou email, summarising your learning to date.</w:t>
      </w:r>
    </w:p>
    <w:p w14:paraId="78B14AD2" w14:textId="77777777" w:rsidR="00B0238F" w:rsidRDefault="00B0238F" w:rsidP="00B0238F">
      <w:pPr>
        <w:pStyle w:val="Heading1"/>
      </w:pPr>
      <w:r>
        <w:t>Other</w:t>
      </w:r>
    </w:p>
    <w:p w14:paraId="44904BE1" w14:textId="77777777" w:rsidR="00B0238F" w:rsidRPr="00211140" w:rsidRDefault="00B0238F" w:rsidP="00B0238F">
      <w:r>
        <w:t>Is there anything else we want to talk about that will influence/affect the mentoring partnership?</w:t>
      </w:r>
    </w:p>
    <w:p w14:paraId="6EBBDEA9" w14:textId="77777777" w:rsidR="00B0238F" w:rsidRDefault="00B0238F" w:rsidP="00EC5F7B"/>
    <w:p w14:paraId="3859F720" w14:textId="3220454C" w:rsidR="00B0238F" w:rsidRPr="003F36B7" w:rsidRDefault="00B0238F" w:rsidP="00B0238F">
      <w:pPr>
        <w:pStyle w:val="Heading1"/>
      </w:pPr>
      <w:r w:rsidRPr="003F36B7">
        <w:lastRenderedPageBreak/>
        <w:t xml:space="preserve">Mentee </w:t>
      </w:r>
      <w:r w:rsidR="00757BC6" w:rsidRPr="003F36B7">
        <w:t>goals</w:t>
      </w:r>
    </w:p>
    <w:tbl>
      <w:tblPr>
        <w:tblW w:w="0" w:type="auto"/>
        <w:tblBorders>
          <w:top w:val="double" w:sz="4" w:space="0" w:color="4472C4"/>
          <w:left w:val="double" w:sz="4" w:space="0" w:color="4472C4"/>
          <w:bottom w:val="double" w:sz="4" w:space="0" w:color="4472C4"/>
          <w:right w:val="double" w:sz="4" w:space="0" w:color="4472C4"/>
          <w:insideH w:val="double" w:sz="4" w:space="0" w:color="4472C4"/>
          <w:insideV w:val="double" w:sz="4" w:space="0" w:color="4472C4"/>
        </w:tblBorders>
        <w:tblLook w:val="04A0" w:firstRow="1" w:lastRow="0" w:firstColumn="1" w:lastColumn="0" w:noHBand="0" w:noVBand="1"/>
      </w:tblPr>
      <w:tblGrid>
        <w:gridCol w:w="9330"/>
      </w:tblGrid>
      <w:tr w:rsidR="00B0238F" w:rsidRPr="006026D4" w14:paraId="0077B0B3" w14:textId="77777777" w:rsidTr="001707F2">
        <w:tc>
          <w:tcPr>
            <w:tcW w:w="10564" w:type="dxa"/>
            <w:shd w:val="clear" w:color="auto" w:fill="auto"/>
          </w:tcPr>
          <w:p w14:paraId="6E6A58AB" w14:textId="6EF1A983" w:rsidR="00B0238F" w:rsidRPr="003F36B7" w:rsidRDefault="00B0238F" w:rsidP="001707F2">
            <w:r w:rsidRPr="003F36B7">
              <w:t xml:space="preserve">We agree to focus on the following 2 mentee </w:t>
            </w:r>
            <w:r w:rsidR="00757BC6" w:rsidRPr="003F36B7">
              <w:t>goals</w:t>
            </w:r>
            <w:r w:rsidRPr="003F36B7">
              <w:t xml:space="preserve"> during our mentoring sessions. These can be revisited and changed as the partnership progresses. </w:t>
            </w:r>
            <w:r w:rsidR="00757BC6" w:rsidRPr="003F36B7">
              <w:t>If you can make your goals</w:t>
            </w:r>
            <w:r w:rsidRPr="003F36B7">
              <w:t xml:space="preserve"> specific, and achievable. How will you know if you have achieved the</w:t>
            </w:r>
            <w:r w:rsidR="00757BC6" w:rsidRPr="003F36B7">
              <w:t>m</w:t>
            </w:r>
            <w:r w:rsidRPr="003F36B7">
              <w:t>?</w:t>
            </w:r>
          </w:p>
          <w:p w14:paraId="00D8945B" w14:textId="77777777" w:rsidR="00B0238F" w:rsidRPr="003F36B7" w:rsidRDefault="00B0238F" w:rsidP="001707F2">
            <w:r w:rsidRPr="003F36B7">
              <w:t>1.</w:t>
            </w:r>
          </w:p>
          <w:p w14:paraId="0FC020D5" w14:textId="77777777" w:rsidR="00B0238F" w:rsidRPr="003F36B7" w:rsidRDefault="00B0238F" w:rsidP="001707F2"/>
          <w:p w14:paraId="58B84094" w14:textId="77777777" w:rsidR="00B0238F" w:rsidRDefault="00B0238F" w:rsidP="001707F2">
            <w:r w:rsidRPr="003F36B7">
              <w:t>2.</w:t>
            </w:r>
          </w:p>
          <w:p w14:paraId="2F9251C2" w14:textId="77777777" w:rsidR="00B0238F" w:rsidRDefault="00B0238F" w:rsidP="001707F2">
            <w:pPr>
              <w:rPr>
                <w:rFonts w:ascii="Arial" w:hAnsi="Arial" w:cs="Arial"/>
                <w:sz w:val="22"/>
                <w:szCs w:val="22"/>
              </w:rPr>
            </w:pPr>
          </w:p>
          <w:p w14:paraId="1B57557F" w14:textId="77777777" w:rsidR="00B0238F" w:rsidRPr="006026D4" w:rsidRDefault="00B0238F" w:rsidP="001707F2">
            <w:pPr>
              <w:rPr>
                <w:rFonts w:ascii="Arial" w:hAnsi="Arial" w:cs="Arial"/>
                <w:sz w:val="22"/>
                <w:szCs w:val="22"/>
              </w:rPr>
            </w:pPr>
          </w:p>
        </w:tc>
      </w:tr>
    </w:tbl>
    <w:p w14:paraId="0AC2620D" w14:textId="77777777" w:rsidR="00EC5F7B" w:rsidRDefault="00EC5F7B" w:rsidP="001A3570"/>
    <w:p w14:paraId="5E3847D7" w14:textId="77777777" w:rsidR="00B0238F" w:rsidRPr="00211140" w:rsidRDefault="00B0238F" w:rsidP="00B0238F">
      <w:pPr>
        <w:pStyle w:val="Heading1"/>
        <w:rPr>
          <w:color w:val="000000"/>
        </w:rPr>
      </w:pPr>
      <w:r w:rsidRPr="006026D4">
        <w:t>Signatures</w:t>
      </w:r>
    </w:p>
    <w:p w14:paraId="3028F483" w14:textId="6AFC4194" w:rsidR="00B0238F" w:rsidRDefault="00B0238F" w:rsidP="00B0238F">
      <w:pPr>
        <w:rPr>
          <w:i/>
          <w:iCs/>
        </w:rPr>
      </w:pPr>
      <w:r w:rsidRPr="00B0238F">
        <w:rPr>
          <w:i/>
          <w:iCs/>
        </w:rPr>
        <w:t>We are happy with this preliminary agreement and will use it to keep on track. We will review this agreement if we decide to continue beyond our initial sessions</w:t>
      </w:r>
      <w:r w:rsidR="0085222C">
        <w:rPr>
          <w:i/>
          <w:iCs/>
        </w:rPr>
        <w:t>.</w:t>
      </w:r>
      <w:r w:rsidR="00757BC6">
        <w:rPr>
          <w:i/>
          <w:iCs/>
        </w:rPr>
        <w:t xml:space="preserve"> </w:t>
      </w:r>
    </w:p>
    <w:p w14:paraId="6A6CB4B6" w14:textId="4D02B85C" w:rsidR="00757BC6" w:rsidRPr="00211140" w:rsidRDefault="00757BC6" w:rsidP="00B0238F">
      <w:pPr>
        <w:rPr>
          <w:i/>
          <w:iCs/>
          <w:color w:val="000000"/>
        </w:rPr>
      </w:pPr>
      <w:r w:rsidRPr="003F36B7">
        <w:rPr>
          <w:i/>
          <w:iCs/>
          <w:color w:val="000000"/>
        </w:rPr>
        <w:t>This document is only for use of the mentor and mentee – it does not need to be shared with anyone else.</w:t>
      </w:r>
    </w:p>
    <w:tbl>
      <w:tblPr>
        <w:tblW w:w="9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9"/>
        <w:gridCol w:w="7984"/>
      </w:tblGrid>
      <w:tr w:rsidR="00B0238F" w:rsidRPr="006026D4" w14:paraId="3D29EF27" w14:textId="77777777" w:rsidTr="0085222C">
        <w:trPr>
          <w:trHeight w:val="383"/>
        </w:trPr>
        <w:tc>
          <w:tcPr>
            <w:tcW w:w="1199" w:type="dxa"/>
          </w:tcPr>
          <w:p w14:paraId="2E3908E0" w14:textId="77777777" w:rsidR="00B0238F" w:rsidRPr="006026D4" w:rsidRDefault="00B0238F" w:rsidP="001707F2">
            <w:pPr>
              <w:rPr>
                <w:rFonts w:ascii="Arial" w:hAnsi="Arial" w:cs="Arial"/>
                <w:b/>
                <w:sz w:val="22"/>
                <w:szCs w:val="22"/>
              </w:rPr>
            </w:pPr>
            <w:r w:rsidRPr="006026D4">
              <w:rPr>
                <w:rFonts w:ascii="Arial" w:hAnsi="Arial" w:cs="Arial"/>
                <w:b/>
                <w:sz w:val="22"/>
                <w:szCs w:val="22"/>
              </w:rPr>
              <w:t>Mentor</w:t>
            </w:r>
          </w:p>
        </w:tc>
        <w:tc>
          <w:tcPr>
            <w:tcW w:w="7984" w:type="dxa"/>
          </w:tcPr>
          <w:p w14:paraId="5D16578F" w14:textId="77777777" w:rsidR="00B0238F" w:rsidRPr="006026D4" w:rsidRDefault="00B0238F" w:rsidP="001707F2">
            <w:pPr>
              <w:rPr>
                <w:rFonts w:ascii="Arial" w:hAnsi="Arial" w:cs="Arial"/>
                <w:b/>
                <w:sz w:val="22"/>
                <w:szCs w:val="22"/>
              </w:rPr>
            </w:pPr>
          </w:p>
        </w:tc>
      </w:tr>
      <w:tr w:rsidR="00B0238F" w:rsidRPr="006026D4" w14:paraId="45DA2B00" w14:textId="77777777" w:rsidTr="0085222C">
        <w:trPr>
          <w:trHeight w:val="383"/>
        </w:trPr>
        <w:tc>
          <w:tcPr>
            <w:tcW w:w="1199" w:type="dxa"/>
          </w:tcPr>
          <w:p w14:paraId="0CC87BB8" w14:textId="77777777" w:rsidR="00B0238F" w:rsidRPr="006026D4" w:rsidRDefault="00B0238F" w:rsidP="001707F2">
            <w:pPr>
              <w:rPr>
                <w:rFonts w:ascii="Arial" w:hAnsi="Arial" w:cs="Arial"/>
                <w:b/>
                <w:sz w:val="22"/>
                <w:szCs w:val="22"/>
              </w:rPr>
            </w:pPr>
            <w:r w:rsidRPr="006026D4">
              <w:rPr>
                <w:rFonts w:ascii="Arial" w:hAnsi="Arial" w:cs="Arial"/>
                <w:b/>
                <w:sz w:val="22"/>
                <w:szCs w:val="22"/>
              </w:rPr>
              <w:t>Mentee</w:t>
            </w:r>
          </w:p>
        </w:tc>
        <w:tc>
          <w:tcPr>
            <w:tcW w:w="7984" w:type="dxa"/>
          </w:tcPr>
          <w:p w14:paraId="023EFF70" w14:textId="77777777" w:rsidR="00B0238F" w:rsidRPr="006026D4" w:rsidRDefault="00B0238F" w:rsidP="001707F2">
            <w:pPr>
              <w:rPr>
                <w:rFonts w:ascii="Arial" w:hAnsi="Arial" w:cs="Arial"/>
                <w:b/>
                <w:sz w:val="22"/>
                <w:szCs w:val="22"/>
              </w:rPr>
            </w:pPr>
          </w:p>
        </w:tc>
      </w:tr>
    </w:tbl>
    <w:p w14:paraId="5C0F2BA3" w14:textId="77777777" w:rsidR="0085222C" w:rsidRDefault="0085222C" w:rsidP="0085222C"/>
    <w:p w14:paraId="1689DC37" w14:textId="462A60DA" w:rsidR="0085222C" w:rsidRDefault="0085222C" w:rsidP="0085222C">
      <w:r>
        <w:t>(This agreement is based on a more comprehensive document, created by</w:t>
      </w:r>
      <w:r w:rsidRPr="00FD195B">
        <w:t xml:space="preserve"> Dr Kay </w:t>
      </w:r>
      <w:proofErr w:type="spellStart"/>
      <w:r w:rsidRPr="00FD195B">
        <w:t>G</w:t>
      </w:r>
      <w:r>
        <w:t>uccione</w:t>
      </w:r>
      <w:proofErr w:type="spellEnd"/>
      <w:r>
        <w:t xml:space="preserve">. </w:t>
      </w:r>
    </w:p>
    <w:p w14:paraId="41D1E15A" w14:textId="65E56088" w:rsidR="0085222C" w:rsidRDefault="0085222C" w:rsidP="0085222C">
      <w:pPr>
        <w:pStyle w:val="Footer"/>
      </w:pPr>
      <w:r>
        <w:t xml:space="preserve">If you want to explore further, </w:t>
      </w:r>
      <w:hyperlink r:id="rId12" w:history="1">
        <w:r w:rsidRPr="00757BC6">
          <w:rPr>
            <w:rStyle w:val="Hyperlink"/>
          </w:rPr>
          <w:t>have a look at the resources we’ve put together</w:t>
        </w:r>
        <w:r w:rsidR="00757BC6" w:rsidRPr="00757BC6">
          <w:rPr>
            <w:rStyle w:val="Hyperlink"/>
          </w:rPr>
          <w:t xml:space="preserve"> here</w:t>
        </w:r>
      </w:hyperlink>
      <w:r>
        <w:t>).</w:t>
      </w:r>
    </w:p>
    <w:p w14:paraId="198ECE37" w14:textId="77777777" w:rsidR="0085222C" w:rsidRDefault="0085222C" w:rsidP="003A7FA7"/>
    <w:sectPr w:rsidR="008522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852F" w14:textId="77777777" w:rsidR="0028710E" w:rsidRDefault="0028710E" w:rsidP="0085222C">
      <w:pPr>
        <w:spacing w:after="0"/>
      </w:pPr>
      <w:r>
        <w:separator/>
      </w:r>
    </w:p>
  </w:endnote>
  <w:endnote w:type="continuationSeparator" w:id="0">
    <w:p w14:paraId="5901AD9F" w14:textId="77777777" w:rsidR="0028710E" w:rsidRDefault="0028710E" w:rsidP="00852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11DC" w14:textId="77777777" w:rsidR="0028710E" w:rsidRDefault="0028710E" w:rsidP="0085222C">
      <w:pPr>
        <w:spacing w:after="0"/>
      </w:pPr>
      <w:r>
        <w:separator/>
      </w:r>
    </w:p>
  </w:footnote>
  <w:footnote w:type="continuationSeparator" w:id="0">
    <w:p w14:paraId="4BEFD2FC" w14:textId="77777777" w:rsidR="0028710E" w:rsidRDefault="0028710E" w:rsidP="008522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C23B1"/>
    <w:multiLevelType w:val="hybridMultilevel"/>
    <w:tmpl w:val="0D4C6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28E168A"/>
    <w:multiLevelType w:val="hybridMultilevel"/>
    <w:tmpl w:val="B1E091F0"/>
    <w:lvl w:ilvl="0" w:tplc="632C224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CE4CC2"/>
    <w:multiLevelType w:val="hybridMultilevel"/>
    <w:tmpl w:val="CE3C8E8A"/>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7292482"/>
    <w:multiLevelType w:val="hybridMultilevel"/>
    <w:tmpl w:val="3C26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sTQzMLM0NzK1MDBQ0lEKTi0uzszPAykwrAUAUojzhiwAAAA="/>
  </w:docVars>
  <w:rsids>
    <w:rsidRoot w:val="003A7FA7"/>
    <w:rsid w:val="00067433"/>
    <w:rsid w:val="00172DEC"/>
    <w:rsid w:val="001A3570"/>
    <w:rsid w:val="001C4309"/>
    <w:rsid w:val="002319B9"/>
    <w:rsid w:val="002352AD"/>
    <w:rsid w:val="0028710E"/>
    <w:rsid w:val="00347BB7"/>
    <w:rsid w:val="003A7FA7"/>
    <w:rsid w:val="003F36B7"/>
    <w:rsid w:val="0042637D"/>
    <w:rsid w:val="00522C38"/>
    <w:rsid w:val="00567D88"/>
    <w:rsid w:val="005E6407"/>
    <w:rsid w:val="006021E3"/>
    <w:rsid w:val="00693E53"/>
    <w:rsid w:val="0070670E"/>
    <w:rsid w:val="00757BC6"/>
    <w:rsid w:val="00773C75"/>
    <w:rsid w:val="007C0B69"/>
    <w:rsid w:val="0085222C"/>
    <w:rsid w:val="0087434A"/>
    <w:rsid w:val="009465E7"/>
    <w:rsid w:val="00AF7663"/>
    <w:rsid w:val="00B0238F"/>
    <w:rsid w:val="00B65EEA"/>
    <w:rsid w:val="00C22EA9"/>
    <w:rsid w:val="00C4594C"/>
    <w:rsid w:val="00C84873"/>
    <w:rsid w:val="00D901A5"/>
    <w:rsid w:val="00E90157"/>
    <w:rsid w:val="00EC5F7B"/>
    <w:rsid w:val="00EF207D"/>
    <w:rsid w:val="00F014FE"/>
    <w:rsid w:val="00F85589"/>
    <w:rsid w:val="00FE4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A7FA"/>
  <w15:chartTrackingRefBased/>
  <w15:docId w15:val="{171A9038-23B3-4C5D-A3AB-73B2A73B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A7"/>
    <w:pPr>
      <w:spacing w:line="240" w:lineRule="auto"/>
    </w:pPr>
    <w:rPr>
      <w:rFonts w:ascii="Calibri" w:eastAsia="Times New Roman" w:hAnsi="Calibri" w:cs="Times New Roman"/>
      <w:sz w:val="24"/>
      <w:szCs w:val="24"/>
      <w:lang w:val="en-GB"/>
    </w:rPr>
  </w:style>
  <w:style w:type="paragraph" w:styleId="Heading1">
    <w:name w:val="heading 1"/>
    <w:basedOn w:val="Normal"/>
    <w:next w:val="Normal"/>
    <w:link w:val="Heading1Char"/>
    <w:uiPriority w:val="9"/>
    <w:qFormat/>
    <w:rsid w:val="003A7FA7"/>
    <w:pPr>
      <w:keepNext/>
      <w:numPr>
        <w:numId w:val="1"/>
      </w:numPr>
      <w:spacing w:before="320" w:after="120"/>
      <w:ind w:left="0" w:firstLine="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FA7"/>
    <w:rPr>
      <w:rFonts w:ascii="Arial" w:eastAsia="Times New Roman" w:hAnsi="Arial" w:cs="Times New Roman"/>
      <w:b/>
      <w:bCs/>
      <w:kern w:val="32"/>
      <w:sz w:val="24"/>
      <w:szCs w:val="32"/>
      <w:lang w:val="en-GB"/>
    </w:rPr>
  </w:style>
  <w:style w:type="paragraph" w:styleId="Title">
    <w:name w:val="Title"/>
    <w:basedOn w:val="Header"/>
    <w:next w:val="Normal"/>
    <w:link w:val="TitleChar"/>
    <w:uiPriority w:val="10"/>
    <w:qFormat/>
    <w:rsid w:val="003A7FA7"/>
    <w:pPr>
      <w:tabs>
        <w:tab w:val="clear" w:pos="4513"/>
        <w:tab w:val="clear" w:pos="9026"/>
        <w:tab w:val="center" w:pos="4320"/>
        <w:tab w:val="right" w:pos="8640"/>
      </w:tabs>
      <w:spacing w:after="200"/>
    </w:pPr>
    <w:rPr>
      <w:rFonts w:ascii="Arial" w:hAnsi="Arial" w:cs="Arial"/>
      <w:b/>
      <w:sz w:val="40"/>
      <w:szCs w:val="40"/>
    </w:rPr>
  </w:style>
  <w:style w:type="character" w:customStyle="1" w:styleId="TitleChar">
    <w:name w:val="Title Char"/>
    <w:basedOn w:val="DefaultParagraphFont"/>
    <w:link w:val="Title"/>
    <w:uiPriority w:val="10"/>
    <w:rsid w:val="003A7FA7"/>
    <w:rPr>
      <w:rFonts w:ascii="Arial" w:eastAsia="Times New Roman" w:hAnsi="Arial" w:cs="Arial"/>
      <w:b/>
      <w:sz w:val="40"/>
      <w:szCs w:val="40"/>
      <w:lang w:val="en-GB"/>
    </w:rPr>
  </w:style>
  <w:style w:type="paragraph" w:styleId="ListParagraph">
    <w:name w:val="List Paragraph"/>
    <w:basedOn w:val="Normal"/>
    <w:uiPriority w:val="34"/>
    <w:qFormat/>
    <w:rsid w:val="003A7FA7"/>
    <w:pPr>
      <w:ind w:left="720"/>
      <w:contextualSpacing/>
    </w:pPr>
  </w:style>
  <w:style w:type="paragraph" w:styleId="Header">
    <w:name w:val="header"/>
    <w:basedOn w:val="Normal"/>
    <w:link w:val="HeaderChar"/>
    <w:uiPriority w:val="99"/>
    <w:unhideWhenUsed/>
    <w:rsid w:val="003A7FA7"/>
    <w:pPr>
      <w:tabs>
        <w:tab w:val="center" w:pos="4513"/>
        <w:tab w:val="right" w:pos="9026"/>
      </w:tabs>
      <w:spacing w:after="0"/>
    </w:pPr>
  </w:style>
  <w:style w:type="character" w:customStyle="1" w:styleId="HeaderChar">
    <w:name w:val="Header Char"/>
    <w:basedOn w:val="DefaultParagraphFont"/>
    <w:link w:val="Header"/>
    <w:uiPriority w:val="99"/>
    <w:rsid w:val="003A7FA7"/>
    <w:rPr>
      <w:rFonts w:ascii="Calibri" w:eastAsia="Times New Roman" w:hAnsi="Calibri" w:cs="Times New Roman"/>
      <w:sz w:val="24"/>
      <w:szCs w:val="24"/>
      <w:lang w:val="en-GB"/>
    </w:rPr>
  </w:style>
  <w:style w:type="paragraph" w:styleId="NoSpacing">
    <w:name w:val="No Spacing"/>
    <w:uiPriority w:val="1"/>
    <w:qFormat/>
    <w:rsid w:val="001A3570"/>
    <w:pPr>
      <w:spacing w:after="0" w:line="240" w:lineRule="auto"/>
    </w:pPr>
    <w:rPr>
      <w:rFonts w:ascii="Calibri" w:eastAsia="Times New Roman" w:hAnsi="Calibri" w:cs="Times New Roman"/>
      <w:sz w:val="24"/>
      <w:szCs w:val="24"/>
    </w:rPr>
  </w:style>
  <w:style w:type="paragraph" w:styleId="Footer">
    <w:name w:val="footer"/>
    <w:basedOn w:val="Normal"/>
    <w:link w:val="FooterChar"/>
    <w:uiPriority w:val="99"/>
    <w:unhideWhenUsed/>
    <w:rsid w:val="0085222C"/>
    <w:pPr>
      <w:tabs>
        <w:tab w:val="center" w:pos="4513"/>
        <w:tab w:val="right" w:pos="9026"/>
      </w:tabs>
      <w:spacing w:after="0"/>
    </w:pPr>
  </w:style>
  <w:style w:type="character" w:customStyle="1" w:styleId="FooterChar">
    <w:name w:val="Footer Char"/>
    <w:basedOn w:val="DefaultParagraphFont"/>
    <w:link w:val="Footer"/>
    <w:uiPriority w:val="99"/>
    <w:rsid w:val="0085222C"/>
    <w:rPr>
      <w:rFonts w:ascii="Calibri" w:eastAsia="Times New Roman" w:hAnsi="Calibri" w:cs="Times New Roman"/>
      <w:sz w:val="24"/>
      <w:szCs w:val="24"/>
      <w:lang w:val="en-GB"/>
    </w:rPr>
  </w:style>
  <w:style w:type="character" w:styleId="Hyperlink">
    <w:name w:val="Hyperlink"/>
    <w:basedOn w:val="DefaultParagraphFont"/>
    <w:uiPriority w:val="99"/>
    <w:unhideWhenUsed/>
    <w:rsid w:val="00757BC6"/>
    <w:rPr>
      <w:color w:val="0000FF" w:themeColor="hyperlink"/>
      <w:u w:val="single"/>
    </w:rPr>
  </w:style>
  <w:style w:type="character" w:styleId="UnresolvedMention">
    <w:name w:val="Unresolved Mention"/>
    <w:basedOn w:val="DefaultParagraphFont"/>
    <w:uiPriority w:val="99"/>
    <w:semiHidden/>
    <w:unhideWhenUsed/>
    <w:rsid w:val="0075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ff.napier.ac.uk/services/research-innovation-office/training/Pages/mentoring-resourc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809F586029E848B2D1498F3C321F7C" ma:contentTypeVersion="5" ma:contentTypeDescription="Create a new document." ma:contentTypeScope="" ma:versionID="1327344ad9c1badfd7ad708786466086">
  <xsd:schema xmlns:xsd="http://www.w3.org/2001/XMLSchema" xmlns:xs="http://www.w3.org/2001/XMLSchema" xmlns:p="http://schemas.microsoft.com/office/2006/metadata/properties" xmlns:ns1="http://schemas.microsoft.com/sharepoint/v3" targetNamespace="http://schemas.microsoft.com/office/2006/metadata/properties" ma:root="true" ma:fieldsID="98b36a767420a7df7411f20f5b11bd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A72026-785C-411D-826A-E8D0E6FE82B8}">
  <ds:schemaRefs>
    <ds:schemaRef ds:uri="http://schemas.microsoft.com/sharepoint/v3/contenttype/forms"/>
  </ds:schemaRefs>
</ds:datastoreItem>
</file>

<file path=customXml/itemProps2.xml><?xml version="1.0" encoding="utf-8"?>
<ds:datastoreItem xmlns:ds="http://schemas.openxmlformats.org/officeDocument/2006/customXml" ds:itemID="{198FAA40-1DB4-403F-978B-7619C197B424}"/>
</file>

<file path=customXml/itemProps3.xml><?xml version="1.0" encoding="utf-8"?>
<ds:datastoreItem xmlns:ds="http://schemas.openxmlformats.org/officeDocument/2006/customXml" ds:itemID="{D2A9F86B-009F-E44F-A3AA-CCADC4616BBD}">
  <ds:schemaRefs>
    <ds:schemaRef ds:uri="http://schemas.openxmlformats.org/officeDocument/2006/bibliography"/>
  </ds:schemaRefs>
</ds:datastoreItem>
</file>

<file path=customXml/itemProps4.xml><?xml version="1.0" encoding="utf-8"?>
<ds:datastoreItem xmlns:ds="http://schemas.openxmlformats.org/officeDocument/2006/customXml" ds:itemID="{579DCF75-1DA3-426E-9E11-8668D4E4AC38}">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78cf00c5-d3a9-4dfd-8566-649746ba95ba"/>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Miriam</dc:creator>
  <cp:keywords/>
  <dc:description/>
  <cp:lastModifiedBy>Macaulay, Laurna</cp:lastModifiedBy>
  <cp:revision>2</cp:revision>
  <dcterms:created xsi:type="dcterms:W3CDTF">2021-07-29T16:30:00Z</dcterms:created>
  <dcterms:modified xsi:type="dcterms:W3CDTF">2021-07-29T16:30:00Z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0x0101008E809F586029E848B2D1498F3C321F7C</vt:lpwstr>
  </property>
</Properties>
</file>