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BC4B2" w14:textId="2B33C7CD" w:rsidR="00A768BA" w:rsidRPr="001F2C7E" w:rsidRDefault="001F2C7E" w:rsidP="00A768BA">
      <w:pPr>
        <w:rPr>
          <w:rFonts w:ascii="Titillium" w:hAnsi="Titillium"/>
        </w:rPr>
      </w:pPr>
      <w:r w:rsidRPr="001F2C7E">
        <w:rPr>
          <w:rFonts w:ascii="Titillium" w:hAnsi="Titillium"/>
          <w:noProof/>
          <w:lang w:eastAsia="en-GB"/>
        </w:rPr>
        <mc:AlternateContent>
          <mc:Choice Requires="wps">
            <w:drawing>
              <wp:anchor distT="0" distB="0" distL="114300" distR="114300" simplePos="0" relativeHeight="251659264" behindDoc="0" locked="0" layoutInCell="1" allowOverlap="1" wp14:anchorId="3EBC648A" wp14:editId="413BFDB4">
                <wp:simplePos x="0" y="0"/>
                <wp:positionH relativeFrom="column">
                  <wp:posOffset>285750</wp:posOffset>
                </wp:positionH>
                <wp:positionV relativeFrom="paragraph">
                  <wp:posOffset>2617470</wp:posOffset>
                </wp:positionV>
                <wp:extent cx="5810250"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5810250" cy="857250"/>
                        </a:xfrm>
                        <a:prstGeom prst="rect">
                          <a:avLst/>
                        </a:prstGeom>
                        <a:noFill/>
                        <a:ln w="6350">
                          <a:noFill/>
                        </a:ln>
                      </wps:spPr>
                      <wps:txbx>
                        <w:txbxContent>
                          <w:p w14:paraId="546205CF" w14:textId="77777777" w:rsidR="001F2C7E" w:rsidRPr="001F2C7E" w:rsidRDefault="001F2C7E" w:rsidP="00CA1227">
                            <w:pPr>
                              <w:pStyle w:val="Title"/>
                            </w:pPr>
                            <w:bookmarkStart w:id="0" w:name="_Toc488840037"/>
                            <w:bookmarkStart w:id="1" w:name="_Toc492884012"/>
                            <w:bookmarkStart w:id="2" w:name="_Toc529182614"/>
                            <w:r w:rsidRPr="001F2C7E">
                              <w:t>Mentoring @ Edinburgh Napier University</w:t>
                            </w:r>
                            <w:bookmarkEnd w:id="0"/>
                            <w:bookmarkEnd w:id="1"/>
                            <w:bookmarkEnd w:id="2"/>
                          </w:p>
                          <w:p w14:paraId="4F85B73B" w14:textId="77777777" w:rsidR="001F2C7E" w:rsidRPr="001F2C7E" w:rsidRDefault="001F2C7E" w:rsidP="00CA1227">
                            <w:pPr>
                              <w:pStyle w:val="Title"/>
                            </w:pPr>
                            <w:bookmarkStart w:id="3" w:name="_Toc529182615"/>
                            <w:r w:rsidRPr="001F2C7E">
                              <w:t>Information to get you started</w:t>
                            </w:r>
                            <w:bookmarkEnd w:id="3"/>
                          </w:p>
                          <w:p w14:paraId="0DB1B31E" w14:textId="77777777" w:rsidR="001F2C7E" w:rsidRDefault="001F2C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BC648A" id="_x0000_t202" coordsize="21600,21600" o:spt="202" path="m,l,21600r21600,l21600,xe">
                <v:stroke joinstyle="miter"/>
                <v:path gradientshapeok="t" o:connecttype="rect"/>
              </v:shapetype>
              <v:shape id="Text Box 9" o:spid="_x0000_s1026" type="#_x0000_t202" style="position:absolute;margin-left:22.5pt;margin-top:206.1pt;width:457.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" filled="f" stroked="f" strokeweight=".5pt">
                <v:textbox>
                  <w:txbxContent>
                    <w:p w14:paraId="546205CF" w14:textId="77777777" w:rsidR="001F2C7E" w:rsidRPr="001F2C7E" w:rsidRDefault="001F2C7E" w:rsidP="00CA1227">
                      <w:pPr>
                        <w:pStyle w:val="Title"/>
                      </w:pPr>
                      <w:bookmarkStart w:id="4" w:name="_Toc488840037"/>
                      <w:bookmarkStart w:id="5" w:name="_Toc492884012"/>
                      <w:bookmarkStart w:id="6" w:name="_Toc529182614"/>
                      <w:r w:rsidRPr="001F2C7E">
                        <w:t>Mentoring @ Edinburgh Napier University</w:t>
                      </w:r>
                      <w:bookmarkEnd w:id="4"/>
                      <w:bookmarkEnd w:id="5"/>
                      <w:bookmarkEnd w:id="6"/>
                    </w:p>
                    <w:p w14:paraId="4F85B73B" w14:textId="77777777" w:rsidR="001F2C7E" w:rsidRPr="001F2C7E" w:rsidRDefault="001F2C7E" w:rsidP="00CA1227">
                      <w:pPr>
                        <w:pStyle w:val="Title"/>
                      </w:pPr>
                      <w:bookmarkStart w:id="7" w:name="_Toc529182615"/>
                      <w:r w:rsidRPr="001F2C7E">
                        <w:t>Information to get you started</w:t>
                      </w:r>
                      <w:bookmarkEnd w:id="7"/>
                    </w:p>
                    <w:p w14:paraId="0DB1B31E" w14:textId="77777777" w:rsidR="001F2C7E" w:rsidRDefault="001F2C7E"/>
                  </w:txbxContent>
                </v:textbox>
              </v:shape>
            </w:pict>
          </mc:Fallback>
        </mc:AlternateContent>
      </w:r>
      <w:r w:rsidRPr="001F2C7E">
        <w:rPr>
          <w:rFonts w:ascii="Titillium" w:hAnsi="Titillium"/>
          <w:noProof/>
          <w:lang w:eastAsia="en-GB"/>
        </w:rPr>
        <w:drawing>
          <wp:anchor distT="0" distB="0" distL="114300" distR="114300" simplePos="0" relativeHeight="251658240" behindDoc="0" locked="0" layoutInCell="1" allowOverlap="1" wp14:anchorId="36F52651" wp14:editId="4C008852">
            <wp:simplePos x="0" y="0"/>
            <wp:positionH relativeFrom="margin">
              <wp:posOffset>-781050</wp:posOffset>
            </wp:positionH>
            <wp:positionV relativeFrom="paragraph">
              <wp:posOffset>-20320</wp:posOffset>
            </wp:positionV>
            <wp:extent cx="7210425" cy="10276840"/>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 for gui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10425" cy="10276840"/>
                    </a:xfrm>
                    <a:prstGeom prst="rect">
                      <a:avLst/>
                    </a:prstGeom>
                  </pic:spPr>
                </pic:pic>
              </a:graphicData>
            </a:graphic>
            <wp14:sizeRelH relativeFrom="margin">
              <wp14:pctWidth>0</wp14:pctWidth>
            </wp14:sizeRelH>
            <wp14:sizeRelV relativeFrom="margin">
              <wp14:pctHeight>0</wp14:pctHeight>
            </wp14:sizeRelV>
          </wp:anchor>
        </w:drawing>
      </w:r>
    </w:p>
    <w:p w14:paraId="13C5B76F" w14:textId="77777777" w:rsidR="00A768BA" w:rsidRPr="001F2C7E" w:rsidRDefault="00A768BA" w:rsidP="00A768BA">
      <w:pPr>
        <w:rPr>
          <w:rFonts w:ascii="Titillium" w:hAnsi="Titillium"/>
        </w:rPr>
        <w:sectPr w:rsidR="00A768BA" w:rsidRPr="001F2C7E" w:rsidSect="001F2C7E">
          <w:footerReference w:type="default" r:id="rId12"/>
          <w:footerReference w:type="first" r:id="rId13"/>
          <w:pgSz w:w="11906" w:h="16838" w:code="9"/>
          <w:pgMar w:top="-468" w:right="1440" w:bottom="1440" w:left="1440" w:header="709" w:footer="709" w:gutter="0"/>
          <w:cols w:space="708"/>
          <w:vAlign w:val="center"/>
          <w:titlePg/>
          <w:docGrid w:linePitch="360"/>
        </w:sectPr>
      </w:pPr>
    </w:p>
    <w:sdt>
      <w:sdtPr>
        <w:rPr>
          <w:rFonts w:ascii="Titillium" w:hAnsi="Titillium"/>
        </w:rPr>
        <w:id w:val="1797485910"/>
        <w:docPartObj>
          <w:docPartGallery w:val="Table of Contents"/>
          <w:docPartUnique/>
        </w:docPartObj>
      </w:sdtPr>
      <w:sdtEndPr>
        <w:rPr>
          <w:b/>
          <w:bCs/>
          <w:noProof/>
        </w:rPr>
      </w:sdtEndPr>
      <w:sdtContent>
        <w:p w14:paraId="231ADDD7" w14:textId="5819237D" w:rsidR="00DD1EF7" w:rsidRPr="001F2C7E" w:rsidRDefault="00DD1EF7" w:rsidP="00DD1EF7">
          <w:pPr>
            <w:rPr>
              <w:rFonts w:ascii="Titillium" w:hAnsi="Titillium"/>
            </w:rPr>
          </w:pPr>
        </w:p>
        <w:p w14:paraId="6B02CA65" w14:textId="77777777" w:rsidR="00D31A37" w:rsidRDefault="003E5341" w:rsidP="00CA1227">
          <w:pPr>
            <w:pStyle w:val="TOCHeading"/>
            <w:rPr>
              <w:noProof/>
            </w:rPr>
          </w:pPr>
          <w:r w:rsidRPr="001F2C7E">
            <w:rPr>
              <w:color w:val="auto"/>
            </w:rPr>
            <w:t>Contents</w:t>
          </w:r>
          <w:r w:rsidRPr="001F2C7E">
            <w:rPr>
              <w:rFonts w:cstheme="majorBidi"/>
            </w:rPr>
            <w:fldChar w:fldCharType="begin"/>
          </w:r>
          <w:r w:rsidRPr="001F2C7E">
            <w:instrText xml:space="preserve"> TOC \o "1-3" \h \z \u </w:instrText>
          </w:r>
          <w:r w:rsidRPr="001F2C7E">
            <w:rPr>
              <w:rFonts w:cstheme="majorBidi"/>
            </w:rPr>
            <w:fldChar w:fldCharType="separate"/>
          </w:r>
        </w:p>
        <w:p w14:paraId="651B7455" w14:textId="21818162" w:rsidR="00D31A37" w:rsidRDefault="00000000">
          <w:pPr>
            <w:pStyle w:val="TOC1"/>
            <w:tabs>
              <w:tab w:val="right" w:leader="dot" w:pos="9016"/>
            </w:tabs>
            <w:rPr>
              <w:rFonts w:asciiTheme="minorHAnsi" w:eastAsiaTheme="minorEastAsia" w:hAnsiTheme="minorHAnsi"/>
              <w:noProof/>
              <w:sz w:val="22"/>
              <w:lang w:eastAsia="en-GB"/>
            </w:rPr>
          </w:pPr>
          <w:hyperlink r:id="rId14" w:anchor="_Toc529182614" w:history="1">
            <w:r w:rsidR="00D31A37" w:rsidRPr="00891E8E">
              <w:rPr>
                <w:rStyle w:val="Hyperlink"/>
                <w:rFonts w:ascii="Titillium" w:hAnsi="Titillium"/>
                <w:noProof/>
              </w:rPr>
              <w:t>Mentoring @ Edinburgh Napier University</w:t>
            </w:r>
            <w:r w:rsidR="00D31A37">
              <w:rPr>
                <w:noProof/>
                <w:webHidden/>
              </w:rPr>
              <w:tab/>
            </w:r>
            <w:r w:rsidR="00D31A37">
              <w:rPr>
                <w:noProof/>
                <w:webHidden/>
              </w:rPr>
              <w:fldChar w:fldCharType="begin"/>
            </w:r>
            <w:r w:rsidR="00D31A37">
              <w:rPr>
                <w:noProof/>
                <w:webHidden/>
              </w:rPr>
              <w:instrText xml:space="preserve"> PAGEREF _Toc529182614 \h </w:instrText>
            </w:r>
            <w:r w:rsidR="00D31A37">
              <w:rPr>
                <w:noProof/>
                <w:webHidden/>
              </w:rPr>
            </w:r>
            <w:r w:rsidR="00D31A37">
              <w:rPr>
                <w:noProof/>
                <w:webHidden/>
              </w:rPr>
              <w:fldChar w:fldCharType="separate"/>
            </w:r>
            <w:r w:rsidR="00D74AF0">
              <w:rPr>
                <w:noProof/>
                <w:webHidden/>
              </w:rPr>
              <w:t>1</w:t>
            </w:r>
            <w:r w:rsidR="00D31A37">
              <w:rPr>
                <w:noProof/>
                <w:webHidden/>
              </w:rPr>
              <w:fldChar w:fldCharType="end"/>
            </w:r>
          </w:hyperlink>
        </w:p>
        <w:p w14:paraId="694AD398" w14:textId="30F5D8EF" w:rsidR="00D31A37" w:rsidRDefault="00000000">
          <w:pPr>
            <w:pStyle w:val="TOC1"/>
            <w:tabs>
              <w:tab w:val="right" w:leader="dot" w:pos="9016"/>
            </w:tabs>
            <w:rPr>
              <w:rFonts w:asciiTheme="minorHAnsi" w:eastAsiaTheme="minorEastAsia" w:hAnsiTheme="minorHAnsi"/>
              <w:noProof/>
              <w:sz w:val="22"/>
              <w:lang w:eastAsia="en-GB"/>
            </w:rPr>
          </w:pPr>
          <w:hyperlink r:id="rId15" w:anchor="_Toc529182615" w:history="1">
            <w:r w:rsidR="00D31A37" w:rsidRPr="00891E8E">
              <w:rPr>
                <w:rStyle w:val="Hyperlink"/>
                <w:rFonts w:ascii="Titillium" w:hAnsi="Titillium"/>
                <w:noProof/>
              </w:rPr>
              <w:t>Information to get you started</w:t>
            </w:r>
            <w:r w:rsidR="00D31A37">
              <w:rPr>
                <w:noProof/>
                <w:webHidden/>
              </w:rPr>
              <w:tab/>
            </w:r>
            <w:r w:rsidR="00D31A37">
              <w:rPr>
                <w:noProof/>
                <w:webHidden/>
              </w:rPr>
              <w:fldChar w:fldCharType="begin"/>
            </w:r>
            <w:r w:rsidR="00D31A37">
              <w:rPr>
                <w:noProof/>
                <w:webHidden/>
              </w:rPr>
              <w:instrText xml:space="preserve"> PAGEREF _Toc529182615 \h </w:instrText>
            </w:r>
            <w:r w:rsidR="00D31A37">
              <w:rPr>
                <w:noProof/>
                <w:webHidden/>
              </w:rPr>
            </w:r>
            <w:r w:rsidR="00D31A37">
              <w:rPr>
                <w:noProof/>
                <w:webHidden/>
              </w:rPr>
              <w:fldChar w:fldCharType="separate"/>
            </w:r>
            <w:r w:rsidR="00D74AF0">
              <w:rPr>
                <w:noProof/>
                <w:webHidden/>
              </w:rPr>
              <w:t>1</w:t>
            </w:r>
            <w:r w:rsidR="00D31A37">
              <w:rPr>
                <w:noProof/>
                <w:webHidden/>
              </w:rPr>
              <w:fldChar w:fldCharType="end"/>
            </w:r>
          </w:hyperlink>
        </w:p>
        <w:p w14:paraId="76A44B94" w14:textId="4EB403BF" w:rsidR="00D31A37" w:rsidRDefault="00000000">
          <w:pPr>
            <w:pStyle w:val="TOC1"/>
            <w:tabs>
              <w:tab w:val="left" w:pos="480"/>
              <w:tab w:val="right" w:leader="dot" w:pos="9016"/>
            </w:tabs>
            <w:rPr>
              <w:rFonts w:asciiTheme="minorHAnsi" w:eastAsiaTheme="minorEastAsia" w:hAnsiTheme="minorHAnsi"/>
              <w:noProof/>
              <w:sz w:val="22"/>
              <w:lang w:eastAsia="en-GB"/>
            </w:rPr>
          </w:pPr>
          <w:hyperlink w:anchor="_Toc529182616" w:history="1">
            <w:r w:rsidR="00D31A37" w:rsidRPr="00891E8E">
              <w:rPr>
                <w:rStyle w:val="Hyperlink"/>
                <w:rFonts w:ascii="Titillium" w:hAnsi="Titillium"/>
                <w:noProof/>
              </w:rPr>
              <w:t>1</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Introduction</w:t>
            </w:r>
            <w:r w:rsidR="00D31A37">
              <w:rPr>
                <w:noProof/>
                <w:webHidden/>
              </w:rPr>
              <w:tab/>
            </w:r>
            <w:r w:rsidR="00D31A37">
              <w:rPr>
                <w:noProof/>
                <w:webHidden/>
              </w:rPr>
              <w:fldChar w:fldCharType="begin"/>
            </w:r>
            <w:r w:rsidR="00D31A37">
              <w:rPr>
                <w:noProof/>
                <w:webHidden/>
              </w:rPr>
              <w:instrText xml:space="preserve"> PAGEREF _Toc529182616 \h </w:instrText>
            </w:r>
            <w:r w:rsidR="00D31A37">
              <w:rPr>
                <w:noProof/>
                <w:webHidden/>
              </w:rPr>
            </w:r>
            <w:r w:rsidR="00D31A37">
              <w:rPr>
                <w:noProof/>
                <w:webHidden/>
              </w:rPr>
              <w:fldChar w:fldCharType="separate"/>
            </w:r>
            <w:r w:rsidR="00D74AF0">
              <w:rPr>
                <w:noProof/>
                <w:webHidden/>
              </w:rPr>
              <w:t>3</w:t>
            </w:r>
            <w:r w:rsidR="00D31A37">
              <w:rPr>
                <w:noProof/>
                <w:webHidden/>
              </w:rPr>
              <w:fldChar w:fldCharType="end"/>
            </w:r>
          </w:hyperlink>
        </w:p>
        <w:p w14:paraId="17F4530C" w14:textId="1310CB8F" w:rsidR="00D31A37" w:rsidRDefault="00000000">
          <w:pPr>
            <w:pStyle w:val="TOC2"/>
            <w:tabs>
              <w:tab w:val="left" w:pos="880"/>
              <w:tab w:val="right" w:leader="dot" w:pos="9016"/>
            </w:tabs>
            <w:rPr>
              <w:rFonts w:asciiTheme="minorHAnsi" w:eastAsiaTheme="minorEastAsia" w:hAnsiTheme="minorHAnsi"/>
              <w:noProof/>
              <w:sz w:val="22"/>
              <w:lang w:eastAsia="en-GB"/>
            </w:rPr>
          </w:pPr>
          <w:hyperlink w:anchor="_Toc529182617" w:history="1">
            <w:r w:rsidR="00D31A37" w:rsidRPr="00891E8E">
              <w:rPr>
                <w:rStyle w:val="Hyperlink"/>
                <w:rFonts w:ascii="Titillium" w:hAnsi="Titillium"/>
                <w:noProof/>
              </w:rPr>
              <w:t>1.1</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Is mentoring for me?</w:t>
            </w:r>
            <w:r w:rsidR="00D31A37">
              <w:rPr>
                <w:noProof/>
                <w:webHidden/>
              </w:rPr>
              <w:tab/>
            </w:r>
            <w:r w:rsidR="00D31A37">
              <w:rPr>
                <w:noProof/>
                <w:webHidden/>
              </w:rPr>
              <w:fldChar w:fldCharType="begin"/>
            </w:r>
            <w:r w:rsidR="00D31A37">
              <w:rPr>
                <w:noProof/>
                <w:webHidden/>
              </w:rPr>
              <w:instrText xml:space="preserve"> PAGEREF _Toc529182617 \h </w:instrText>
            </w:r>
            <w:r w:rsidR="00D31A37">
              <w:rPr>
                <w:noProof/>
                <w:webHidden/>
              </w:rPr>
            </w:r>
            <w:r w:rsidR="00D31A37">
              <w:rPr>
                <w:noProof/>
                <w:webHidden/>
              </w:rPr>
              <w:fldChar w:fldCharType="separate"/>
            </w:r>
            <w:r w:rsidR="00D74AF0">
              <w:rPr>
                <w:noProof/>
                <w:webHidden/>
              </w:rPr>
              <w:t>3</w:t>
            </w:r>
            <w:r w:rsidR="00D31A37">
              <w:rPr>
                <w:noProof/>
                <w:webHidden/>
              </w:rPr>
              <w:fldChar w:fldCharType="end"/>
            </w:r>
          </w:hyperlink>
        </w:p>
        <w:p w14:paraId="1322A497" w14:textId="5D012A0A" w:rsidR="00D31A37" w:rsidRDefault="00000000">
          <w:pPr>
            <w:pStyle w:val="TOC2"/>
            <w:tabs>
              <w:tab w:val="left" w:pos="880"/>
              <w:tab w:val="right" w:leader="dot" w:pos="9016"/>
            </w:tabs>
            <w:rPr>
              <w:rFonts w:asciiTheme="minorHAnsi" w:eastAsiaTheme="minorEastAsia" w:hAnsiTheme="minorHAnsi"/>
              <w:noProof/>
              <w:sz w:val="22"/>
              <w:lang w:eastAsia="en-GB"/>
            </w:rPr>
          </w:pPr>
          <w:hyperlink w:anchor="_Toc529182618" w:history="1">
            <w:r w:rsidR="00D31A37" w:rsidRPr="00891E8E">
              <w:rPr>
                <w:rStyle w:val="Hyperlink"/>
                <w:rFonts w:ascii="Titillium" w:hAnsi="Titillium"/>
                <w:noProof/>
              </w:rPr>
              <w:t>1.2</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What will I gain from the process?</w:t>
            </w:r>
            <w:r w:rsidR="00D31A37">
              <w:rPr>
                <w:noProof/>
                <w:webHidden/>
              </w:rPr>
              <w:tab/>
            </w:r>
            <w:r w:rsidR="00D31A37">
              <w:rPr>
                <w:noProof/>
                <w:webHidden/>
              </w:rPr>
              <w:fldChar w:fldCharType="begin"/>
            </w:r>
            <w:r w:rsidR="00D31A37">
              <w:rPr>
                <w:noProof/>
                <w:webHidden/>
              </w:rPr>
              <w:instrText xml:space="preserve"> PAGEREF _Toc529182618 \h </w:instrText>
            </w:r>
            <w:r w:rsidR="00D31A37">
              <w:rPr>
                <w:noProof/>
                <w:webHidden/>
              </w:rPr>
            </w:r>
            <w:r w:rsidR="00D31A37">
              <w:rPr>
                <w:noProof/>
                <w:webHidden/>
              </w:rPr>
              <w:fldChar w:fldCharType="separate"/>
            </w:r>
            <w:r w:rsidR="00D74AF0">
              <w:rPr>
                <w:noProof/>
                <w:webHidden/>
              </w:rPr>
              <w:t>3</w:t>
            </w:r>
            <w:r w:rsidR="00D31A37">
              <w:rPr>
                <w:noProof/>
                <w:webHidden/>
              </w:rPr>
              <w:fldChar w:fldCharType="end"/>
            </w:r>
          </w:hyperlink>
        </w:p>
        <w:p w14:paraId="3310F54B" w14:textId="4C8D938E" w:rsidR="00D31A37" w:rsidRDefault="00000000">
          <w:pPr>
            <w:pStyle w:val="TOC1"/>
            <w:tabs>
              <w:tab w:val="left" w:pos="480"/>
              <w:tab w:val="right" w:leader="dot" w:pos="9016"/>
            </w:tabs>
            <w:rPr>
              <w:rFonts w:asciiTheme="minorHAnsi" w:eastAsiaTheme="minorEastAsia" w:hAnsiTheme="minorHAnsi"/>
              <w:noProof/>
              <w:sz w:val="22"/>
              <w:lang w:eastAsia="en-GB"/>
            </w:rPr>
          </w:pPr>
          <w:hyperlink w:anchor="_Toc529182619" w:history="1">
            <w:r w:rsidR="00D31A37" w:rsidRPr="00891E8E">
              <w:rPr>
                <w:rStyle w:val="Hyperlink"/>
                <w:rFonts w:ascii="Titillium" w:hAnsi="Titillium"/>
                <w:noProof/>
              </w:rPr>
              <w:t>2</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Mentoring</w:t>
            </w:r>
            <w:r w:rsidR="00D31A37">
              <w:rPr>
                <w:noProof/>
                <w:webHidden/>
              </w:rPr>
              <w:tab/>
            </w:r>
            <w:r w:rsidR="00D31A37">
              <w:rPr>
                <w:noProof/>
                <w:webHidden/>
              </w:rPr>
              <w:fldChar w:fldCharType="begin"/>
            </w:r>
            <w:r w:rsidR="00D31A37">
              <w:rPr>
                <w:noProof/>
                <w:webHidden/>
              </w:rPr>
              <w:instrText xml:space="preserve"> PAGEREF _Toc529182619 \h </w:instrText>
            </w:r>
            <w:r w:rsidR="00D31A37">
              <w:rPr>
                <w:noProof/>
                <w:webHidden/>
              </w:rPr>
            </w:r>
            <w:r w:rsidR="00D31A37">
              <w:rPr>
                <w:noProof/>
                <w:webHidden/>
              </w:rPr>
              <w:fldChar w:fldCharType="separate"/>
            </w:r>
            <w:r w:rsidR="00D74AF0">
              <w:rPr>
                <w:noProof/>
                <w:webHidden/>
              </w:rPr>
              <w:t>4</w:t>
            </w:r>
            <w:r w:rsidR="00D31A37">
              <w:rPr>
                <w:noProof/>
                <w:webHidden/>
              </w:rPr>
              <w:fldChar w:fldCharType="end"/>
            </w:r>
          </w:hyperlink>
        </w:p>
        <w:p w14:paraId="2C9F202E" w14:textId="5471D6C5" w:rsidR="00D31A37" w:rsidRDefault="00000000">
          <w:pPr>
            <w:pStyle w:val="TOC2"/>
            <w:tabs>
              <w:tab w:val="left" w:pos="880"/>
              <w:tab w:val="right" w:leader="dot" w:pos="9016"/>
            </w:tabs>
            <w:rPr>
              <w:rFonts w:asciiTheme="minorHAnsi" w:eastAsiaTheme="minorEastAsia" w:hAnsiTheme="minorHAnsi"/>
              <w:noProof/>
              <w:sz w:val="22"/>
              <w:lang w:eastAsia="en-GB"/>
            </w:rPr>
          </w:pPr>
          <w:hyperlink w:anchor="_Toc529182620" w:history="1">
            <w:r w:rsidR="00D31A37" w:rsidRPr="00891E8E">
              <w:rPr>
                <w:rStyle w:val="Hyperlink"/>
                <w:rFonts w:ascii="Titillium" w:hAnsi="Titillium"/>
                <w:noProof/>
              </w:rPr>
              <w:t>2.1</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Who is a mentor?</w:t>
            </w:r>
            <w:r w:rsidR="00D31A37">
              <w:rPr>
                <w:noProof/>
                <w:webHidden/>
              </w:rPr>
              <w:tab/>
            </w:r>
            <w:r w:rsidR="00D31A37">
              <w:rPr>
                <w:noProof/>
                <w:webHidden/>
              </w:rPr>
              <w:fldChar w:fldCharType="begin"/>
            </w:r>
            <w:r w:rsidR="00D31A37">
              <w:rPr>
                <w:noProof/>
                <w:webHidden/>
              </w:rPr>
              <w:instrText xml:space="preserve"> PAGEREF _Toc529182620 \h </w:instrText>
            </w:r>
            <w:r w:rsidR="00D31A37">
              <w:rPr>
                <w:noProof/>
                <w:webHidden/>
              </w:rPr>
            </w:r>
            <w:r w:rsidR="00D31A37">
              <w:rPr>
                <w:noProof/>
                <w:webHidden/>
              </w:rPr>
              <w:fldChar w:fldCharType="separate"/>
            </w:r>
            <w:r w:rsidR="00D74AF0">
              <w:rPr>
                <w:noProof/>
                <w:webHidden/>
              </w:rPr>
              <w:t>4</w:t>
            </w:r>
            <w:r w:rsidR="00D31A37">
              <w:rPr>
                <w:noProof/>
                <w:webHidden/>
              </w:rPr>
              <w:fldChar w:fldCharType="end"/>
            </w:r>
          </w:hyperlink>
        </w:p>
        <w:p w14:paraId="6FA247B2" w14:textId="473BE1F8" w:rsidR="00D31A37" w:rsidRDefault="00000000">
          <w:pPr>
            <w:pStyle w:val="TOC2"/>
            <w:tabs>
              <w:tab w:val="left" w:pos="880"/>
              <w:tab w:val="right" w:leader="dot" w:pos="9016"/>
            </w:tabs>
            <w:rPr>
              <w:rFonts w:asciiTheme="minorHAnsi" w:eastAsiaTheme="minorEastAsia" w:hAnsiTheme="minorHAnsi"/>
              <w:noProof/>
              <w:sz w:val="22"/>
              <w:lang w:eastAsia="en-GB"/>
            </w:rPr>
          </w:pPr>
          <w:hyperlink w:anchor="_Toc529182621" w:history="1">
            <w:r w:rsidR="00D31A37" w:rsidRPr="00891E8E">
              <w:rPr>
                <w:rStyle w:val="Hyperlink"/>
                <w:rFonts w:ascii="Titillium" w:hAnsi="Titillium"/>
                <w:noProof/>
              </w:rPr>
              <w:t>2.2</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Who can be a mentor?</w:t>
            </w:r>
            <w:r w:rsidR="00D31A37">
              <w:rPr>
                <w:noProof/>
                <w:webHidden/>
              </w:rPr>
              <w:tab/>
            </w:r>
            <w:r w:rsidR="00D31A37">
              <w:rPr>
                <w:noProof/>
                <w:webHidden/>
              </w:rPr>
              <w:fldChar w:fldCharType="begin"/>
            </w:r>
            <w:r w:rsidR="00D31A37">
              <w:rPr>
                <w:noProof/>
                <w:webHidden/>
              </w:rPr>
              <w:instrText xml:space="preserve"> PAGEREF _Toc529182621 \h </w:instrText>
            </w:r>
            <w:r w:rsidR="00D31A37">
              <w:rPr>
                <w:noProof/>
                <w:webHidden/>
              </w:rPr>
            </w:r>
            <w:r w:rsidR="00D31A37">
              <w:rPr>
                <w:noProof/>
                <w:webHidden/>
              </w:rPr>
              <w:fldChar w:fldCharType="separate"/>
            </w:r>
            <w:r w:rsidR="00D74AF0">
              <w:rPr>
                <w:noProof/>
                <w:webHidden/>
              </w:rPr>
              <w:t>4</w:t>
            </w:r>
            <w:r w:rsidR="00D31A37">
              <w:rPr>
                <w:noProof/>
                <w:webHidden/>
              </w:rPr>
              <w:fldChar w:fldCharType="end"/>
            </w:r>
          </w:hyperlink>
        </w:p>
        <w:p w14:paraId="3FA56057" w14:textId="6AAF2557" w:rsidR="00D31A37" w:rsidRDefault="00000000">
          <w:pPr>
            <w:pStyle w:val="TOC2"/>
            <w:tabs>
              <w:tab w:val="left" w:pos="880"/>
              <w:tab w:val="right" w:leader="dot" w:pos="9016"/>
            </w:tabs>
            <w:rPr>
              <w:rFonts w:asciiTheme="minorHAnsi" w:eastAsiaTheme="minorEastAsia" w:hAnsiTheme="minorHAnsi"/>
              <w:noProof/>
              <w:sz w:val="22"/>
              <w:lang w:eastAsia="en-GB"/>
            </w:rPr>
          </w:pPr>
          <w:hyperlink w:anchor="_Toc529182622" w:history="1">
            <w:r w:rsidR="00D31A37" w:rsidRPr="00891E8E">
              <w:rPr>
                <w:rStyle w:val="Hyperlink"/>
                <w:rFonts w:ascii="Titillium" w:hAnsi="Titillium"/>
                <w:noProof/>
              </w:rPr>
              <w:t>2.3</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What is the role of the mentor?</w:t>
            </w:r>
            <w:r w:rsidR="00D31A37">
              <w:rPr>
                <w:noProof/>
                <w:webHidden/>
              </w:rPr>
              <w:tab/>
            </w:r>
            <w:r w:rsidR="00D31A37">
              <w:rPr>
                <w:noProof/>
                <w:webHidden/>
              </w:rPr>
              <w:fldChar w:fldCharType="begin"/>
            </w:r>
            <w:r w:rsidR="00D31A37">
              <w:rPr>
                <w:noProof/>
                <w:webHidden/>
              </w:rPr>
              <w:instrText xml:space="preserve"> PAGEREF _Toc529182622 \h </w:instrText>
            </w:r>
            <w:r w:rsidR="00D31A37">
              <w:rPr>
                <w:noProof/>
                <w:webHidden/>
              </w:rPr>
            </w:r>
            <w:r w:rsidR="00D31A37">
              <w:rPr>
                <w:noProof/>
                <w:webHidden/>
              </w:rPr>
              <w:fldChar w:fldCharType="separate"/>
            </w:r>
            <w:r w:rsidR="00D74AF0">
              <w:rPr>
                <w:noProof/>
                <w:webHidden/>
              </w:rPr>
              <w:t>5</w:t>
            </w:r>
            <w:r w:rsidR="00D31A37">
              <w:rPr>
                <w:noProof/>
                <w:webHidden/>
              </w:rPr>
              <w:fldChar w:fldCharType="end"/>
            </w:r>
          </w:hyperlink>
        </w:p>
        <w:p w14:paraId="466DBA01" w14:textId="7A11D3CE" w:rsidR="00D31A37" w:rsidRDefault="00000000">
          <w:pPr>
            <w:pStyle w:val="TOC2"/>
            <w:tabs>
              <w:tab w:val="left" w:pos="880"/>
              <w:tab w:val="right" w:leader="dot" w:pos="9016"/>
            </w:tabs>
            <w:rPr>
              <w:rFonts w:asciiTheme="minorHAnsi" w:eastAsiaTheme="minorEastAsia" w:hAnsiTheme="minorHAnsi"/>
              <w:noProof/>
              <w:sz w:val="22"/>
              <w:lang w:eastAsia="en-GB"/>
            </w:rPr>
          </w:pPr>
          <w:hyperlink w:anchor="_Toc529182623" w:history="1">
            <w:r w:rsidR="00D31A37" w:rsidRPr="00891E8E">
              <w:rPr>
                <w:rStyle w:val="Hyperlink"/>
                <w:rFonts w:ascii="Titillium" w:hAnsi="Titillium"/>
                <w:noProof/>
              </w:rPr>
              <w:t>2.4</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What are the responsibilities of the mentor?</w:t>
            </w:r>
            <w:r w:rsidR="00D31A37">
              <w:rPr>
                <w:noProof/>
                <w:webHidden/>
              </w:rPr>
              <w:tab/>
            </w:r>
            <w:r w:rsidR="00D31A37">
              <w:rPr>
                <w:noProof/>
                <w:webHidden/>
              </w:rPr>
              <w:fldChar w:fldCharType="begin"/>
            </w:r>
            <w:r w:rsidR="00D31A37">
              <w:rPr>
                <w:noProof/>
                <w:webHidden/>
              </w:rPr>
              <w:instrText xml:space="preserve"> PAGEREF _Toc529182623 \h </w:instrText>
            </w:r>
            <w:r w:rsidR="00D31A37">
              <w:rPr>
                <w:noProof/>
                <w:webHidden/>
              </w:rPr>
            </w:r>
            <w:r w:rsidR="00D31A37">
              <w:rPr>
                <w:noProof/>
                <w:webHidden/>
              </w:rPr>
              <w:fldChar w:fldCharType="separate"/>
            </w:r>
            <w:r w:rsidR="00D74AF0">
              <w:rPr>
                <w:noProof/>
                <w:webHidden/>
              </w:rPr>
              <w:t>5</w:t>
            </w:r>
            <w:r w:rsidR="00D31A37">
              <w:rPr>
                <w:noProof/>
                <w:webHidden/>
              </w:rPr>
              <w:fldChar w:fldCharType="end"/>
            </w:r>
          </w:hyperlink>
        </w:p>
        <w:p w14:paraId="7A858E61" w14:textId="68DE5666" w:rsidR="00D31A37" w:rsidRDefault="00000000">
          <w:pPr>
            <w:pStyle w:val="TOC2"/>
            <w:tabs>
              <w:tab w:val="left" w:pos="880"/>
              <w:tab w:val="right" w:leader="dot" w:pos="9016"/>
            </w:tabs>
            <w:rPr>
              <w:rFonts w:asciiTheme="minorHAnsi" w:eastAsiaTheme="minorEastAsia" w:hAnsiTheme="minorHAnsi"/>
              <w:noProof/>
              <w:sz w:val="22"/>
              <w:lang w:eastAsia="en-GB"/>
            </w:rPr>
          </w:pPr>
          <w:hyperlink w:anchor="_Toc529182624" w:history="1">
            <w:r w:rsidR="00D31A37" w:rsidRPr="00891E8E">
              <w:rPr>
                <w:rStyle w:val="Hyperlink"/>
                <w:rFonts w:ascii="Titillium" w:hAnsi="Titillium"/>
                <w:noProof/>
              </w:rPr>
              <w:t>2.5</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What a mentor is not:</w:t>
            </w:r>
            <w:r w:rsidR="00D31A37">
              <w:rPr>
                <w:noProof/>
                <w:webHidden/>
              </w:rPr>
              <w:tab/>
            </w:r>
            <w:r w:rsidR="00D31A37">
              <w:rPr>
                <w:noProof/>
                <w:webHidden/>
              </w:rPr>
              <w:fldChar w:fldCharType="begin"/>
            </w:r>
            <w:r w:rsidR="00D31A37">
              <w:rPr>
                <w:noProof/>
                <w:webHidden/>
              </w:rPr>
              <w:instrText xml:space="preserve"> PAGEREF _Toc529182624 \h </w:instrText>
            </w:r>
            <w:r w:rsidR="00D31A37">
              <w:rPr>
                <w:noProof/>
                <w:webHidden/>
              </w:rPr>
            </w:r>
            <w:r w:rsidR="00D31A37">
              <w:rPr>
                <w:noProof/>
                <w:webHidden/>
              </w:rPr>
              <w:fldChar w:fldCharType="separate"/>
            </w:r>
            <w:r w:rsidR="00D74AF0">
              <w:rPr>
                <w:noProof/>
                <w:webHidden/>
              </w:rPr>
              <w:t>6</w:t>
            </w:r>
            <w:r w:rsidR="00D31A37">
              <w:rPr>
                <w:noProof/>
                <w:webHidden/>
              </w:rPr>
              <w:fldChar w:fldCharType="end"/>
            </w:r>
          </w:hyperlink>
        </w:p>
        <w:p w14:paraId="70B40D28" w14:textId="492F4F98" w:rsidR="00D31A37" w:rsidRDefault="00000000">
          <w:pPr>
            <w:pStyle w:val="TOC2"/>
            <w:tabs>
              <w:tab w:val="left" w:pos="880"/>
              <w:tab w:val="right" w:leader="dot" w:pos="9016"/>
            </w:tabs>
            <w:rPr>
              <w:rFonts w:asciiTheme="minorHAnsi" w:eastAsiaTheme="minorEastAsia" w:hAnsiTheme="minorHAnsi"/>
              <w:noProof/>
              <w:sz w:val="22"/>
              <w:lang w:eastAsia="en-GB"/>
            </w:rPr>
          </w:pPr>
          <w:hyperlink w:anchor="_Toc529182625" w:history="1">
            <w:r w:rsidR="00D31A37" w:rsidRPr="00891E8E">
              <w:rPr>
                <w:rStyle w:val="Hyperlink"/>
                <w:rFonts w:ascii="Titillium" w:hAnsi="Titillium"/>
                <w:noProof/>
              </w:rPr>
              <w:t>3.1</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Who is the mentee?</w:t>
            </w:r>
            <w:r w:rsidR="00D31A37">
              <w:rPr>
                <w:noProof/>
                <w:webHidden/>
              </w:rPr>
              <w:tab/>
            </w:r>
            <w:r w:rsidR="00D31A37">
              <w:rPr>
                <w:noProof/>
                <w:webHidden/>
              </w:rPr>
              <w:fldChar w:fldCharType="begin"/>
            </w:r>
            <w:r w:rsidR="00D31A37">
              <w:rPr>
                <w:noProof/>
                <w:webHidden/>
              </w:rPr>
              <w:instrText xml:space="preserve"> PAGEREF _Toc529182625 \h </w:instrText>
            </w:r>
            <w:r w:rsidR="00D31A37">
              <w:rPr>
                <w:noProof/>
                <w:webHidden/>
              </w:rPr>
            </w:r>
            <w:r w:rsidR="00D31A37">
              <w:rPr>
                <w:noProof/>
                <w:webHidden/>
              </w:rPr>
              <w:fldChar w:fldCharType="separate"/>
            </w:r>
            <w:r w:rsidR="00D74AF0">
              <w:rPr>
                <w:noProof/>
                <w:webHidden/>
              </w:rPr>
              <w:t>6</w:t>
            </w:r>
            <w:r w:rsidR="00D31A37">
              <w:rPr>
                <w:noProof/>
                <w:webHidden/>
              </w:rPr>
              <w:fldChar w:fldCharType="end"/>
            </w:r>
          </w:hyperlink>
        </w:p>
        <w:p w14:paraId="4669A35A" w14:textId="1544B64A" w:rsidR="00D31A37" w:rsidRDefault="00000000">
          <w:pPr>
            <w:pStyle w:val="TOC2"/>
            <w:tabs>
              <w:tab w:val="left" w:pos="880"/>
              <w:tab w:val="right" w:leader="dot" w:pos="9016"/>
            </w:tabs>
            <w:rPr>
              <w:rFonts w:asciiTheme="minorHAnsi" w:eastAsiaTheme="minorEastAsia" w:hAnsiTheme="minorHAnsi"/>
              <w:noProof/>
              <w:sz w:val="22"/>
              <w:lang w:eastAsia="en-GB"/>
            </w:rPr>
          </w:pPr>
          <w:hyperlink w:anchor="_Toc529182626" w:history="1">
            <w:r w:rsidR="00D31A37" w:rsidRPr="00891E8E">
              <w:rPr>
                <w:rStyle w:val="Hyperlink"/>
                <w:rFonts w:ascii="Titillium" w:hAnsi="Titillium"/>
                <w:noProof/>
              </w:rPr>
              <w:t>3.2</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Being a mentee</w:t>
            </w:r>
            <w:r w:rsidR="00D31A37">
              <w:rPr>
                <w:noProof/>
                <w:webHidden/>
              </w:rPr>
              <w:tab/>
            </w:r>
            <w:r w:rsidR="00D31A37">
              <w:rPr>
                <w:noProof/>
                <w:webHidden/>
              </w:rPr>
              <w:fldChar w:fldCharType="begin"/>
            </w:r>
            <w:r w:rsidR="00D31A37">
              <w:rPr>
                <w:noProof/>
                <w:webHidden/>
              </w:rPr>
              <w:instrText xml:space="preserve"> PAGEREF _Toc529182626 \h </w:instrText>
            </w:r>
            <w:r w:rsidR="00D31A37">
              <w:rPr>
                <w:noProof/>
                <w:webHidden/>
              </w:rPr>
            </w:r>
            <w:r w:rsidR="00D31A37">
              <w:rPr>
                <w:noProof/>
                <w:webHidden/>
              </w:rPr>
              <w:fldChar w:fldCharType="separate"/>
            </w:r>
            <w:r w:rsidR="00D74AF0">
              <w:rPr>
                <w:noProof/>
                <w:webHidden/>
              </w:rPr>
              <w:t>6</w:t>
            </w:r>
            <w:r w:rsidR="00D31A37">
              <w:rPr>
                <w:noProof/>
                <w:webHidden/>
              </w:rPr>
              <w:fldChar w:fldCharType="end"/>
            </w:r>
          </w:hyperlink>
        </w:p>
        <w:p w14:paraId="5DAC9C38" w14:textId="31C9C612" w:rsidR="00D31A37" w:rsidRDefault="00000000">
          <w:pPr>
            <w:pStyle w:val="TOC2"/>
            <w:tabs>
              <w:tab w:val="left" w:pos="880"/>
              <w:tab w:val="right" w:leader="dot" w:pos="9016"/>
            </w:tabs>
            <w:rPr>
              <w:rFonts w:asciiTheme="minorHAnsi" w:eastAsiaTheme="minorEastAsia" w:hAnsiTheme="minorHAnsi"/>
              <w:noProof/>
              <w:sz w:val="22"/>
              <w:lang w:eastAsia="en-GB"/>
            </w:rPr>
          </w:pPr>
          <w:hyperlink w:anchor="_Toc529182627" w:history="1">
            <w:r w:rsidR="00D31A37" w:rsidRPr="00891E8E">
              <w:rPr>
                <w:rStyle w:val="Hyperlink"/>
                <w:rFonts w:ascii="Titillium" w:hAnsi="Titillium"/>
                <w:noProof/>
              </w:rPr>
              <w:t>3.4</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What are the mentee responsibilities?</w:t>
            </w:r>
            <w:r w:rsidR="00D31A37">
              <w:rPr>
                <w:noProof/>
                <w:webHidden/>
              </w:rPr>
              <w:tab/>
            </w:r>
            <w:r w:rsidR="00D31A37">
              <w:rPr>
                <w:noProof/>
                <w:webHidden/>
              </w:rPr>
              <w:fldChar w:fldCharType="begin"/>
            </w:r>
            <w:r w:rsidR="00D31A37">
              <w:rPr>
                <w:noProof/>
                <w:webHidden/>
              </w:rPr>
              <w:instrText xml:space="preserve"> PAGEREF _Toc529182627 \h </w:instrText>
            </w:r>
            <w:r w:rsidR="00D31A37">
              <w:rPr>
                <w:noProof/>
                <w:webHidden/>
              </w:rPr>
            </w:r>
            <w:r w:rsidR="00D31A37">
              <w:rPr>
                <w:noProof/>
                <w:webHidden/>
              </w:rPr>
              <w:fldChar w:fldCharType="separate"/>
            </w:r>
            <w:r w:rsidR="00D74AF0">
              <w:rPr>
                <w:noProof/>
                <w:webHidden/>
              </w:rPr>
              <w:t>7</w:t>
            </w:r>
            <w:r w:rsidR="00D31A37">
              <w:rPr>
                <w:noProof/>
                <w:webHidden/>
              </w:rPr>
              <w:fldChar w:fldCharType="end"/>
            </w:r>
          </w:hyperlink>
        </w:p>
        <w:p w14:paraId="41F1F918" w14:textId="040770BD" w:rsidR="00D31A37" w:rsidRDefault="00000000">
          <w:pPr>
            <w:pStyle w:val="TOC1"/>
            <w:tabs>
              <w:tab w:val="left" w:pos="480"/>
              <w:tab w:val="right" w:leader="dot" w:pos="9016"/>
            </w:tabs>
            <w:rPr>
              <w:rFonts w:asciiTheme="minorHAnsi" w:eastAsiaTheme="minorEastAsia" w:hAnsiTheme="minorHAnsi"/>
              <w:noProof/>
              <w:sz w:val="22"/>
              <w:lang w:eastAsia="en-GB"/>
            </w:rPr>
          </w:pPr>
          <w:hyperlink w:anchor="_Toc529182628" w:history="1">
            <w:r w:rsidR="00D31A37" w:rsidRPr="00891E8E">
              <w:rPr>
                <w:rStyle w:val="Hyperlink"/>
                <w:rFonts w:ascii="Titillium" w:hAnsi="Titillium"/>
                <w:noProof/>
              </w:rPr>
              <w:t>4</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Key aspects of the mentoring process</w:t>
            </w:r>
            <w:r w:rsidR="00D31A37">
              <w:rPr>
                <w:noProof/>
                <w:webHidden/>
              </w:rPr>
              <w:tab/>
            </w:r>
            <w:r w:rsidR="00D31A37">
              <w:rPr>
                <w:noProof/>
                <w:webHidden/>
              </w:rPr>
              <w:fldChar w:fldCharType="begin"/>
            </w:r>
            <w:r w:rsidR="00D31A37">
              <w:rPr>
                <w:noProof/>
                <w:webHidden/>
              </w:rPr>
              <w:instrText xml:space="preserve"> PAGEREF _Toc529182628 \h </w:instrText>
            </w:r>
            <w:r w:rsidR="00D31A37">
              <w:rPr>
                <w:noProof/>
                <w:webHidden/>
              </w:rPr>
            </w:r>
            <w:r w:rsidR="00D31A37">
              <w:rPr>
                <w:noProof/>
                <w:webHidden/>
              </w:rPr>
              <w:fldChar w:fldCharType="separate"/>
            </w:r>
            <w:r w:rsidR="00D74AF0">
              <w:rPr>
                <w:noProof/>
                <w:webHidden/>
              </w:rPr>
              <w:t>7</w:t>
            </w:r>
            <w:r w:rsidR="00D31A37">
              <w:rPr>
                <w:noProof/>
                <w:webHidden/>
              </w:rPr>
              <w:fldChar w:fldCharType="end"/>
            </w:r>
          </w:hyperlink>
        </w:p>
        <w:p w14:paraId="7AEDE502" w14:textId="45EB9F54" w:rsidR="00D31A37" w:rsidRDefault="00000000">
          <w:pPr>
            <w:pStyle w:val="TOC2"/>
            <w:tabs>
              <w:tab w:val="left" w:pos="880"/>
              <w:tab w:val="right" w:leader="dot" w:pos="9016"/>
            </w:tabs>
            <w:rPr>
              <w:rFonts w:asciiTheme="minorHAnsi" w:eastAsiaTheme="minorEastAsia" w:hAnsiTheme="minorHAnsi"/>
              <w:noProof/>
              <w:sz w:val="22"/>
              <w:lang w:eastAsia="en-GB"/>
            </w:rPr>
          </w:pPr>
          <w:hyperlink w:anchor="_Toc529182629" w:history="1">
            <w:r w:rsidR="00D31A37" w:rsidRPr="00891E8E">
              <w:rPr>
                <w:rStyle w:val="Hyperlink"/>
                <w:rFonts w:ascii="Titillium" w:hAnsi="Titillium"/>
                <w:noProof/>
              </w:rPr>
              <w:t>4.1</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Confidentiality</w:t>
            </w:r>
            <w:r w:rsidR="00D31A37">
              <w:rPr>
                <w:noProof/>
                <w:webHidden/>
              </w:rPr>
              <w:tab/>
            </w:r>
            <w:r w:rsidR="00D31A37">
              <w:rPr>
                <w:noProof/>
                <w:webHidden/>
              </w:rPr>
              <w:fldChar w:fldCharType="begin"/>
            </w:r>
            <w:r w:rsidR="00D31A37">
              <w:rPr>
                <w:noProof/>
                <w:webHidden/>
              </w:rPr>
              <w:instrText xml:space="preserve"> PAGEREF _Toc529182629 \h </w:instrText>
            </w:r>
            <w:r w:rsidR="00D31A37">
              <w:rPr>
                <w:noProof/>
                <w:webHidden/>
              </w:rPr>
            </w:r>
            <w:r w:rsidR="00D31A37">
              <w:rPr>
                <w:noProof/>
                <w:webHidden/>
              </w:rPr>
              <w:fldChar w:fldCharType="separate"/>
            </w:r>
            <w:r w:rsidR="00D74AF0">
              <w:rPr>
                <w:noProof/>
                <w:webHidden/>
              </w:rPr>
              <w:t>7</w:t>
            </w:r>
            <w:r w:rsidR="00D31A37">
              <w:rPr>
                <w:noProof/>
                <w:webHidden/>
              </w:rPr>
              <w:fldChar w:fldCharType="end"/>
            </w:r>
          </w:hyperlink>
        </w:p>
        <w:p w14:paraId="13776F05" w14:textId="35B417B9" w:rsidR="00D31A37" w:rsidRDefault="00000000">
          <w:pPr>
            <w:pStyle w:val="TOC2"/>
            <w:tabs>
              <w:tab w:val="left" w:pos="880"/>
              <w:tab w:val="right" w:leader="dot" w:pos="9016"/>
            </w:tabs>
            <w:rPr>
              <w:rFonts w:asciiTheme="minorHAnsi" w:eastAsiaTheme="minorEastAsia" w:hAnsiTheme="minorHAnsi"/>
              <w:noProof/>
              <w:sz w:val="22"/>
              <w:lang w:eastAsia="en-GB"/>
            </w:rPr>
          </w:pPr>
          <w:hyperlink w:anchor="_Toc529182630" w:history="1">
            <w:r w:rsidR="00D31A37" w:rsidRPr="00891E8E">
              <w:rPr>
                <w:rStyle w:val="Hyperlink"/>
                <w:rFonts w:ascii="Titillium" w:hAnsi="Titillium"/>
                <w:noProof/>
              </w:rPr>
              <w:t>4.2</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Voluntary</w:t>
            </w:r>
            <w:r w:rsidR="00D31A37">
              <w:rPr>
                <w:noProof/>
                <w:webHidden/>
              </w:rPr>
              <w:tab/>
            </w:r>
            <w:r w:rsidR="00D31A37">
              <w:rPr>
                <w:noProof/>
                <w:webHidden/>
              </w:rPr>
              <w:fldChar w:fldCharType="begin"/>
            </w:r>
            <w:r w:rsidR="00D31A37">
              <w:rPr>
                <w:noProof/>
                <w:webHidden/>
              </w:rPr>
              <w:instrText xml:space="preserve"> PAGEREF _Toc529182630 \h </w:instrText>
            </w:r>
            <w:r w:rsidR="00D31A37">
              <w:rPr>
                <w:noProof/>
                <w:webHidden/>
              </w:rPr>
            </w:r>
            <w:r w:rsidR="00D31A37">
              <w:rPr>
                <w:noProof/>
                <w:webHidden/>
              </w:rPr>
              <w:fldChar w:fldCharType="separate"/>
            </w:r>
            <w:r w:rsidR="00D74AF0">
              <w:rPr>
                <w:noProof/>
                <w:webHidden/>
              </w:rPr>
              <w:t>7</w:t>
            </w:r>
            <w:r w:rsidR="00D31A37">
              <w:rPr>
                <w:noProof/>
                <w:webHidden/>
              </w:rPr>
              <w:fldChar w:fldCharType="end"/>
            </w:r>
          </w:hyperlink>
        </w:p>
        <w:p w14:paraId="67EADEDE" w14:textId="450AEA89" w:rsidR="00D31A37" w:rsidRDefault="00000000">
          <w:pPr>
            <w:pStyle w:val="TOC2"/>
            <w:tabs>
              <w:tab w:val="left" w:pos="880"/>
              <w:tab w:val="right" w:leader="dot" w:pos="9016"/>
            </w:tabs>
            <w:rPr>
              <w:rFonts w:asciiTheme="minorHAnsi" w:eastAsiaTheme="minorEastAsia" w:hAnsiTheme="minorHAnsi"/>
              <w:noProof/>
              <w:sz w:val="22"/>
              <w:lang w:eastAsia="en-GB"/>
            </w:rPr>
          </w:pPr>
          <w:hyperlink w:anchor="_Toc529182631" w:history="1">
            <w:r w:rsidR="00D31A37" w:rsidRPr="00891E8E">
              <w:rPr>
                <w:rStyle w:val="Hyperlink"/>
                <w:rFonts w:ascii="Titillium" w:hAnsi="Titillium"/>
                <w:noProof/>
              </w:rPr>
              <w:t>4.3</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Time bound</w:t>
            </w:r>
            <w:r w:rsidR="00D31A37">
              <w:rPr>
                <w:noProof/>
                <w:webHidden/>
              </w:rPr>
              <w:tab/>
            </w:r>
            <w:r w:rsidR="00D31A37">
              <w:rPr>
                <w:noProof/>
                <w:webHidden/>
              </w:rPr>
              <w:fldChar w:fldCharType="begin"/>
            </w:r>
            <w:r w:rsidR="00D31A37">
              <w:rPr>
                <w:noProof/>
                <w:webHidden/>
              </w:rPr>
              <w:instrText xml:space="preserve"> PAGEREF _Toc529182631 \h </w:instrText>
            </w:r>
            <w:r w:rsidR="00D31A37">
              <w:rPr>
                <w:noProof/>
                <w:webHidden/>
              </w:rPr>
            </w:r>
            <w:r w:rsidR="00D31A37">
              <w:rPr>
                <w:noProof/>
                <w:webHidden/>
              </w:rPr>
              <w:fldChar w:fldCharType="separate"/>
            </w:r>
            <w:r w:rsidR="00D74AF0">
              <w:rPr>
                <w:noProof/>
                <w:webHidden/>
              </w:rPr>
              <w:t>8</w:t>
            </w:r>
            <w:r w:rsidR="00D31A37">
              <w:rPr>
                <w:noProof/>
                <w:webHidden/>
              </w:rPr>
              <w:fldChar w:fldCharType="end"/>
            </w:r>
          </w:hyperlink>
        </w:p>
        <w:p w14:paraId="3874D280" w14:textId="4326BE8E" w:rsidR="00D31A37" w:rsidRDefault="00000000">
          <w:pPr>
            <w:pStyle w:val="TOC2"/>
            <w:tabs>
              <w:tab w:val="left" w:pos="880"/>
              <w:tab w:val="right" w:leader="dot" w:pos="9016"/>
            </w:tabs>
            <w:rPr>
              <w:rFonts w:asciiTheme="minorHAnsi" w:eastAsiaTheme="minorEastAsia" w:hAnsiTheme="minorHAnsi"/>
              <w:noProof/>
              <w:sz w:val="22"/>
              <w:lang w:eastAsia="en-GB"/>
            </w:rPr>
          </w:pPr>
          <w:hyperlink w:anchor="_Toc529182632" w:history="1">
            <w:r w:rsidR="00D31A37" w:rsidRPr="00891E8E">
              <w:rPr>
                <w:rStyle w:val="Hyperlink"/>
                <w:rFonts w:ascii="Titillium" w:hAnsi="Titillium"/>
                <w:noProof/>
              </w:rPr>
              <w:t>4.4</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Flexible</w:t>
            </w:r>
            <w:r w:rsidR="00D31A37">
              <w:rPr>
                <w:noProof/>
                <w:webHidden/>
              </w:rPr>
              <w:tab/>
            </w:r>
            <w:r w:rsidR="00D31A37">
              <w:rPr>
                <w:noProof/>
                <w:webHidden/>
              </w:rPr>
              <w:fldChar w:fldCharType="begin"/>
            </w:r>
            <w:r w:rsidR="00D31A37">
              <w:rPr>
                <w:noProof/>
                <w:webHidden/>
              </w:rPr>
              <w:instrText xml:space="preserve"> PAGEREF _Toc529182632 \h </w:instrText>
            </w:r>
            <w:r w:rsidR="00D31A37">
              <w:rPr>
                <w:noProof/>
                <w:webHidden/>
              </w:rPr>
            </w:r>
            <w:r w:rsidR="00D31A37">
              <w:rPr>
                <w:noProof/>
                <w:webHidden/>
              </w:rPr>
              <w:fldChar w:fldCharType="separate"/>
            </w:r>
            <w:r w:rsidR="00D74AF0">
              <w:rPr>
                <w:noProof/>
                <w:webHidden/>
              </w:rPr>
              <w:t>8</w:t>
            </w:r>
            <w:r w:rsidR="00D31A37">
              <w:rPr>
                <w:noProof/>
                <w:webHidden/>
              </w:rPr>
              <w:fldChar w:fldCharType="end"/>
            </w:r>
          </w:hyperlink>
        </w:p>
        <w:p w14:paraId="74BC48E5" w14:textId="1AD5AC65" w:rsidR="00D31A37" w:rsidRDefault="00000000">
          <w:pPr>
            <w:pStyle w:val="TOC2"/>
            <w:tabs>
              <w:tab w:val="left" w:pos="880"/>
              <w:tab w:val="right" w:leader="dot" w:pos="9016"/>
            </w:tabs>
            <w:rPr>
              <w:rFonts w:asciiTheme="minorHAnsi" w:eastAsiaTheme="minorEastAsia" w:hAnsiTheme="minorHAnsi"/>
              <w:noProof/>
              <w:sz w:val="22"/>
              <w:lang w:eastAsia="en-GB"/>
            </w:rPr>
          </w:pPr>
          <w:hyperlink w:anchor="_Toc529182633" w:history="1">
            <w:r w:rsidR="00D31A37" w:rsidRPr="00891E8E">
              <w:rPr>
                <w:rStyle w:val="Hyperlink"/>
                <w:rFonts w:ascii="Titillium" w:hAnsi="Titillium"/>
                <w:noProof/>
              </w:rPr>
              <w:t>4.5</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Support</w:t>
            </w:r>
            <w:r w:rsidR="00D31A37">
              <w:rPr>
                <w:noProof/>
                <w:webHidden/>
              </w:rPr>
              <w:tab/>
            </w:r>
            <w:r w:rsidR="00D31A37">
              <w:rPr>
                <w:noProof/>
                <w:webHidden/>
              </w:rPr>
              <w:fldChar w:fldCharType="begin"/>
            </w:r>
            <w:r w:rsidR="00D31A37">
              <w:rPr>
                <w:noProof/>
                <w:webHidden/>
              </w:rPr>
              <w:instrText xml:space="preserve"> PAGEREF _Toc529182633 \h </w:instrText>
            </w:r>
            <w:r w:rsidR="00D31A37">
              <w:rPr>
                <w:noProof/>
                <w:webHidden/>
              </w:rPr>
            </w:r>
            <w:r w:rsidR="00D31A37">
              <w:rPr>
                <w:noProof/>
                <w:webHidden/>
              </w:rPr>
              <w:fldChar w:fldCharType="separate"/>
            </w:r>
            <w:r w:rsidR="00D74AF0">
              <w:rPr>
                <w:noProof/>
                <w:webHidden/>
              </w:rPr>
              <w:t>8</w:t>
            </w:r>
            <w:r w:rsidR="00D31A37">
              <w:rPr>
                <w:noProof/>
                <w:webHidden/>
              </w:rPr>
              <w:fldChar w:fldCharType="end"/>
            </w:r>
          </w:hyperlink>
        </w:p>
        <w:p w14:paraId="76457592" w14:textId="3FA7DFC5" w:rsidR="00D31A37" w:rsidRDefault="00000000">
          <w:pPr>
            <w:pStyle w:val="TOC1"/>
            <w:tabs>
              <w:tab w:val="left" w:pos="480"/>
              <w:tab w:val="right" w:leader="dot" w:pos="9016"/>
            </w:tabs>
            <w:rPr>
              <w:rFonts w:asciiTheme="minorHAnsi" w:eastAsiaTheme="minorEastAsia" w:hAnsiTheme="minorHAnsi"/>
              <w:noProof/>
              <w:sz w:val="22"/>
              <w:lang w:eastAsia="en-GB"/>
            </w:rPr>
          </w:pPr>
          <w:hyperlink w:anchor="_Toc529182634" w:history="1">
            <w:r w:rsidR="00D31A37" w:rsidRPr="00891E8E">
              <w:rPr>
                <w:rStyle w:val="Hyperlink"/>
                <w:rFonts w:ascii="Titillium" w:hAnsi="Titillium"/>
                <w:noProof/>
              </w:rPr>
              <w:t>5</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What is the mentoring process?</w:t>
            </w:r>
            <w:r w:rsidR="00D31A37">
              <w:rPr>
                <w:noProof/>
                <w:webHidden/>
              </w:rPr>
              <w:tab/>
            </w:r>
            <w:r w:rsidR="00D31A37">
              <w:rPr>
                <w:noProof/>
                <w:webHidden/>
              </w:rPr>
              <w:fldChar w:fldCharType="begin"/>
            </w:r>
            <w:r w:rsidR="00D31A37">
              <w:rPr>
                <w:noProof/>
                <w:webHidden/>
              </w:rPr>
              <w:instrText xml:space="preserve"> PAGEREF _Toc529182634 \h </w:instrText>
            </w:r>
            <w:r w:rsidR="00D31A37">
              <w:rPr>
                <w:noProof/>
                <w:webHidden/>
              </w:rPr>
            </w:r>
            <w:r w:rsidR="00D31A37">
              <w:rPr>
                <w:noProof/>
                <w:webHidden/>
              </w:rPr>
              <w:fldChar w:fldCharType="separate"/>
            </w:r>
            <w:r w:rsidR="00D74AF0">
              <w:rPr>
                <w:noProof/>
                <w:webHidden/>
              </w:rPr>
              <w:t>8</w:t>
            </w:r>
            <w:r w:rsidR="00D31A37">
              <w:rPr>
                <w:noProof/>
                <w:webHidden/>
              </w:rPr>
              <w:fldChar w:fldCharType="end"/>
            </w:r>
          </w:hyperlink>
        </w:p>
        <w:p w14:paraId="61BC4FF5" w14:textId="100EB5D1" w:rsidR="00D31A37" w:rsidRDefault="00000000">
          <w:pPr>
            <w:pStyle w:val="TOC2"/>
            <w:tabs>
              <w:tab w:val="left" w:pos="880"/>
              <w:tab w:val="right" w:leader="dot" w:pos="9016"/>
            </w:tabs>
            <w:rPr>
              <w:rFonts w:asciiTheme="minorHAnsi" w:eastAsiaTheme="minorEastAsia" w:hAnsiTheme="minorHAnsi"/>
              <w:noProof/>
              <w:sz w:val="22"/>
              <w:lang w:eastAsia="en-GB"/>
            </w:rPr>
          </w:pPr>
          <w:hyperlink w:anchor="_Toc529182635" w:history="1">
            <w:r w:rsidR="00D31A37" w:rsidRPr="00891E8E">
              <w:rPr>
                <w:rStyle w:val="Hyperlink"/>
                <w:rFonts w:ascii="Titillium" w:hAnsi="Titillium"/>
                <w:noProof/>
              </w:rPr>
              <w:t>5.1</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Mentoring pairs</w:t>
            </w:r>
            <w:r w:rsidR="00D31A37">
              <w:rPr>
                <w:noProof/>
                <w:webHidden/>
              </w:rPr>
              <w:tab/>
            </w:r>
            <w:r w:rsidR="00D31A37">
              <w:rPr>
                <w:noProof/>
                <w:webHidden/>
              </w:rPr>
              <w:fldChar w:fldCharType="begin"/>
            </w:r>
            <w:r w:rsidR="00D31A37">
              <w:rPr>
                <w:noProof/>
                <w:webHidden/>
              </w:rPr>
              <w:instrText xml:space="preserve"> PAGEREF _Toc529182635 \h </w:instrText>
            </w:r>
            <w:r w:rsidR="00D31A37">
              <w:rPr>
                <w:noProof/>
                <w:webHidden/>
              </w:rPr>
            </w:r>
            <w:r w:rsidR="00D31A37">
              <w:rPr>
                <w:noProof/>
                <w:webHidden/>
              </w:rPr>
              <w:fldChar w:fldCharType="separate"/>
            </w:r>
            <w:r w:rsidR="00D74AF0">
              <w:rPr>
                <w:noProof/>
                <w:webHidden/>
              </w:rPr>
              <w:t>8</w:t>
            </w:r>
            <w:r w:rsidR="00D31A37">
              <w:rPr>
                <w:noProof/>
                <w:webHidden/>
              </w:rPr>
              <w:fldChar w:fldCharType="end"/>
            </w:r>
          </w:hyperlink>
        </w:p>
        <w:p w14:paraId="105455D4" w14:textId="06DC99E2" w:rsidR="00D31A37" w:rsidRDefault="00000000">
          <w:pPr>
            <w:pStyle w:val="TOC2"/>
            <w:tabs>
              <w:tab w:val="left" w:pos="880"/>
              <w:tab w:val="right" w:leader="dot" w:pos="9016"/>
            </w:tabs>
            <w:rPr>
              <w:rFonts w:asciiTheme="minorHAnsi" w:eastAsiaTheme="minorEastAsia" w:hAnsiTheme="minorHAnsi"/>
              <w:noProof/>
              <w:sz w:val="22"/>
              <w:lang w:eastAsia="en-GB"/>
            </w:rPr>
          </w:pPr>
          <w:hyperlink w:anchor="_Toc529182636" w:history="1">
            <w:r w:rsidR="00D31A37" w:rsidRPr="00891E8E">
              <w:rPr>
                <w:rStyle w:val="Hyperlink"/>
                <w:rFonts w:ascii="Titillium" w:hAnsi="Titillium"/>
                <w:noProof/>
              </w:rPr>
              <w:t>5.2</w:t>
            </w:r>
            <w:r w:rsidR="00D31A37">
              <w:rPr>
                <w:rFonts w:asciiTheme="minorHAnsi" w:eastAsiaTheme="minorEastAsia" w:hAnsiTheme="minorHAnsi"/>
                <w:noProof/>
                <w:sz w:val="22"/>
                <w:lang w:eastAsia="en-GB"/>
              </w:rPr>
              <w:tab/>
            </w:r>
            <w:r w:rsidR="00D31A37" w:rsidRPr="00891E8E">
              <w:rPr>
                <w:rStyle w:val="Hyperlink"/>
                <w:rFonts w:ascii="Titillium" w:hAnsi="Titillium"/>
                <w:noProof/>
              </w:rPr>
              <w:t>The mentoring relationship</w:t>
            </w:r>
            <w:r w:rsidR="00D31A37">
              <w:rPr>
                <w:noProof/>
                <w:webHidden/>
              </w:rPr>
              <w:tab/>
            </w:r>
            <w:r w:rsidR="00D31A37">
              <w:rPr>
                <w:noProof/>
                <w:webHidden/>
              </w:rPr>
              <w:fldChar w:fldCharType="begin"/>
            </w:r>
            <w:r w:rsidR="00D31A37">
              <w:rPr>
                <w:noProof/>
                <w:webHidden/>
              </w:rPr>
              <w:instrText xml:space="preserve"> PAGEREF _Toc529182636 \h </w:instrText>
            </w:r>
            <w:r w:rsidR="00D31A37">
              <w:rPr>
                <w:noProof/>
                <w:webHidden/>
              </w:rPr>
            </w:r>
            <w:r w:rsidR="00D31A37">
              <w:rPr>
                <w:noProof/>
                <w:webHidden/>
              </w:rPr>
              <w:fldChar w:fldCharType="separate"/>
            </w:r>
            <w:r w:rsidR="00D74AF0">
              <w:rPr>
                <w:noProof/>
                <w:webHidden/>
              </w:rPr>
              <w:t>9</w:t>
            </w:r>
            <w:r w:rsidR="00D31A37">
              <w:rPr>
                <w:noProof/>
                <w:webHidden/>
              </w:rPr>
              <w:fldChar w:fldCharType="end"/>
            </w:r>
          </w:hyperlink>
        </w:p>
        <w:p w14:paraId="0E6D681B" w14:textId="4DDEF4DD" w:rsidR="00D31A37" w:rsidRDefault="00000000">
          <w:pPr>
            <w:pStyle w:val="TOC3"/>
            <w:tabs>
              <w:tab w:val="right" w:leader="dot" w:pos="9016"/>
            </w:tabs>
            <w:rPr>
              <w:rFonts w:asciiTheme="minorHAnsi" w:eastAsiaTheme="minorEastAsia" w:hAnsiTheme="minorHAnsi"/>
              <w:noProof/>
              <w:sz w:val="22"/>
              <w:lang w:eastAsia="en-GB"/>
            </w:rPr>
          </w:pPr>
          <w:hyperlink w:anchor="_Toc529182637" w:history="1">
            <w:r w:rsidR="00D31A37" w:rsidRPr="00891E8E">
              <w:rPr>
                <w:rStyle w:val="Hyperlink"/>
                <w:rFonts w:ascii="Titillium" w:hAnsi="Titillium"/>
                <w:noProof/>
                <w:lang w:val="en-US"/>
              </w:rPr>
              <w:t xml:space="preserve">Contracting </w:t>
            </w:r>
            <w:r w:rsidR="00D31A37" w:rsidRPr="00891E8E">
              <w:rPr>
                <w:rStyle w:val="Hyperlink"/>
                <w:rFonts w:ascii="Titillium" w:hAnsi="Titillium"/>
                <w:noProof/>
              </w:rPr>
              <w:t>&amp; setting the direction</w:t>
            </w:r>
            <w:r w:rsidR="00D31A37">
              <w:rPr>
                <w:noProof/>
                <w:webHidden/>
              </w:rPr>
              <w:tab/>
            </w:r>
            <w:r w:rsidR="00D31A37">
              <w:rPr>
                <w:noProof/>
                <w:webHidden/>
              </w:rPr>
              <w:fldChar w:fldCharType="begin"/>
            </w:r>
            <w:r w:rsidR="00D31A37">
              <w:rPr>
                <w:noProof/>
                <w:webHidden/>
              </w:rPr>
              <w:instrText xml:space="preserve"> PAGEREF _Toc529182637 \h </w:instrText>
            </w:r>
            <w:r w:rsidR="00D31A37">
              <w:rPr>
                <w:noProof/>
                <w:webHidden/>
              </w:rPr>
            </w:r>
            <w:r w:rsidR="00D31A37">
              <w:rPr>
                <w:noProof/>
                <w:webHidden/>
              </w:rPr>
              <w:fldChar w:fldCharType="separate"/>
            </w:r>
            <w:r w:rsidR="00D74AF0">
              <w:rPr>
                <w:noProof/>
                <w:webHidden/>
              </w:rPr>
              <w:t>10</w:t>
            </w:r>
            <w:r w:rsidR="00D31A37">
              <w:rPr>
                <w:noProof/>
                <w:webHidden/>
              </w:rPr>
              <w:fldChar w:fldCharType="end"/>
            </w:r>
          </w:hyperlink>
        </w:p>
        <w:p w14:paraId="163F8F3B" w14:textId="1B192305" w:rsidR="00D31A37" w:rsidRDefault="00000000">
          <w:pPr>
            <w:pStyle w:val="TOC3"/>
            <w:tabs>
              <w:tab w:val="right" w:leader="dot" w:pos="9016"/>
            </w:tabs>
            <w:rPr>
              <w:rFonts w:asciiTheme="minorHAnsi" w:eastAsiaTheme="minorEastAsia" w:hAnsiTheme="minorHAnsi"/>
              <w:noProof/>
              <w:sz w:val="22"/>
              <w:lang w:eastAsia="en-GB"/>
            </w:rPr>
          </w:pPr>
          <w:hyperlink w:anchor="_Toc529182638" w:history="1">
            <w:r w:rsidR="00D31A37" w:rsidRPr="00891E8E">
              <w:rPr>
                <w:rStyle w:val="Hyperlink"/>
                <w:rFonts w:ascii="Titillium" w:hAnsi="Titillium"/>
                <w:noProof/>
                <w:lang w:val="en-US"/>
              </w:rPr>
              <w:t>Coming to new understandings</w:t>
            </w:r>
            <w:r w:rsidR="00D31A37">
              <w:rPr>
                <w:noProof/>
                <w:webHidden/>
              </w:rPr>
              <w:tab/>
            </w:r>
            <w:r w:rsidR="00D31A37">
              <w:rPr>
                <w:noProof/>
                <w:webHidden/>
              </w:rPr>
              <w:fldChar w:fldCharType="begin"/>
            </w:r>
            <w:r w:rsidR="00D31A37">
              <w:rPr>
                <w:noProof/>
                <w:webHidden/>
              </w:rPr>
              <w:instrText xml:space="preserve"> PAGEREF _Toc529182638 \h </w:instrText>
            </w:r>
            <w:r w:rsidR="00D31A37">
              <w:rPr>
                <w:noProof/>
                <w:webHidden/>
              </w:rPr>
            </w:r>
            <w:r w:rsidR="00D31A37">
              <w:rPr>
                <w:noProof/>
                <w:webHidden/>
              </w:rPr>
              <w:fldChar w:fldCharType="separate"/>
            </w:r>
            <w:r w:rsidR="00D74AF0">
              <w:rPr>
                <w:noProof/>
                <w:webHidden/>
              </w:rPr>
              <w:t>10</w:t>
            </w:r>
            <w:r w:rsidR="00D31A37">
              <w:rPr>
                <w:noProof/>
                <w:webHidden/>
              </w:rPr>
              <w:fldChar w:fldCharType="end"/>
            </w:r>
          </w:hyperlink>
        </w:p>
        <w:p w14:paraId="1F667F7C" w14:textId="61BFC3FC" w:rsidR="00D31A37" w:rsidRDefault="00000000">
          <w:pPr>
            <w:pStyle w:val="TOC3"/>
            <w:tabs>
              <w:tab w:val="right" w:leader="dot" w:pos="9016"/>
            </w:tabs>
            <w:rPr>
              <w:rFonts w:asciiTheme="minorHAnsi" w:eastAsiaTheme="minorEastAsia" w:hAnsiTheme="minorHAnsi"/>
              <w:noProof/>
              <w:sz w:val="22"/>
              <w:lang w:eastAsia="en-GB"/>
            </w:rPr>
          </w:pPr>
          <w:hyperlink w:anchor="_Toc529182639" w:history="1">
            <w:r w:rsidR="00D31A37" w:rsidRPr="00891E8E">
              <w:rPr>
                <w:rStyle w:val="Hyperlink"/>
                <w:rFonts w:ascii="Titillium" w:hAnsi="Titillium"/>
                <w:noProof/>
                <w:lang w:val="en-US"/>
              </w:rPr>
              <w:t>Action planning</w:t>
            </w:r>
            <w:r w:rsidR="00D31A37">
              <w:rPr>
                <w:noProof/>
                <w:webHidden/>
              </w:rPr>
              <w:tab/>
            </w:r>
            <w:r w:rsidR="00D31A37">
              <w:rPr>
                <w:noProof/>
                <w:webHidden/>
              </w:rPr>
              <w:fldChar w:fldCharType="begin"/>
            </w:r>
            <w:r w:rsidR="00D31A37">
              <w:rPr>
                <w:noProof/>
                <w:webHidden/>
              </w:rPr>
              <w:instrText xml:space="preserve"> PAGEREF _Toc529182639 \h </w:instrText>
            </w:r>
            <w:r w:rsidR="00D31A37">
              <w:rPr>
                <w:noProof/>
                <w:webHidden/>
              </w:rPr>
            </w:r>
            <w:r w:rsidR="00D31A37">
              <w:rPr>
                <w:noProof/>
                <w:webHidden/>
              </w:rPr>
              <w:fldChar w:fldCharType="separate"/>
            </w:r>
            <w:r w:rsidR="00D74AF0">
              <w:rPr>
                <w:noProof/>
                <w:webHidden/>
              </w:rPr>
              <w:t>10</w:t>
            </w:r>
            <w:r w:rsidR="00D31A37">
              <w:rPr>
                <w:noProof/>
                <w:webHidden/>
              </w:rPr>
              <w:fldChar w:fldCharType="end"/>
            </w:r>
          </w:hyperlink>
        </w:p>
        <w:p w14:paraId="3A35829A" w14:textId="50BDFB57" w:rsidR="00D31A37" w:rsidRDefault="00000000">
          <w:pPr>
            <w:pStyle w:val="TOC3"/>
            <w:tabs>
              <w:tab w:val="right" w:leader="dot" w:pos="9016"/>
            </w:tabs>
            <w:rPr>
              <w:rFonts w:asciiTheme="minorHAnsi" w:eastAsiaTheme="minorEastAsia" w:hAnsiTheme="minorHAnsi"/>
              <w:noProof/>
              <w:sz w:val="22"/>
              <w:lang w:eastAsia="en-GB"/>
            </w:rPr>
          </w:pPr>
          <w:hyperlink w:anchor="_Toc529182640" w:history="1">
            <w:r w:rsidR="00D31A37" w:rsidRPr="00891E8E">
              <w:rPr>
                <w:rStyle w:val="Hyperlink"/>
                <w:rFonts w:ascii="Titillium" w:hAnsi="Titillium"/>
                <w:noProof/>
                <w:lang w:val="en-US"/>
              </w:rPr>
              <w:t>Winding up &amp; moving on</w:t>
            </w:r>
            <w:r w:rsidR="00D31A37">
              <w:rPr>
                <w:noProof/>
                <w:webHidden/>
              </w:rPr>
              <w:tab/>
            </w:r>
            <w:r w:rsidR="00D31A37">
              <w:rPr>
                <w:noProof/>
                <w:webHidden/>
              </w:rPr>
              <w:fldChar w:fldCharType="begin"/>
            </w:r>
            <w:r w:rsidR="00D31A37">
              <w:rPr>
                <w:noProof/>
                <w:webHidden/>
              </w:rPr>
              <w:instrText xml:space="preserve"> PAGEREF _Toc529182640 \h </w:instrText>
            </w:r>
            <w:r w:rsidR="00D31A37">
              <w:rPr>
                <w:noProof/>
                <w:webHidden/>
              </w:rPr>
            </w:r>
            <w:r w:rsidR="00D31A37">
              <w:rPr>
                <w:noProof/>
                <w:webHidden/>
              </w:rPr>
              <w:fldChar w:fldCharType="separate"/>
            </w:r>
            <w:r w:rsidR="00D74AF0">
              <w:rPr>
                <w:noProof/>
                <w:webHidden/>
              </w:rPr>
              <w:t>10</w:t>
            </w:r>
            <w:r w:rsidR="00D31A37">
              <w:rPr>
                <w:noProof/>
                <w:webHidden/>
              </w:rPr>
              <w:fldChar w:fldCharType="end"/>
            </w:r>
          </w:hyperlink>
        </w:p>
        <w:p w14:paraId="31E01D85" w14:textId="3A4B5315" w:rsidR="00D31A37" w:rsidRDefault="00000000">
          <w:pPr>
            <w:pStyle w:val="TOC1"/>
            <w:tabs>
              <w:tab w:val="left" w:pos="480"/>
              <w:tab w:val="right" w:leader="dot" w:pos="9016"/>
            </w:tabs>
            <w:rPr>
              <w:rFonts w:asciiTheme="minorHAnsi" w:eastAsiaTheme="minorEastAsia" w:hAnsiTheme="minorHAnsi"/>
              <w:noProof/>
              <w:sz w:val="22"/>
              <w:lang w:eastAsia="en-GB"/>
            </w:rPr>
          </w:pPr>
          <w:hyperlink w:anchor="_Toc529182641" w:history="1">
            <w:r w:rsidR="00D31A37" w:rsidRPr="00891E8E">
              <w:rPr>
                <w:rStyle w:val="Hyperlink"/>
                <w:rFonts w:ascii="Titillium" w:hAnsi="Titillium"/>
                <w:noProof/>
                <w:lang w:val="en-US"/>
              </w:rPr>
              <w:t>6</w:t>
            </w:r>
            <w:r w:rsidR="00D31A37">
              <w:rPr>
                <w:rFonts w:asciiTheme="minorHAnsi" w:eastAsiaTheme="minorEastAsia" w:hAnsiTheme="minorHAnsi"/>
                <w:noProof/>
                <w:sz w:val="22"/>
                <w:lang w:eastAsia="en-GB"/>
              </w:rPr>
              <w:tab/>
            </w:r>
            <w:r w:rsidR="00D31A37" w:rsidRPr="00891E8E">
              <w:rPr>
                <w:rStyle w:val="Hyperlink"/>
                <w:rFonts w:ascii="Titillium" w:hAnsi="Titillium"/>
                <w:noProof/>
                <w:lang w:val="en-US"/>
              </w:rPr>
              <w:t>Further information &amp; support</w:t>
            </w:r>
            <w:r w:rsidR="00D31A37">
              <w:rPr>
                <w:noProof/>
                <w:webHidden/>
              </w:rPr>
              <w:tab/>
            </w:r>
            <w:r w:rsidR="00D31A37">
              <w:rPr>
                <w:noProof/>
                <w:webHidden/>
              </w:rPr>
              <w:fldChar w:fldCharType="begin"/>
            </w:r>
            <w:r w:rsidR="00D31A37">
              <w:rPr>
                <w:noProof/>
                <w:webHidden/>
              </w:rPr>
              <w:instrText xml:space="preserve"> PAGEREF _Toc529182641 \h </w:instrText>
            </w:r>
            <w:r w:rsidR="00D31A37">
              <w:rPr>
                <w:noProof/>
                <w:webHidden/>
              </w:rPr>
            </w:r>
            <w:r w:rsidR="00D31A37">
              <w:rPr>
                <w:noProof/>
                <w:webHidden/>
              </w:rPr>
              <w:fldChar w:fldCharType="separate"/>
            </w:r>
            <w:r w:rsidR="00D74AF0">
              <w:rPr>
                <w:noProof/>
                <w:webHidden/>
              </w:rPr>
              <w:t>11</w:t>
            </w:r>
            <w:r w:rsidR="00D31A37">
              <w:rPr>
                <w:noProof/>
                <w:webHidden/>
              </w:rPr>
              <w:fldChar w:fldCharType="end"/>
            </w:r>
          </w:hyperlink>
        </w:p>
        <w:p w14:paraId="7DD94D68" w14:textId="1E9556DF" w:rsidR="00D31A37" w:rsidRDefault="00000000">
          <w:pPr>
            <w:pStyle w:val="TOC2"/>
            <w:tabs>
              <w:tab w:val="right" w:leader="dot" w:pos="9016"/>
            </w:tabs>
            <w:rPr>
              <w:rFonts w:asciiTheme="minorHAnsi" w:eastAsiaTheme="minorEastAsia" w:hAnsiTheme="minorHAnsi"/>
              <w:noProof/>
              <w:sz w:val="22"/>
              <w:lang w:eastAsia="en-GB"/>
            </w:rPr>
          </w:pPr>
          <w:hyperlink w:anchor="_Toc529182642" w:history="1">
            <w:r w:rsidR="00D31A37" w:rsidRPr="00891E8E">
              <w:rPr>
                <w:rStyle w:val="Hyperlink"/>
                <w:rFonts w:ascii="Titillium" w:hAnsi="Titillium"/>
                <w:noProof/>
              </w:rPr>
              <w:t>University counselling service</w:t>
            </w:r>
            <w:r w:rsidR="00D31A37">
              <w:rPr>
                <w:noProof/>
                <w:webHidden/>
              </w:rPr>
              <w:tab/>
            </w:r>
            <w:r w:rsidR="00D31A37">
              <w:rPr>
                <w:noProof/>
                <w:webHidden/>
              </w:rPr>
              <w:fldChar w:fldCharType="begin"/>
            </w:r>
            <w:r w:rsidR="00D31A37">
              <w:rPr>
                <w:noProof/>
                <w:webHidden/>
              </w:rPr>
              <w:instrText xml:space="preserve"> PAGEREF _Toc529182642 \h </w:instrText>
            </w:r>
            <w:r w:rsidR="00D31A37">
              <w:rPr>
                <w:noProof/>
                <w:webHidden/>
              </w:rPr>
            </w:r>
            <w:r w:rsidR="00D31A37">
              <w:rPr>
                <w:noProof/>
                <w:webHidden/>
              </w:rPr>
              <w:fldChar w:fldCharType="separate"/>
            </w:r>
            <w:r w:rsidR="00D74AF0">
              <w:rPr>
                <w:noProof/>
                <w:webHidden/>
              </w:rPr>
              <w:t>11</w:t>
            </w:r>
            <w:r w:rsidR="00D31A37">
              <w:rPr>
                <w:noProof/>
                <w:webHidden/>
              </w:rPr>
              <w:fldChar w:fldCharType="end"/>
            </w:r>
          </w:hyperlink>
        </w:p>
        <w:p w14:paraId="147B83AC" w14:textId="430162D7" w:rsidR="00D31A37" w:rsidRDefault="00000000">
          <w:pPr>
            <w:pStyle w:val="TOC2"/>
            <w:tabs>
              <w:tab w:val="right" w:leader="dot" w:pos="9016"/>
            </w:tabs>
            <w:rPr>
              <w:rFonts w:asciiTheme="minorHAnsi" w:eastAsiaTheme="minorEastAsia" w:hAnsiTheme="minorHAnsi"/>
              <w:noProof/>
              <w:sz w:val="22"/>
              <w:lang w:eastAsia="en-GB"/>
            </w:rPr>
          </w:pPr>
          <w:hyperlink w:anchor="_Toc529182643" w:history="1">
            <w:r w:rsidR="00D31A37" w:rsidRPr="00891E8E">
              <w:rPr>
                <w:rStyle w:val="Hyperlink"/>
                <w:rFonts w:ascii="Titillium" w:hAnsi="Titillium"/>
                <w:noProof/>
              </w:rPr>
              <w:t>Scottish Mentor Network</w:t>
            </w:r>
            <w:r w:rsidR="00D31A37">
              <w:rPr>
                <w:noProof/>
                <w:webHidden/>
              </w:rPr>
              <w:tab/>
            </w:r>
            <w:r w:rsidR="00D31A37">
              <w:rPr>
                <w:noProof/>
                <w:webHidden/>
              </w:rPr>
              <w:fldChar w:fldCharType="begin"/>
            </w:r>
            <w:r w:rsidR="00D31A37">
              <w:rPr>
                <w:noProof/>
                <w:webHidden/>
              </w:rPr>
              <w:instrText xml:space="preserve"> PAGEREF _Toc529182643 \h </w:instrText>
            </w:r>
            <w:r w:rsidR="00D31A37">
              <w:rPr>
                <w:noProof/>
                <w:webHidden/>
              </w:rPr>
            </w:r>
            <w:r w:rsidR="00D31A37">
              <w:rPr>
                <w:noProof/>
                <w:webHidden/>
              </w:rPr>
              <w:fldChar w:fldCharType="separate"/>
            </w:r>
            <w:r w:rsidR="00D74AF0">
              <w:rPr>
                <w:noProof/>
                <w:webHidden/>
              </w:rPr>
              <w:t>11</w:t>
            </w:r>
            <w:r w:rsidR="00D31A37">
              <w:rPr>
                <w:noProof/>
                <w:webHidden/>
              </w:rPr>
              <w:fldChar w:fldCharType="end"/>
            </w:r>
          </w:hyperlink>
        </w:p>
        <w:p w14:paraId="0B147BA1" w14:textId="77777777" w:rsidR="003E5341" w:rsidRPr="001F2C7E" w:rsidRDefault="003E5341" w:rsidP="00A768BA">
          <w:pPr>
            <w:pStyle w:val="TOC2"/>
            <w:tabs>
              <w:tab w:val="right" w:leader="dot" w:pos="9016"/>
            </w:tabs>
            <w:rPr>
              <w:rFonts w:ascii="Titillium" w:hAnsi="Titillium"/>
            </w:rPr>
          </w:pPr>
          <w:r w:rsidRPr="001F2C7E">
            <w:rPr>
              <w:rFonts w:ascii="Titillium" w:hAnsi="Titillium"/>
              <w:b/>
              <w:bCs/>
              <w:noProof/>
            </w:rPr>
            <w:lastRenderedPageBreak/>
            <w:fldChar w:fldCharType="end"/>
          </w:r>
        </w:p>
      </w:sdtContent>
    </w:sdt>
    <w:p w14:paraId="2BD77900" w14:textId="77777777" w:rsidR="004A5DA0" w:rsidRPr="001F2C7E" w:rsidRDefault="00DC782A" w:rsidP="00CA1227">
      <w:pPr>
        <w:pStyle w:val="Heading1"/>
      </w:pPr>
      <w:bookmarkStart w:id="8" w:name="_Toc529182616"/>
      <w:r w:rsidRPr="001F2C7E">
        <w:t>1</w:t>
      </w:r>
      <w:r w:rsidRPr="001F2C7E">
        <w:tab/>
      </w:r>
      <w:r w:rsidR="004A5DA0" w:rsidRPr="001F2C7E">
        <w:t>Introduction</w:t>
      </w:r>
      <w:bookmarkEnd w:id="8"/>
    </w:p>
    <w:p w14:paraId="0449C09B" w14:textId="09381C4B" w:rsidR="00C274ED" w:rsidRPr="001F2C7E" w:rsidRDefault="00423294" w:rsidP="00C274ED">
      <w:pPr>
        <w:rPr>
          <w:rFonts w:ascii="Titillium" w:hAnsi="Titillium"/>
          <w:lang w:val="en" w:eastAsia="en-GB"/>
        </w:rPr>
      </w:pPr>
      <w:r w:rsidRPr="001F2C7E">
        <w:rPr>
          <w:rFonts w:ascii="Titillium" w:hAnsi="Titillium"/>
          <w:lang w:val="en" w:eastAsia="en-GB"/>
        </w:rPr>
        <w:t xml:space="preserve">Have you ever wished you had someone that you could talk honestly about the challenges of your role </w:t>
      </w:r>
      <w:r w:rsidR="00C274ED" w:rsidRPr="001F2C7E">
        <w:rPr>
          <w:rFonts w:ascii="Titillium" w:hAnsi="Titillium"/>
          <w:lang w:val="en" w:eastAsia="en-GB"/>
        </w:rPr>
        <w:t xml:space="preserve">or the ideas you have about our own development? Or perhaps you would like to use your own experience to support others to develop their own skills? Mentoring is a process that can support both these objectives. </w:t>
      </w:r>
    </w:p>
    <w:p w14:paraId="1C6EB85A" w14:textId="47578FF3" w:rsidR="00C274ED" w:rsidRPr="001F2C7E" w:rsidRDefault="00C274ED" w:rsidP="00C274ED">
      <w:pPr>
        <w:rPr>
          <w:rFonts w:ascii="Titillium" w:hAnsi="Titillium"/>
          <w:lang w:val="en" w:eastAsia="en-GB"/>
        </w:rPr>
      </w:pPr>
      <w:r w:rsidRPr="001F2C7E">
        <w:rPr>
          <w:rFonts w:ascii="Titillium" w:hAnsi="Titillium"/>
          <w:lang w:val="en" w:eastAsia="en-GB"/>
        </w:rPr>
        <w:t>If you are interest</w:t>
      </w:r>
      <w:r w:rsidR="00CA1227">
        <w:rPr>
          <w:rFonts w:ascii="Titillium" w:hAnsi="Titillium"/>
          <w:lang w:val="en" w:eastAsia="en-GB"/>
        </w:rPr>
        <w:t>ed</w:t>
      </w:r>
      <w:r w:rsidRPr="001F2C7E">
        <w:rPr>
          <w:rFonts w:ascii="Titillium" w:hAnsi="Titillium"/>
          <w:lang w:val="en" w:eastAsia="en-GB"/>
        </w:rPr>
        <w:t xml:space="preserve"> in having a </w:t>
      </w:r>
      <w:r w:rsidR="00CA1227" w:rsidRPr="001F2C7E">
        <w:rPr>
          <w:rFonts w:ascii="Titillium" w:hAnsi="Titillium"/>
          <w:lang w:val="en" w:eastAsia="en-GB"/>
        </w:rPr>
        <w:t>mentor or</w:t>
      </w:r>
      <w:r w:rsidRPr="001F2C7E">
        <w:rPr>
          <w:rFonts w:ascii="Titillium" w:hAnsi="Titillium"/>
          <w:lang w:val="en" w:eastAsia="en-GB"/>
        </w:rPr>
        <w:t xml:space="preserve"> becoming a mentor this bookle</w:t>
      </w:r>
      <w:r w:rsidR="00305E27" w:rsidRPr="001F2C7E">
        <w:rPr>
          <w:rFonts w:ascii="Titillium" w:hAnsi="Titillium"/>
          <w:lang w:val="en" w:eastAsia="en-GB"/>
        </w:rPr>
        <w:t xml:space="preserve">t will provide you with </w:t>
      </w:r>
      <w:r w:rsidRPr="001F2C7E">
        <w:rPr>
          <w:rFonts w:ascii="Titillium" w:hAnsi="Titillium"/>
          <w:lang w:val="en" w:eastAsia="en-GB"/>
        </w:rPr>
        <w:t>information</w:t>
      </w:r>
      <w:r w:rsidR="00CA1227">
        <w:rPr>
          <w:rFonts w:ascii="Titillium" w:hAnsi="Titillium"/>
          <w:lang w:val="en" w:eastAsia="en-GB"/>
        </w:rPr>
        <w:t xml:space="preserve"> to help you make your choice</w:t>
      </w:r>
      <w:r w:rsidRPr="001F2C7E">
        <w:rPr>
          <w:rFonts w:ascii="Titillium" w:hAnsi="Titillium"/>
          <w:lang w:val="en" w:eastAsia="en-GB"/>
        </w:rPr>
        <w:t>.</w:t>
      </w:r>
      <w:r w:rsidR="00305E27" w:rsidRPr="001F2C7E">
        <w:rPr>
          <w:rFonts w:ascii="Titillium" w:hAnsi="Titillium"/>
          <w:lang w:val="en" w:eastAsia="en-GB"/>
        </w:rPr>
        <w:t xml:space="preserve"> </w:t>
      </w:r>
    </w:p>
    <w:p w14:paraId="5EA31774" w14:textId="77777777" w:rsidR="00C274ED" w:rsidRPr="001F2C7E" w:rsidRDefault="00C274ED" w:rsidP="00C274ED">
      <w:pPr>
        <w:rPr>
          <w:rFonts w:ascii="Titillium" w:hAnsi="Titillium"/>
          <w:lang w:val="en" w:eastAsia="en-GB"/>
        </w:rPr>
      </w:pPr>
    </w:p>
    <w:p w14:paraId="31C7B746" w14:textId="77777777" w:rsidR="0075644B" w:rsidRPr="001F2C7E" w:rsidRDefault="00DC782A" w:rsidP="0075644B">
      <w:pPr>
        <w:pStyle w:val="Heading2"/>
        <w:rPr>
          <w:rFonts w:ascii="Titillium" w:hAnsi="Titillium"/>
        </w:rPr>
      </w:pPr>
      <w:bookmarkStart w:id="9" w:name="_Toc529182617"/>
      <w:r w:rsidRPr="001F2C7E">
        <w:rPr>
          <w:rFonts w:ascii="Titillium" w:hAnsi="Titillium"/>
        </w:rPr>
        <w:t>1.1</w:t>
      </w:r>
      <w:r w:rsidRPr="001F2C7E">
        <w:rPr>
          <w:rFonts w:ascii="Titillium" w:hAnsi="Titillium"/>
        </w:rPr>
        <w:tab/>
      </w:r>
      <w:r w:rsidR="0075644B" w:rsidRPr="001F2C7E">
        <w:rPr>
          <w:rFonts w:ascii="Titillium" w:hAnsi="Titillium"/>
        </w:rPr>
        <w:t>Is mentoring for me?</w:t>
      </w:r>
      <w:bookmarkEnd w:id="9"/>
    </w:p>
    <w:p w14:paraId="55CED51D" w14:textId="77777777" w:rsidR="0075644B" w:rsidRPr="001F2C7E" w:rsidRDefault="0075644B" w:rsidP="0075644B">
      <w:pPr>
        <w:spacing w:before="120" w:after="120" w:line="240" w:lineRule="auto"/>
        <w:rPr>
          <w:rFonts w:ascii="Titillium" w:hAnsi="Titillium"/>
        </w:rPr>
      </w:pPr>
      <w:r w:rsidRPr="001F2C7E">
        <w:rPr>
          <w:rFonts w:ascii="Titillium" w:hAnsi="Titillium"/>
        </w:rPr>
        <w:t>There are many points in your career that having a mentor may be valuable, such as.</w:t>
      </w:r>
    </w:p>
    <w:p w14:paraId="7AD2ADD2" w14:textId="60C223D8" w:rsidR="0075644B" w:rsidRDefault="00CA1227" w:rsidP="00A24F1A">
      <w:pPr>
        <w:pStyle w:val="ListParagraph"/>
        <w:numPr>
          <w:ilvl w:val="0"/>
          <w:numId w:val="26"/>
        </w:numPr>
        <w:spacing w:before="120" w:after="120" w:line="240" w:lineRule="auto"/>
        <w:rPr>
          <w:rFonts w:ascii="Titillium" w:hAnsi="Titillium"/>
        </w:rPr>
      </w:pPr>
      <w:r>
        <w:rPr>
          <w:rFonts w:ascii="Titillium" w:hAnsi="Titillium"/>
        </w:rPr>
        <w:t>A c</w:t>
      </w:r>
      <w:r w:rsidR="0075644B" w:rsidRPr="001F2C7E">
        <w:rPr>
          <w:rFonts w:ascii="Titillium" w:hAnsi="Titillium"/>
        </w:rPr>
        <w:t>hang</w:t>
      </w:r>
      <w:r>
        <w:rPr>
          <w:rFonts w:ascii="Titillium" w:hAnsi="Titillium"/>
        </w:rPr>
        <w:t xml:space="preserve">e in </w:t>
      </w:r>
      <w:r w:rsidR="0075644B" w:rsidRPr="001F2C7E">
        <w:rPr>
          <w:rFonts w:ascii="Titillium" w:hAnsi="Titillium"/>
        </w:rPr>
        <w:t>role.</w:t>
      </w:r>
    </w:p>
    <w:p w14:paraId="274FB554" w14:textId="7E715594" w:rsidR="00CA1227" w:rsidRPr="001F2C7E" w:rsidRDefault="00CA1227" w:rsidP="00A24F1A">
      <w:pPr>
        <w:pStyle w:val="ListParagraph"/>
        <w:numPr>
          <w:ilvl w:val="0"/>
          <w:numId w:val="26"/>
        </w:numPr>
        <w:spacing w:before="120" w:after="120" w:line="240" w:lineRule="auto"/>
        <w:rPr>
          <w:rFonts w:ascii="Titillium" w:hAnsi="Titillium"/>
        </w:rPr>
      </w:pPr>
      <w:r>
        <w:rPr>
          <w:rFonts w:ascii="Titillium" w:hAnsi="Titillium"/>
        </w:rPr>
        <w:t>Requiring help to formulate a clear career development plan</w:t>
      </w:r>
    </w:p>
    <w:p w14:paraId="7F634DE4" w14:textId="77777777" w:rsidR="00B70E14" w:rsidRPr="001F2C7E" w:rsidRDefault="00B70E14" w:rsidP="00A24F1A">
      <w:pPr>
        <w:pStyle w:val="ListParagraph"/>
        <w:numPr>
          <w:ilvl w:val="0"/>
          <w:numId w:val="26"/>
        </w:numPr>
        <w:spacing w:before="120" w:after="120" w:line="240" w:lineRule="auto"/>
        <w:rPr>
          <w:rFonts w:ascii="Titillium" w:hAnsi="Titillium"/>
        </w:rPr>
      </w:pPr>
      <w:r w:rsidRPr="001F2C7E">
        <w:rPr>
          <w:rFonts w:ascii="Titillium" w:hAnsi="Titillium"/>
        </w:rPr>
        <w:t>You may wish to develop new skills to try new things within your current role</w:t>
      </w:r>
    </w:p>
    <w:p w14:paraId="1FB026BB" w14:textId="77777777" w:rsidR="0075644B" w:rsidRPr="001F2C7E" w:rsidRDefault="00B70E14" w:rsidP="00A24F1A">
      <w:pPr>
        <w:pStyle w:val="ListParagraph"/>
        <w:numPr>
          <w:ilvl w:val="0"/>
          <w:numId w:val="26"/>
        </w:numPr>
        <w:spacing w:before="120" w:after="120" w:line="240" w:lineRule="auto"/>
        <w:rPr>
          <w:rFonts w:ascii="Titillium" w:hAnsi="Titillium"/>
        </w:rPr>
      </w:pPr>
      <w:r w:rsidRPr="001F2C7E">
        <w:rPr>
          <w:rFonts w:ascii="Titillium" w:hAnsi="Titillium"/>
        </w:rPr>
        <w:t xml:space="preserve">Perhaps you </w:t>
      </w:r>
      <w:r w:rsidR="0075644B" w:rsidRPr="001F2C7E">
        <w:rPr>
          <w:rFonts w:ascii="Titillium" w:hAnsi="Titillium"/>
        </w:rPr>
        <w:t>are facing a specific challenge in your role.</w:t>
      </w:r>
    </w:p>
    <w:p w14:paraId="43CA93FF" w14:textId="77777777" w:rsidR="0075644B" w:rsidRPr="001F2C7E" w:rsidRDefault="0075644B" w:rsidP="00A24F1A">
      <w:pPr>
        <w:pStyle w:val="ListParagraph"/>
        <w:numPr>
          <w:ilvl w:val="0"/>
          <w:numId w:val="26"/>
        </w:numPr>
        <w:spacing w:before="120" w:after="120" w:line="240" w:lineRule="auto"/>
        <w:rPr>
          <w:rFonts w:ascii="Titillium" w:hAnsi="Titillium"/>
        </w:rPr>
      </w:pPr>
      <w:r w:rsidRPr="001F2C7E">
        <w:rPr>
          <w:rFonts w:ascii="Titillium" w:hAnsi="Titillium"/>
        </w:rPr>
        <w:t>Perhaps you are returning to work following a period of absence such as maternity or paternity leave or sickness.</w:t>
      </w:r>
    </w:p>
    <w:p w14:paraId="4D9C8317" w14:textId="77777777" w:rsidR="0075644B" w:rsidRPr="001F2C7E" w:rsidRDefault="0075644B" w:rsidP="00A24F1A">
      <w:pPr>
        <w:pStyle w:val="ListParagraph"/>
        <w:numPr>
          <w:ilvl w:val="0"/>
          <w:numId w:val="26"/>
        </w:numPr>
        <w:spacing w:before="120" w:after="120" w:line="240" w:lineRule="auto"/>
        <w:rPr>
          <w:rFonts w:ascii="Titillium" w:hAnsi="Titillium"/>
        </w:rPr>
      </w:pPr>
      <w:r w:rsidRPr="001F2C7E">
        <w:rPr>
          <w:rFonts w:ascii="Titillium" w:hAnsi="Titillium"/>
        </w:rPr>
        <w:t>Working towards promotion.</w:t>
      </w:r>
    </w:p>
    <w:p w14:paraId="085DE0F3" w14:textId="77777777" w:rsidR="0075644B" w:rsidRPr="001F2C7E" w:rsidRDefault="0075644B" w:rsidP="0075644B">
      <w:pPr>
        <w:spacing w:before="120" w:after="120" w:line="240" w:lineRule="auto"/>
        <w:rPr>
          <w:rFonts w:ascii="Titillium" w:hAnsi="Titillium"/>
        </w:rPr>
      </w:pPr>
    </w:p>
    <w:p w14:paraId="148B8AB8" w14:textId="1967566F" w:rsidR="0075644B" w:rsidRPr="001F2C7E" w:rsidRDefault="00DC782A" w:rsidP="0075644B">
      <w:pPr>
        <w:pStyle w:val="Heading2"/>
        <w:rPr>
          <w:rFonts w:ascii="Titillium" w:hAnsi="Titillium"/>
        </w:rPr>
      </w:pPr>
      <w:bookmarkStart w:id="10" w:name="_Toc529182618"/>
      <w:r w:rsidRPr="001F2C7E">
        <w:rPr>
          <w:rFonts w:ascii="Titillium" w:hAnsi="Titillium"/>
        </w:rPr>
        <w:t>1.2</w:t>
      </w:r>
      <w:r w:rsidRPr="001F2C7E">
        <w:rPr>
          <w:rFonts w:ascii="Titillium" w:hAnsi="Titillium"/>
        </w:rPr>
        <w:tab/>
      </w:r>
      <w:r w:rsidR="0075644B" w:rsidRPr="001F2C7E">
        <w:rPr>
          <w:rFonts w:ascii="Titillium" w:hAnsi="Titillium"/>
        </w:rPr>
        <w:t xml:space="preserve">What will I gain from </w:t>
      </w:r>
      <w:r w:rsidR="00CA1227">
        <w:rPr>
          <w:rFonts w:ascii="Titillium" w:hAnsi="Titillium"/>
        </w:rPr>
        <w:t>mentoring</w:t>
      </w:r>
      <w:r w:rsidR="0075644B" w:rsidRPr="001F2C7E">
        <w:rPr>
          <w:rFonts w:ascii="Titillium" w:hAnsi="Titillium"/>
        </w:rPr>
        <w:t>?</w:t>
      </w:r>
      <w:bookmarkEnd w:id="10"/>
    </w:p>
    <w:p w14:paraId="48557069" w14:textId="5D0536B5" w:rsidR="001675D9" w:rsidRPr="001F2C7E" w:rsidRDefault="0075644B" w:rsidP="00A24F1A">
      <w:pPr>
        <w:spacing w:before="120" w:after="120" w:line="276" w:lineRule="auto"/>
        <w:rPr>
          <w:rFonts w:ascii="Titillium" w:hAnsi="Titillium"/>
        </w:rPr>
      </w:pPr>
      <w:r w:rsidRPr="001F2C7E">
        <w:rPr>
          <w:rFonts w:ascii="Titillium" w:hAnsi="Titillium"/>
          <w:b/>
        </w:rPr>
        <w:t>As a Mentor</w:t>
      </w:r>
      <w:r w:rsidRPr="001F2C7E">
        <w:rPr>
          <w:rFonts w:ascii="Titillium" w:hAnsi="Titillium"/>
        </w:rPr>
        <w:t xml:space="preserve"> there is a great deal of satisfaction in passing on your experience and supporting your mentee progress towards their goals. </w:t>
      </w:r>
      <w:r w:rsidR="00CA1227" w:rsidRPr="001F2C7E">
        <w:rPr>
          <w:rFonts w:ascii="Titillium" w:hAnsi="Titillium"/>
        </w:rPr>
        <w:t>Additionally,</w:t>
      </w:r>
      <w:r w:rsidRPr="001F2C7E">
        <w:rPr>
          <w:rFonts w:ascii="Titillium" w:hAnsi="Titillium"/>
        </w:rPr>
        <w:t xml:space="preserve"> it provides the opportunity to develop advanced communication and interpersonal skill, practice </w:t>
      </w:r>
      <w:r w:rsidR="001675D9" w:rsidRPr="001F2C7E">
        <w:rPr>
          <w:rFonts w:ascii="Titillium" w:hAnsi="Titillium"/>
        </w:rPr>
        <w:t>and</w:t>
      </w:r>
      <w:r w:rsidRPr="001F2C7E">
        <w:rPr>
          <w:rFonts w:ascii="Titillium" w:hAnsi="Titillium"/>
        </w:rPr>
        <w:t xml:space="preserve"> </w:t>
      </w:r>
      <w:r w:rsidR="001675D9" w:rsidRPr="001F2C7E">
        <w:rPr>
          <w:rFonts w:ascii="Titillium" w:hAnsi="Titillium"/>
        </w:rPr>
        <w:t>develop</w:t>
      </w:r>
      <w:r w:rsidRPr="001F2C7E">
        <w:rPr>
          <w:rFonts w:ascii="Titillium" w:hAnsi="Titillium"/>
        </w:rPr>
        <w:t xml:space="preserve"> your leadership skills and </w:t>
      </w:r>
      <w:r w:rsidR="001675D9" w:rsidRPr="001F2C7E">
        <w:rPr>
          <w:rFonts w:ascii="Titillium" w:hAnsi="Titillium"/>
        </w:rPr>
        <w:t xml:space="preserve">gain a new perspective and </w:t>
      </w:r>
      <w:r w:rsidRPr="001F2C7E">
        <w:rPr>
          <w:rFonts w:ascii="Titillium" w:hAnsi="Titillium"/>
        </w:rPr>
        <w:t>deepen your understanding of the university</w:t>
      </w:r>
      <w:r w:rsidR="001675D9" w:rsidRPr="001F2C7E">
        <w:rPr>
          <w:rFonts w:ascii="Titillium" w:hAnsi="Titillium"/>
        </w:rPr>
        <w:t>, a subject and discipl</w:t>
      </w:r>
      <w:r w:rsidR="00DE5ECD">
        <w:rPr>
          <w:rFonts w:ascii="Titillium" w:hAnsi="Titillium"/>
        </w:rPr>
        <w:t>ine</w:t>
      </w:r>
      <w:r w:rsidR="001675D9" w:rsidRPr="001F2C7E">
        <w:rPr>
          <w:rFonts w:ascii="Titillium" w:hAnsi="Titillium"/>
        </w:rPr>
        <w:t xml:space="preserve"> </w:t>
      </w:r>
      <w:r w:rsidR="00CA1227" w:rsidRPr="001F2C7E">
        <w:rPr>
          <w:rFonts w:ascii="Titillium" w:hAnsi="Titillium"/>
        </w:rPr>
        <w:t>area,</w:t>
      </w:r>
      <w:r w:rsidR="001675D9" w:rsidRPr="001F2C7E">
        <w:rPr>
          <w:rFonts w:ascii="Titillium" w:hAnsi="Titillium"/>
        </w:rPr>
        <w:t xml:space="preserve"> and your own role.</w:t>
      </w:r>
      <w:r w:rsidRPr="001F2C7E">
        <w:rPr>
          <w:rFonts w:ascii="Titillium" w:hAnsi="Titillium"/>
        </w:rPr>
        <w:t xml:space="preserve"> </w:t>
      </w:r>
    </w:p>
    <w:p w14:paraId="10C6557F" w14:textId="77777777" w:rsidR="001675D9" w:rsidRPr="001F2C7E" w:rsidRDefault="001675D9" w:rsidP="00A24F1A">
      <w:pPr>
        <w:spacing w:before="120" w:after="120" w:line="276" w:lineRule="auto"/>
        <w:rPr>
          <w:rFonts w:ascii="Titillium" w:hAnsi="Titillium"/>
        </w:rPr>
      </w:pPr>
    </w:p>
    <w:p w14:paraId="3A22537F" w14:textId="214C7BB8" w:rsidR="00D31A37" w:rsidRDefault="0075644B" w:rsidP="00D31A37">
      <w:pPr>
        <w:spacing w:before="120" w:after="120" w:line="276" w:lineRule="auto"/>
        <w:rPr>
          <w:rFonts w:ascii="Titillium" w:hAnsi="Titillium"/>
        </w:rPr>
      </w:pPr>
      <w:r w:rsidRPr="001F2C7E">
        <w:rPr>
          <w:rFonts w:ascii="Titillium" w:hAnsi="Titillium"/>
          <w:b/>
        </w:rPr>
        <w:t>As a Mentee</w:t>
      </w:r>
      <w:r w:rsidRPr="001F2C7E">
        <w:rPr>
          <w:rFonts w:ascii="Titillium" w:hAnsi="Titillium"/>
        </w:rPr>
        <w:t xml:space="preserve"> working with your </w:t>
      </w:r>
      <w:r w:rsidR="00CA1227" w:rsidRPr="001F2C7E">
        <w:rPr>
          <w:rFonts w:ascii="Titillium" w:hAnsi="Titillium"/>
        </w:rPr>
        <w:t>mentor,</w:t>
      </w:r>
      <w:r w:rsidRPr="001F2C7E">
        <w:rPr>
          <w:rFonts w:ascii="Titillium" w:hAnsi="Titillium"/>
        </w:rPr>
        <w:t xml:space="preserve"> you will </w:t>
      </w:r>
      <w:r w:rsidR="004E1C49" w:rsidRPr="001F2C7E">
        <w:rPr>
          <w:rFonts w:ascii="Titillium" w:hAnsi="Titillium"/>
        </w:rPr>
        <w:t xml:space="preserve">focus on your </w:t>
      </w:r>
      <w:r w:rsidR="0088034A" w:rsidRPr="001F2C7E">
        <w:rPr>
          <w:rFonts w:ascii="Titillium" w:hAnsi="Titillium"/>
        </w:rPr>
        <w:t>personal goals</w:t>
      </w:r>
      <w:r w:rsidR="004E1C49" w:rsidRPr="001F2C7E">
        <w:rPr>
          <w:rFonts w:ascii="Titillium" w:hAnsi="Titillium"/>
        </w:rPr>
        <w:t xml:space="preserve">. But potentially you will gain so much more. During your mentoring </w:t>
      </w:r>
      <w:r w:rsidR="00CA1227">
        <w:rPr>
          <w:rFonts w:ascii="Titillium" w:hAnsi="Titillium"/>
        </w:rPr>
        <w:t>relationship</w:t>
      </w:r>
      <w:r w:rsidR="004E1C49" w:rsidRPr="001F2C7E">
        <w:rPr>
          <w:rFonts w:ascii="Titillium" w:hAnsi="Titillium"/>
        </w:rPr>
        <w:t xml:space="preserve"> you will be challenged to </w:t>
      </w:r>
      <w:r w:rsidRPr="001F2C7E">
        <w:rPr>
          <w:rFonts w:ascii="Titillium" w:hAnsi="Titillium"/>
        </w:rPr>
        <w:t xml:space="preserve">stretch </w:t>
      </w:r>
      <w:r w:rsidR="004E1C49" w:rsidRPr="001F2C7E">
        <w:rPr>
          <w:rFonts w:ascii="Titillium" w:hAnsi="Titillium"/>
        </w:rPr>
        <w:t>yourself</w:t>
      </w:r>
      <w:r w:rsidRPr="001F2C7E">
        <w:rPr>
          <w:rFonts w:ascii="Titillium" w:hAnsi="Titillium"/>
        </w:rPr>
        <w:t xml:space="preserve">, </w:t>
      </w:r>
      <w:r w:rsidR="004E1C49" w:rsidRPr="001F2C7E">
        <w:rPr>
          <w:rFonts w:ascii="Titillium" w:hAnsi="Titillium"/>
        </w:rPr>
        <w:t>be encouraged to question</w:t>
      </w:r>
      <w:r w:rsidRPr="001F2C7E">
        <w:rPr>
          <w:rFonts w:ascii="Titillium" w:hAnsi="Titillium"/>
        </w:rPr>
        <w:t xml:space="preserve"> your assumptions, </w:t>
      </w:r>
      <w:r w:rsidR="004E1C49" w:rsidRPr="001F2C7E">
        <w:rPr>
          <w:rFonts w:ascii="Titillium" w:hAnsi="Titillium"/>
        </w:rPr>
        <w:t>and</w:t>
      </w:r>
      <w:r w:rsidRPr="001F2C7E">
        <w:rPr>
          <w:rFonts w:ascii="Titillium" w:hAnsi="Titillium"/>
        </w:rPr>
        <w:t xml:space="preserve"> raise your aspirations </w:t>
      </w:r>
      <w:r w:rsidR="004E1C49" w:rsidRPr="001F2C7E">
        <w:rPr>
          <w:rFonts w:ascii="Titillium" w:hAnsi="Titillium"/>
        </w:rPr>
        <w:t>for</w:t>
      </w:r>
      <w:r w:rsidRPr="001F2C7E">
        <w:rPr>
          <w:rFonts w:ascii="Titillium" w:hAnsi="Titillium"/>
        </w:rPr>
        <w:t xml:space="preserve"> your achievements through</w:t>
      </w:r>
      <w:r w:rsidR="004E1C49" w:rsidRPr="001F2C7E">
        <w:rPr>
          <w:rFonts w:ascii="Titillium" w:hAnsi="Titillium"/>
        </w:rPr>
        <w:t xml:space="preserve"> your</w:t>
      </w:r>
      <w:r w:rsidRPr="001F2C7E">
        <w:rPr>
          <w:rFonts w:ascii="Titillium" w:hAnsi="Titillium"/>
        </w:rPr>
        <w:t xml:space="preserve"> individualised support. </w:t>
      </w:r>
    </w:p>
    <w:p w14:paraId="27D37A71" w14:textId="77777777" w:rsidR="00D31A37" w:rsidRDefault="00D31A37">
      <w:pPr>
        <w:rPr>
          <w:rFonts w:ascii="Titillium" w:hAnsi="Titillium"/>
        </w:rPr>
      </w:pPr>
      <w:r>
        <w:rPr>
          <w:rFonts w:ascii="Titillium" w:hAnsi="Titillium"/>
        </w:rPr>
        <w:br w:type="page"/>
      </w:r>
    </w:p>
    <w:p w14:paraId="162BB8D9" w14:textId="77777777" w:rsidR="003E5341" w:rsidRPr="001F2C7E" w:rsidRDefault="003E5341" w:rsidP="00D31A37">
      <w:pPr>
        <w:spacing w:before="120" w:after="120" w:line="276" w:lineRule="auto"/>
        <w:rPr>
          <w:rFonts w:ascii="Titillium" w:hAnsi="Titillium"/>
        </w:rPr>
      </w:pPr>
    </w:p>
    <w:p w14:paraId="51E9FAD0" w14:textId="77777777" w:rsidR="003E5341" w:rsidRPr="001F2C7E" w:rsidRDefault="00DC782A" w:rsidP="00CA1227">
      <w:pPr>
        <w:pStyle w:val="Heading1"/>
      </w:pPr>
      <w:bookmarkStart w:id="11" w:name="_Toc529182619"/>
      <w:r w:rsidRPr="001F2C7E">
        <w:t>2</w:t>
      </w:r>
      <w:r w:rsidRPr="001F2C7E">
        <w:tab/>
      </w:r>
      <w:r w:rsidR="003E5341" w:rsidRPr="001F2C7E">
        <w:t>Mentoring</w:t>
      </w:r>
      <w:bookmarkEnd w:id="11"/>
    </w:p>
    <w:p w14:paraId="1847E8F0" w14:textId="77777777" w:rsidR="00E05D02" w:rsidRPr="001F2C7E" w:rsidRDefault="00DC782A" w:rsidP="003E5341">
      <w:pPr>
        <w:pStyle w:val="Heading2"/>
        <w:rPr>
          <w:rFonts w:ascii="Titillium" w:hAnsi="Titillium"/>
        </w:rPr>
      </w:pPr>
      <w:bookmarkStart w:id="12" w:name="_Toc529182620"/>
      <w:r w:rsidRPr="001F2C7E">
        <w:rPr>
          <w:rFonts w:ascii="Titillium" w:hAnsi="Titillium"/>
        </w:rPr>
        <w:t>2.1</w:t>
      </w:r>
      <w:r w:rsidRPr="001F2C7E">
        <w:rPr>
          <w:rFonts w:ascii="Titillium" w:hAnsi="Titillium"/>
        </w:rPr>
        <w:tab/>
      </w:r>
      <w:r w:rsidR="00D57D2D" w:rsidRPr="001F2C7E">
        <w:rPr>
          <w:rFonts w:ascii="Titillium" w:hAnsi="Titillium"/>
        </w:rPr>
        <w:t>Who is a m</w:t>
      </w:r>
      <w:r w:rsidR="00361E29" w:rsidRPr="001F2C7E">
        <w:rPr>
          <w:rFonts w:ascii="Titillium" w:hAnsi="Titillium"/>
        </w:rPr>
        <w:t>entor</w:t>
      </w:r>
      <w:r w:rsidR="00E05D02" w:rsidRPr="001F2C7E">
        <w:rPr>
          <w:rFonts w:ascii="Titillium" w:hAnsi="Titillium"/>
        </w:rPr>
        <w:t>?</w:t>
      </w:r>
      <w:bookmarkEnd w:id="12"/>
    </w:p>
    <w:p w14:paraId="19BFFDD5" w14:textId="77777777" w:rsidR="00353F5F" w:rsidRPr="001F2C7E" w:rsidRDefault="00E05D02" w:rsidP="00361E29">
      <w:pPr>
        <w:spacing w:before="120" w:after="120" w:line="240" w:lineRule="auto"/>
        <w:jc w:val="both"/>
        <w:rPr>
          <w:rFonts w:ascii="Titillium" w:hAnsi="Titillium"/>
        </w:rPr>
      </w:pPr>
      <w:r w:rsidRPr="001F2C7E">
        <w:rPr>
          <w:rFonts w:ascii="Titillium" w:hAnsi="Titillium"/>
        </w:rPr>
        <w:t xml:space="preserve">A </w:t>
      </w:r>
      <w:r w:rsidR="0075644B" w:rsidRPr="001F2C7E">
        <w:rPr>
          <w:rFonts w:ascii="Titillium" w:hAnsi="Titillium"/>
        </w:rPr>
        <w:t xml:space="preserve">mentor is an experienced </w:t>
      </w:r>
      <w:r w:rsidR="00361E29" w:rsidRPr="001F2C7E">
        <w:rPr>
          <w:rFonts w:ascii="Titillium" w:hAnsi="Titillium"/>
        </w:rPr>
        <w:t xml:space="preserve">colleague who </w:t>
      </w:r>
      <w:r w:rsidR="007F1E15" w:rsidRPr="001F2C7E">
        <w:rPr>
          <w:rFonts w:ascii="Titillium" w:hAnsi="Titillium"/>
        </w:rPr>
        <w:t xml:space="preserve">confidentially </w:t>
      </w:r>
      <w:r w:rsidR="00361E29" w:rsidRPr="001F2C7E">
        <w:rPr>
          <w:rFonts w:ascii="Titillium" w:hAnsi="Titillium"/>
        </w:rPr>
        <w:t>works with an</w:t>
      </w:r>
      <w:r w:rsidR="004A7FA7" w:rsidRPr="001F2C7E">
        <w:rPr>
          <w:rFonts w:ascii="Titillium" w:hAnsi="Titillium"/>
        </w:rPr>
        <w:t xml:space="preserve"> identified</w:t>
      </w:r>
      <w:r w:rsidR="00361E29" w:rsidRPr="001F2C7E">
        <w:rPr>
          <w:rFonts w:ascii="Titillium" w:hAnsi="Titillium"/>
        </w:rPr>
        <w:t xml:space="preserve"> individual </w:t>
      </w:r>
      <w:r w:rsidR="00305E27" w:rsidRPr="001F2C7E">
        <w:rPr>
          <w:rFonts w:ascii="Titillium" w:hAnsi="Titillium"/>
        </w:rPr>
        <w:t xml:space="preserve">(mentee) </w:t>
      </w:r>
      <w:r w:rsidR="00361E29" w:rsidRPr="001F2C7E">
        <w:rPr>
          <w:rFonts w:ascii="Titillium" w:hAnsi="Titillium"/>
        </w:rPr>
        <w:t>for a time-limited period to support</w:t>
      </w:r>
      <w:r w:rsidR="0075644B" w:rsidRPr="001F2C7E">
        <w:rPr>
          <w:rFonts w:ascii="Titillium" w:hAnsi="Titillium"/>
        </w:rPr>
        <w:t xml:space="preserve"> and develop</w:t>
      </w:r>
      <w:r w:rsidR="00361E29" w:rsidRPr="001F2C7E">
        <w:rPr>
          <w:rFonts w:ascii="Titillium" w:hAnsi="Titillium"/>
        </w:rPr>
        <w:t xml:space="preserve"> their learning and development. There </w:t>
      </w:r>
      <w:r w:rsidR="00305E27" w:rsidRPr="001F2C7E">
        <w:rPr>
          <w:rFonts w:ascii="Titillium" w:hAnsi="Titillium"/>
        </w:rPr>
        <w:t>is</w:t>
      </w:r>
      <w:r w:rsidR="00361E29" w:rsidRPr="001F2C7E">
        <w:rPr>
          <w:rFonts w:ascii="Titillium" w:hAnsi="Titillium"/>
        </w:rPr>
        <w:t xml:space="preserve"> a specific focus to the mentoring relationship,</w:t>
      </w:r>
      <w:r w:rsidR="00353F5F" w:rsidRPr="001F2C7E">
        <w:rPr>
          <w:rFonts w:ascii="Titillium" w:hAnsi="Titillium"/>
        </w:rPr>
        <w:t xml:space="preserve"> w</w:t>
      </w:r>
      <w:r w:rsidR="00091583" w:rsidRPr="001F2C7E">
        <w:rPr>
          <w:rFonts w:ascii="Titillium" w:hAnsi="Titillium"/>
        </w:rPr>
        <w:t>ith</w:t>
      </w:r>
      <w:r w:rsidR="001675D9" w:rsidRPr="001F2C7E">
        <w:rPr>
          <w:rFonts w:ascii="Titillium" w:hAnsi="Titillium"/>
        </w:rPr>
        <w:t xml:space="preserve"> the</w:t>
      </w:r>
      <w:r w:rsidR="00353F5F" w:rsidRPr="001F2C7E">
        <w:rPr>
          <w:rFonts w:ascii="Titillium" w:hAnsi="Titillium"/>
        </w:rPr>
        <w:t xml:space="preserve"> purpose of mentoring </w:t>
      </w:r>
      <w:r w:rsidR="001675D9" w:rsidRPr="001F2C7E">
        <w:rPr>
          <w:rFonts w:ascii="Titillium" w:hAnsi="Titillium"/>
        </w:rPr>
        <w:t>relationships that</w:t>
      </w:r>
      <w:r w:rsidR="00353F5F" w:rsidRPr="001F2C7E">
        <w:rPr>
          <w:rFonts w:ascii="Titillium" w:hAnsi="Titillium"/>
        </w:rPr>
        <w:t xml:space="preserve"> </w:t>
      </w:r>
      <w:r w:rsidR="005919FC" w:rsidRPr="001F2C7E">
        <w:rPr>
          <w:rFonts w:ascii="Titillium" w:hAnsi="Titillium"/>
        </w:rPr>
        <w:t>supports</w:t>
      </w:r>
      <w:r w:rsidR="00353F5F" w:rsidRPr="001F2C7E">
        <w:rPr>
          <w:rFonts w:ascii="Titillium" w:hAnsi="Titillium"/>
        </w:rPr>
        <w:t xml:space="preserve"> the mentee to change something</w:t>
      </w:r>
      <w:r w:rsidR="001675D9" w:rsidRPr="001F2C7E">
        <w:rPr>
          <w:rFonts w:ascii="Titillium" w:hAnsi="Titillium"/>
        </w:rPr>
        <w:t>, move f</w:t>
      </w:r>
      <w:r w:rsidR="00353F5F" w:rsidRPr="001F2C7E">
        <w:rPr>
          <w:rFonts w:ascii="Titillium" w:hAnsi="Titillium"/>
        </w:rPr>
        <w:t xml:space="preserve">rom where </w:t>
      </w:r>
      <w:r w:rsidR="001675D9" w:rsidRPr="001F2C7E">
        <w:rPr>
          <w:rFonts w:ascii="Titillium" w:hAnsi="Titillium"/>
        </w:rPr>
        <w:t>the mentee is</w:t>
      </w:r>
      <w:r w:rsidR="00353F5F" w:rsidRPr="001F2C7E">
        <w:rPr>
          <w:rFonts w:ascii="Titillium" w:hAnsi="Titillium"/>
        </w:rPr>
        <w:t>, ('here'), to where they want</w:t>
      </w:r>
      <w:r w:rsidR="001675D9" w:rsidRPr="001F2C7E">
        <w:rPr>
          <w:rFonts w:ascii="Titillium" w:hAnsi="Titillium"/>
        </w:rPr>
        <w:t xml:space="preserve"> and aspire</w:t>
      </w:r>
      <w:r w:rsidR="00353F5F" w:rsidRPr="001F2C7E">
        <w:rPr>
          <w:rFonts w:ascii="Titillium" w:hAnsi="Titillium"/>
        </w:rPr>
        <w:t xml:space="preserve"> to be ('there'). </w:t>
      </w:r>
    </w:p>
    <w:p w14:paraId="75798228" w14:textId="77777777" w:rsidR="007E7BB2" w:rsidRPr="001F2C7E" w:rsidRDefault="007E7BB2" w:rsidP="007E7BB2">
      <w:pPr>
        <w:spacing w:before="120" w:after="120" w:line="240" w:lineRule="auto"/>
        <w:rPr>
          <w:rFonts w:ascii="Titillium" w:hAnsi="Titillium"/>
        </w:rPr>
      </w:pPr>
    </w:p>
    <w:p w14:paraId="5183380F" w14:textId="77777777" w:rsidR="007E7BB2" w:rsidRPr="001F2C7E" w:rsidRDefault="00DC782A" w:rsidP="003E5341">
      <w:pPr>
        <w:pStyle w:val="Heading2"/>
        <w:rPr>
          <w:rFonts w:ascii="Titillium" w:hAnsi="Titillium"/>
        </w:rPr>
      </w:pPr>
      <w:bookmarkStart w:id="13" w:name="_Toc529182621"/>
      <w:r w:rsidRPr="001F2C7E">
        <w:rPr>
          <w:rFonts w:ascii="Titillium" w:hAnsi="Titillium"/>
        </w:rPr>
        <w:t>2.2</w:t>
      </w:r>
      <w:r w:rsidRPr="001F2C7E">
        <w:rPr>
          <w:rFonts w:ascii="Titillium" w:hAnsi="Titillium"/>
        </w:rPr>
        <w:tab/>
      </w:r>
      <w:r w:rsidR="007E7BB2" w:rsidRPr="001F2C7E">
        <w:rPr>
          <w:rFonts w:ascii="Titillium" w:hAnsi="Titillium"/>
        </w:rPr>
        <w:t xml:space="preserve">Who </w:t>
      </w:r>
      <w:r w:rsidR="009E28B6" w:rsidRPr="001F2C7E">
        <w:rPr>
          <w:rFonts w:ascii="Titillium" w:hAnsi="Titillium"/>
        </w:rPr>
        <w:t>can</w:t>
      </w:r>
      <w:r w:rsidR="007E7BB2" w:rsidRPr="001F2C7E">
        <w:rPr>
          <w:rFonts w:ascii="Titillium" w:hAnsi="Titillium"/>
        </w:rPr>
        <w:t xml:space="preserve"> be a</w:t>
      </w:r>
      <w:r w:rsidR="00361E29" w:rsidRPr="001F2C7E">
        <w:rPr>
          <w:rFonts w:ascii="Titillium" w:hAnsi="Titillium"/>
        </w:rPr>
        <w:t xml:space="preserve"> mentor</w:t>
      </w:r>
      <w:r w:rsidR="007E7BB2" w:rsidRPr="001F2C7E">
        <w:rPr>
          <w:rFonts w:ascii="Titillium" w:hAnsi="Titillium"/>
        </w:rPr>
        <w:t>?</w:t>
      </w:r>
      <w:bookmarkEnd w:id="13"/>
    </w:p>
    <w:p w14:paraId="320A7749" w14:textId="3D4C2DB1" w:rsidR="00361E29" w:rsidRPr="001F2C7E" w:rsidRDefault="00361E29" w:rsidP="00361E29">
      <w:pPr>
        <w:shd w:val="clear" w:color="auto" w:fill="FFFFFF"/>
        <w:spacing w:before="120" w:after="120" w:line="240" w:lineRule="auto"/>
        <w:ind w:right="180"/>
        <w:jc w:val="both"/>
        <w:rPr>
          <w:rFonts w:ascii="Titillium" w:hAnsi="Titillium"/>
        </w:rPr>
      </w:pPr>
      <w:r w:rsidRPr="001F2C7E">
        <w:rPr>
          <w:rFonts w:ascii="Titillium" w:hAnsi="Titillium"/>
        </w:rPr>
        <w:t xml:space="preserve">We recognise that mentoring happens naturally </w:t>
      </w:r>
      <w:r w:rsidR="00CA1227">
        <w:rPr>
          <w:rFonts w:ascii="Titillium" w:hAnsi="Titillium"/>
        </w:rPr>
        <w:t>throughout the university</w:t>
      </w:r>
      <w:r w:rsidRPr="001F2C7E">
        <w:rPr>
          <w:rFonts w:ascii="Titillium" w:hAnsi="Titillium"/>
        </w:rPr>
        <w:t xml:space="preserve"> </w:t>
      </w:r>
      <w:r w:rsidR="00CA1227">
        <w:rPr>
          <w:rFonts w:ascii="Titillium" w:hAnsi="Titillium"/>
        </w:rPr>
        <w:t>as</w:t>
      </w:r>
      <w:r w:rsidRPr="001F2C7E">
        <w:rPr>
          <w:rFonts w:ascii="Titillium" w:hAnsi="Titillium"/>
        </w:rPr>
        <w:t xml:space="preserve"> individuals </w:t>
      </w:r>
      <w:r w:rsidR="00CA1227">
        <w:rPr>
          <w:rFonts w:ascii="Titillium" w:hAnsi="Titillium"/>
        </w:rPr>
        <w:t xml:space="preserve">will </w:t>
      </w:r>
      <w:r w:rsidRPr="001F2C7E">
        <w:rPr>
          <w:rFonts w:ascii="Titillium" w:hAnsi="Titillium"/>
        </w:rPr>
        <w:t xml:space="preserve">seek out the support of people who will help facilitate their learning and development. We would call this informal mentoring and value its place at the core of a learning organisation. From a formal perspective, here at Edinburgh Napier we have invested in enabling the development of the mentor </w:t>
      </w:r>
      <w:r w:rsidR="00CA1227" w:rsidRPr="001F2C7E">
        <w:rPr>
          <w:rFonts w:ascii="Titillium" w:hAnsi="Titillium"/>
        </w:rPr>
        <w:t>role,</w:t>
      </w:r>
      <w:r w:rsidRPr="001F2C7E">
        <w:rPr>
          <w:rFonts w:ascii="Titillium" w:hAnsi="Titillium"/>
        </w:rPr>
        <w:t xml:space="preserve"> so it is as beneficial for both the mentee and mentor as possible. Mentors with</w:t>
      </w:r>
      <w:r w:rsidR="00176481" w:rsidRPr="001F2C7E">
        <w:rPr>
          <w:rFonts w:ascii="Titillium" w:hAnsi="Titillium"/>
        </w:rPr>
        <w:t>in</w:t>
      </w:r>
      <w:r w:rsidRPr="001F2C7E">
        <w:rPr>
          <w:rFonts w:ascii="Titillium" w:hAnsi="Titillium"/>
        </w:rPr>
        <w:t xml:space="preserve"> the formal </w:t>
      </w:r>
      <w:r w:rsidR="00CA1227">
        <w:rPr>
          <w:rFonts w:ascii="Titillium" w:hAnsi="Titillium"/>
        </w:rPr>
        <w:t>process</w:t>
      </w:r>
      <w:r w:rsidRPr="001F2C7E">
        <w:rPr>
          <w:rFonts w:ascii="Titillium" w:hAnsi="Titillium"/>
        </w:rPr>
        <w:t xml:space="preserve"> will have been prepared for their roles and will continue to be supported as they develop their skills in working with mentees. </w:t>
      </w:r>
    </w:p>
    <w:p w14:paraId="568EEB35" w14:textId="77777777" w:rsidR="004A7FA7" w:rsidRPr="001F2C7E" w:rsidRDefault="004A7FA7" w:rsidP="00361E29">
      <w:pPr>
        <w:shd w:val="clear" w:color="auto" w:fill="FFFFFF"/>
        <w:spacing w:before="120" w:after="120" w:line="240" w:lineRule="auto"/>
        <w:ind w:right="180"/>
        <w:jc w:val="both"/>
        <w:rPr>
          <w:rFonts w:ascii="Titillium" w:hAnsi="Titillium"/>
        </w:rPr>
      </w:pPr>
    </w:p>
    <w:p w14:paraId="43E2393B" w14:textId="77777777" w:rsidR="00361E29" w:rsidRPr="001F2C7E" w:rsidRDefault="00361E29" w:rsidP="007E7BB2">
      <w:pPr>
        <w:shd w:val="clear" w:color="auto" w:fill="FFFFFF"/>
        <w:spacing w:before="120" w:after="120" w:line="240" w:lineRule="auto"/>
        <w:ind w:right="180"/>
        <w:rPr>
          <w:rFonts w:ascii="Titillium" w:hAnsi="Titillium"/>
        </w:rPr>
      </w:pPr>
      <w:r w:rsidRPr="001F2C7E">
        <w:rPr>
          <w:rFonts w:ascii="Titillium" w:hAnsi="Titillium"/>
        </w:rPr>
        <w:t xml:space="preserve">In addition to having </w:t>
      </w:r>
      <w:r w:rsidR="004A7FA7" w:rsidRPr="001F2C7E">
        <w:rPr>
          <w:rFonts w:ascii="Titillium" w:hAnsi="Titillium"/>
        </w:rPr>
        <w:t>accessed formal preparation for the role, mentors need:</w:t>
      </w:r>
    </w:p>
    <w:p w14:paraId="58BA5244" w14:textId="331A0648" w:rsidR="004A7FA7" w:rsidRPr="001F2C7E" w:rsidRDefault="004A7FA7" w:rsidP="007E7BB2">
      <w:pPr>
        <w:pStyle w:val="ListParagraph"/>
        <w:numPr>
          <w:ilvl w:val="0"/>
          <w:numId w:val="7"/>
        </w:numPr>
        <w:shd w:val="clear" w:color="auto" w:fill="FFFFFF"/>
        <w:spacing w:before="120" w:after="120" w:line="240" w:lineRule="auto"/>
        <w:ind w:right="180"/>
        <w:rPr>
          <w:rFonts w:ascii="Titillium" w:hAnsi="Titillium"/>
        </w:rPr>
      </w:pPr>
      <w:r w:rsidRPr="001F2C7E">
        <w:rPr>
          <w:rFonts w:ascii="Titillium" w:hAnsi="Titillium"/>
        </w:rPr>
        <w:t>Time to work with the mentee over a time-limited period which will need to be agreed</w:t>
      </w:r>
      <w:r w:rsidR="00CA1227">
        <w:rPr>
          <w:rFonts w:ascii="Titillium" w:hAnsi="Titillium"/>
        </w:rPr>
        <w:t>.</w:t>
      </w:r>
    </w:p>
    <w:p w14:paraId="7EF2DFA1" w14:textId="77777777" w:rsidR="004A7FA7" w:rsidRPr="001F2C7E" w:rsidRDefault="004A7FA7" w:rsidP="004A7FA7">
      <w:pPr>
        <w:pStyle w:val="ListParagraph"/>
        <w:shd w:val="clear" w:color="auto" w:fill="FFFFFF"/>
        <w:spacing w:before="120" w:after="120" w:line="240" w:lineRule="auto"/>
        <w:ind w:right="180"/>
        <w:rPr>
          <w:rFonts w:ascii="Titillium" w:hAnsi="Titillium"/>
        </w:rPr>
      </w:pPr>
    </w:p>
    <w:p w14:paraId="467A1707" w14:textId="77777777" w:rsidR="004A7FA7" w:rsidRPr="001F2C7E" w:rsidRDefault="004A7FA7" w:rsidP="007E7BB2">
      <w:pPr>
        <w:shd w:val="clear" w:color="auto" w:fill="FFFFFF"/>
        <w:spacing w:before="120" w:after="120" w:line="240" w:lineRule="auto"/>
        <w:ind w:right="180"/>
        <w:rPr>
          <w:rFonts w:ascii="Titillium" w:hAnsi="Titillium"/>
        </w:rPr>
      </w:pPr>
      <w:r w:rsidRPr="001F2C7E">
        <w:rPr>
          <w:rFonts w:ascii="Titillium" w:hAnsi="Titillium"/>
        </w:rPr>
        <w:t>They also need to have enhanced skills in:</w:t>
      </w:r>
    </w:p>
    <w:p w14:paraId="54D244FA" w14:textId="77777777" w:rsidR="004A7FA7" w:rsidRPr="001F2C7E" w:rsidRDefault="00A45585" w:rsidP="004A7FA7">
      <w:pPr>
        <w:pStyle w:val="ListParagraph"/>
        <w:numPr>
          <w:ilvl w:val="0"/>
          <w:numId w:val="7"/>
        </w:numPr>
        <w:shd w:val="clear" w:color="auto" w:fill="FFFFFF"/>
        <w:spacing w:before="120" w:after="120" w:line="240" w:lineRule="auto"/>
        <w:ind w:right="180"/>
        <w:rPr>
          <w:rFonts w:ascii="Titillium" w:hAnsi="Titillium"/>
        </w:rPr>
      </w:pPr>
      <w:r w:rsidRPr="001F2C7E">
        <w:rPr>
          <w:rFonts w:ascii="Titillium" w:hAnsi="Titillium"/>
        </w:rPr>
        <w:t>Active l</w:t>
      </w:r>
      <w:r w:rsidR="004A7FA7" w:rsidRPr="001F2C7E">
        <w:rPr>
          <w:rFonts w:ascii="Titillium" w:hAnsi="Titillium"/>
        </w:rPr>
        <w:t xml:space="preserve">istening, </w:t>
      </w:r>
    </w:p>
    <w:p w14:paraId="21AD1811" w14:textId="77777777" w:rsidR="004A7FA7" w:rsidRPr="001F2C7E" w:rsidRDefault="00A45585" w:rsidP="004A7FA7">
      <w:pPr>
        <w:pStyle w:val="ListParagraph"/>
        <w:numPr>
          <w:ilvl w:val="0"/>
          <w:numId w:val="7"/>
        </w:numPr>
        <w:shd w:val="clear" w:color="auto" w:fill="FFFFFF"/>
        <w:spacing w:before="120" w:after="120" w:line="240" w:lineRule="auto"/>
        <w:ind w:right="180"/>
        <w:rPr>
          <w:rFonts w:ascii="Titillium" w:hAnsi="Titillium"/>
        </w:rPr>
      </w:pPr>
      <w:r w:rsidRPr="001F2C7E">
        <w:rPr>
          <w:rFonts w:ascii="Titillium" w:hAnsi="Titillium"/>
        </w:rPr>
        <w:t xml:space="preserve">Asking thoughtful and incisive </w:t>
      </w:r>
      <w:r w:rsidR="00176481" w:rsidRPr="001F2C7E">
        <w:rPr>
          <w:rFonts w:ascii="Titillium" w:hAnsi="Titillium"/>
        </w:rPr>
        <w:t>questions</w:t>
      </w:r>
      <w:r w:rsidR="004A7FA7" w:rsidRPr="001F2C7E">
        <w:rPr>
          <w:rFonts w:ascii="Titillium" w:hAnsi="Titillium"/>
        </w:rPr>
        <w:t xml:space="preserve">, </w:t>
      </w:r>
    </w:p>
    <w:p w14:paraId="08811793" w14:textId="77777777" w:rsidR="004A7FA7" w:rsidRPr="001F2C7E" w:rsidRDefault="00A45585" w:rsidP="004A7FA7">
      <w:pPr>
        <w:pStyle w:val="ListParagraph"/>
        <w:numPr>
          <w:ilvl w:val="0"/>
          <w:numId w:val="7"/>
        </w:numPr>
        <w:shd w:val="clear" w:color="auto" w:fill="FFFFFF"/>
        <w:spacing w:before="120" w:after="120" w:line="240" w:lineRule="auto"/>
        <w:ind w:right="180"/>
        <w:rPr>
          <w:rFonts w:ascii="Titillium" w:hAnsi="Titillium"/>
        </w:rPr>
      </w:pPr>
      <w:r w:rsidRPr="001F2C7E">
        <w:rPr>
          <w:rFonts w:ascii="Titillium" w:hAnsi="Titillium"/>
        </w:rPr>
        <w:t>C</w:t>
      </w:r>
      <w:r w:rsidR="004A7FA7" w:rsidRPr="001F2C7E">
        <w:rPr>
          <w:rFonts w:ascii="Titillium" w:hAnsi="Titillium"/>
        </w:rPr>
        <w:t>hallenging thinking/ beliefs and</w:t>
      </w:r>
    </w:p>
    <w:p w14:paraId="5B721C3F" w14:textId="196D0D39" w:rsidR="004A7FA7" w:rsidRPr="001F2C7E" w:rsidRDefault="00A45585" w:rsidP="004A7FA7">
      <w:pPr>
        <w:pStyle w:val="ListParagraph"/>
        <w:numPr>
          <w:ilvl w:val="0"/>
          <w:numId w:val="7"/>
        </w:numPr>
        <w:shd w:val="clear" w:color="auto" w:fill="FFFFFF"/>
        <w:spacing w:before="120" w:after="120" w:line="240" w:lineRule="auto"/>
        <w:ind w:right="180"/>
        <w:rPr>
          <w:rFonts w:ascii="Titillium" w:hAnsi="Titillium"/>
        </w:rPr>
      </w:pPr>
      <w:r w:rsidRPr="001F2C7E">
        <w:rPr>
          <w:rFonts w:ascii="Titillium" w:hAnsi="Titillium"/>
        </w:rPr>
        <w:t>A</w:t>
      </w:r>
      <w:r w:rsidR="004A7FA7" w:rsidRPr="001F2C7E">
        <w:rPr>
          <w:rFonts w:ascii="Titillium" w:hAnsi="Titillium"/>
        </w:rPr>
        <w:t>ssisting in action planning</w:t>
      </w:r>
      <w:r w:rsidR="00CA1227">
        <w:rPr>
          <w:rFonts w:ascii="Titillium" w:hAnsi="Titillium"/>
        </w:rPr>
        <w:t xml:space="preserve"> and goal setting</w:t>
      </w:r>
    </w:p>
    <w:p w14:paraId="43B27F6B" w14:textId="77777777" w:rsidR="00E05D02" w:rsidRPr="001F2C7E" w:rsidRDefault="00E05D02" w:rsidP="007E7BB2">
      <w:pPr>
        <w:shd w:val="clear" w:color="auto" w:fill="FFFFFF"/>
        <w:spacing w:before="120" w:after="120" w:line="240" w:lineRule="auto"/>
        <w:ind w:right="180"/>
        <w:rPr>
          <w:rFonts w:ascii="Titillium" w:hAnsi="Titillium"/>
        </w:rPr>
      </w:pPr>
    </w:p>
    <w:p w14:paraId="31CF003E" w14:textId="77777777" w:rsidR="004A7FA7" w:rsidRPr="001F2C7E" w:rsidRDefault="004A7FA7" w:rsidP="007E7BB2">
      <w:pPr>
        <w:shd w:val="clear" w:color="auto" w:fill="FFFFFF"/>
        <w:spacing w:before="120" w:after="120" w:line="240" w:lineRule="auto"/>
        <w:ind w:right="180"/>
        <w:rPr>
          <w:rFonts w:ascii="Titillium" w:hAnsi="Titillium"/>
        </w:rPr>
      </w:pPr>
      <w:r w:rsidRPr="001F2C7E">
        <w:rPr>
          <w:rFonts w:ascii="Titillium" w:hAnsi="Titillium"/>
        </w:rPr>
        <w:t>Other attributes include being:</w:t>
      </w:r>
    </w:p>
    <w:p w14:paraId="6D49123A" w14:textId="77777777" w:rsidR="004A7FA7" w:rsidRPr="001F2C7E" w:rsidRDefault="004A7FA7" w:rsidP="004A7FA7">
      <w:pPr>
        <w:pStyle w:val="ListParagraph"/>
        <w:numPr>
          <w:ilvl w:val="0"/>
          <w:numId w:val="8"/>
        </w:numPr>
        <w:shd w:val="clear" w:color="auto" w:fill="FFFFFF"/>
        <w:spacing w:before="120" w:after="120" w:line="240" w:lineRule="auto"/>
        <w:ind w:right="180"/>
        <w:rPr>
          <w:rFonts w:ascii="Titillium" w:hAnsi="Titillium"/>
        </w:rPr>
      </w:pPr>
      <w:r w:rsidRPr="001F2C7E">
        <w:rPr>
          <w:rFonts w:ascii="Titillium" w:hAnsi="Titillium"/>
        </w:rPr>
        <w:t xml:space="preserve">Approachable </w:t>
      </w:r>
    </w:p>
    <w:p w14:paraId="274D34C1" w14:textId="07A0FB75" w:rsidR="00E96513" w:rsidRDefault="004A7FA7" w:rsidP="004A7FA7">
      <w:pPr>
        <w:pStyle w:val="ListParagraph"/>
        <w:numPr>
          <w:ilvl w:val="0"/>
          <w:numId w:val="8"/>
        </w:numPr>
        <w:shd w:val="clear" w:color="auto" w:fill="FFFFFF"/>
        <w:spacing w:before="120" w:after="120" w:line="240" w:lineRule="auto"/>
        <w:ind w:right="180"/>
        <w:rPr>
          <w:rFonts w:ascii="Titillium" w:hAnsi="Titillium"/>
        </w:rPr>
      </w:pPr>
      <w:r w:rsidRPr="001F2C7E">
        <w:rPr>
          <w:rFonts w:ascii="Titillium" w:hAnsi="Titillium"/>
        </w:rPr>
        <w:t>Motivated</w:t>
      </w:r>
      <w:r w:rsidR="00E96513" w:rsidRPr="001F2C7E">
        <w:rPr>
          <w:rFonts w:ascii="Titillium" w:hAnsi="Titillium"/>
        </w:rPr>
        <w:t xml:space="preserve"> </w:t>
      </w:r>
    </w:p>
    <w:p w14:paraId="45DB7060" w14:textId="701DAEE2" w:rsidR="00CA1227" w:rsidRDefault="00CA1227" w:rsidP="004A7FA7">
      <w:pPr>
        <w:pStyle w:val="ListParagraph"/>
        <w:numPr>
          <w:ilvl w:val="0"/>
          <w:numId w:val="8"/>
        </w:numPr>
        <w:shd w:val="clear" w:color="auto" w:fill="FFFFFF"/>
        <w:spacing w:before="120" w:after="120" w:line="240" w:lineRule="auto"/>
        <w:ind w:right="180"/>
        <w:rPr>
          <w:rFonts w:ascii="Titillium" w:hAnsi="Titillium"/>
        </w:rPr>
      </w:pPr>
      <w:r>
        <w:rPr>
          <w:rFonts w:ascii="Titillium" w:hAnsi="Titillium"/>
        </w:rPr>
        <w:t>Self-awareness</w:t>
      </w:r>
    </w:p>
    <w:p w14:paraId="7AC69CD8" w14:textId="165C0864" w:rsidR="00CA1227" w:rsidRDefault="00CA1227" w:rsidP="004A7FA7">
      <w:pPr>
        <w:pStyle w:val="ListParagraph"/>
        <w:numPr>
          <w:ilvl w:val="0"/>
          <w:numId w:val="8"/>
        </w:numPr>
        <w:shd w:val="clear" w:color="auto" w:fill="FFFFFF"/>
        <w:spacing w:before="120" w:after="120" w:line="240" w:lineRule="auto"/>
        <w:ind w:right="180"/>
        <w:rPr>
          <w:rFonts w:ascii="Titillium" w:hAnsi="Titillium"/>
        </w:rPr>
      </w:pPr>
      <w:r>
        <w:rPr>
          <w:rFonts w:ascii="Titillium" w:hAnsi="Titillium"/>
        </w:rPr>
        <w:t>Ability to empower</w:t>
      </w:r>
    </w:p>
    <w:p w14:paraId="63BAA67D" w14:textId="17F56E10" w:rsidR="00CA1227" w:rsidRDefault="00CA1227" w:rsidP="004A7FA7">
      <w:pPr>
        <w:pStyle w:val="ListParagraph"/>
        <w:numPr>
          <w:ilvl w:val="0"/>
          <w:numId w:val="8"/>
        </w:numPr>
        <w:shd w:val="clear" w:color="auto" w:fill="FFFFFF"/>
        <w:spacing w:before="120" w:after="120" w:line="240" w:lineRule="auto"/>
        <w:ind w:right="180"/>
        <w:rPr>
          <w:rFonts w:ascii="Titillium" w:hAnsi="Titillium"/>
        </w:rPr>
      </w:pPr>
      <w:r>
        <w:rPr>
          <w:rFonts w:ascii="Titillium" w:hAnsi="Titillium"/>
        </w:rPr>
        <w:t>Inventiveness</w:t>
      </w:r>
    </w:p>
    <w:p w14:paraId="7E66F499" w14:textId="4D582194" w:rsidR="00CA1227" w:rsidRDefault="00CA1227" w:rsidP="004A7FA7">
      <w:pPr>
        <w:pStyle w:val="ListParagraph"/>
        <w:numPr>
          <w:ilvl w:val="0"/>
          <w:numId w:val="8"/>
        </w:numPr>
        <w:shd w:val="clear" w:color="auto" w:fill="FFFFFF"/>
        <w:spacing w:before="120" w:after="120" w:line="240" w:lineRule="auto"/>
        <w:ind w:right="180"/>
        <w:rPr>
          <w:rFonts w:ascii="Titillium" w:hAnsi="Titillium"/>
        </w:rPr>
      </w:pPr>
      <w:r>
        <w:rPr>
          <w:rFonts w:ascii="Titillium" w:hAnsi="Titillium"/>
        </w:rPr>
        <w:t>Empathy</w:t>
      </w:r>
    </w:p>
    <w:p w14:paraId="78A351C5" w14:textId="5884EA3D" w:rsidR="00A24F1A" w:rsidRPr="00CA1227" w:rsidRDefault="00CA1227" w:rsidP="00CA1227">
      <w:pPr>
        <w:pStyle w:val="ListParagraph"/>
        <w:numPr>
          <w:ilvl w:val="0"/>
          <w:numId w:val="8"/>
        </w:numPr>
        <w:shd w:val="clear" w:color="auto" w:fill="FFFFFF"/>
        <w:spacing w:before="120" w:after="120" w:line="240" w:lineRule="auto"/>
        <w:ind w:right="180"/>
        <w:rPr>
          <w:rFonts w:ascii="Titillium" w:hAnsi="Titillium"/>
        </w:rPr>
      </w:pPr>
      <w:r>
        <w:rPr>
          <w:rFonts w:ascii="Titillium" w:hAnsi="Titillium"/>
        </w:rPr>
        <w:t>Understanding</w:t>
      </w:r>
    </w:p>
    <w:p w14:paraId="5386C859" w14:textId="77777777" w:rsidR="007E7BB2" w:rsidRPr="001F2C7E" w:rsidRDefault="00DC782A" w:rsidP="003E5341">
      <w:pPr>
        <w:pStyle w:val="Heading2"/>
        <w:rPr>
          <w:rFonts w:ascii="Titillium" w:hAnsi="Titillium"/>
        </w:rPr>
      </w:pPr>
      <w:bookmarkStart w:id="14" w:name="_Toc529182622"/>
      <w:r w:rsidRPr="001F2C7E">
        <w:rPr>
          <w:rFonts w:ascii="Titillium" w:hAnsi="Titillium"/>
        </w:rPr>
        <w:lastRenderedPageBreak/>
        <w:t>2.3</w:t>
      </w:r>
      <w:r w:rsidRPr="001F2C7E">
        <w:rPr>
          <w:rFonts w:ascii="Titillium" w:hAnsi="Titillium"/>
        </w:rPr>
        <w:tab/>
      </w:r>
      <w:r w:rsidR="009E28B6" w:rsidRPr="001F2C7E">
        <w:rPr>
          <w:rFonts w:ascii="Titillium" w:hAnsi="Titillium"/>
        </w:rPr>
        <w:t>What is the</w:t>
      </w:r>
      <w:r w:rsidR="004A7FA7" w:rsidRPr="001F2C7E">
        <w:rPr>
          <w:rFonts w:ascii="Titillium" w:hAnsi="Titillium"/>
        </w:rPr>
        <w:t xml:space="preserve"> role of the mentor</w:t>
      </w:r>
      <w:r w:rsidR="00B64B31" w:rsidRPr="001F2C7E">
        <w:rPr>
          <w:rFonts w:ascii="Titillium" w:hAnsi="Titillium"/>
        </w:rPr>
        <w:t>?</w:t>
      </w:r>
      <w:bookmarkEnd w:id="14"/>
    </w:p>
    <w:p w14:paraId="74C0D253" w14:textId="718CBCAD" w:rsidR="009C79A4" w:rsidRPr="001F2C7E" w:rsidRDefault="007E7BB2" w:rsidP="009C79A4">
      <w:pPr>
        <w:jc w:val="both"/>
        <w:rPr>
          <w:rFonts w:ascii="Titillium" w:hAnsi="Titillium"/>
        </w:rPr>
      </w:pPr>
      <w:r w:rsidRPr="001F2C7E">
        <w:rPr>
          <w:rFonts w:ascii="Titillium" w:hAnsi="Titillium"/>
        </w:rPr>
        <w:t xml:space="preserve">The role of the </w:t>
      </w:r>
      <w:r w:rsidR="0026304C" w:rsidRPr="001F2C7E">
        <w:rPr>
          <w:rFonts w:ascii="Titillium" w:hAnsi="Titillium"/>
        </w:rPr>
        <w:t xml:space="preserve">mentor is to support an individual’s learning and development. There are different approaches as to how this might be enabled. </w:t>
      </w:r>
      <w:r w:rsidR="009C79A4" w:rsidRPr="001F2C7E">
        <w:rPr>
          <w:rFonts w:ascii="Titillium" w:hAnsi="Titillium"/>
        </w:rPr>
        <w:t xml:space="preserve">Mentors will be familiar with some of these approaches and will need to agree, as part of the </w:t>
      </w:r>
      <w:r w:rsidR="00176481" w:rsidRPr="001F2C7E">
        <w:rPr>
          <w:rFonts w:ascii="Titillium" w:hAnsi="Titillium"/>
        </w:rPr>
        <w:t xml:space="preserve">contracting </w:t>
      </w:r>
      <w:r w:rsidR="00154285" w:rsidRPr="001F2C7E">
        <w:rPr>
          <w:rFonts w:ascii="Titillium" w:hAnsi="Titillium"/>
        </w:rPr>
        <w:t>process</w:t>
      </w:r>
      <w:r w:rsidR="00154285" w:rsidRPr="001F2C7E">
        <w:rPr>
          <w:rStyle w:val="FootnoteReference"/>
          <w:rFonts w:ascii="Titillium" w:hAnsi="Titillium"/>
        </w:rPr>
        <w:footnoteReference w:id="1"/>
      </w:r>
      <w:r w:rsidR="009C79A4" w:rsidRPr="001F2C7E">
        <w:rPr>
          <w:rFonts w:ascii="Titillium" w:hAnsi="Titillium"/>
        </w:rPr>
        <w:t xml:space="preserve">, which one(s) they plan to use. A successful mentoring relationship needs to have defined goals, </w:t>
      </w:r>
      <w:r w:rsidR="00B3230A" w:rsidRPr="001F2C7E">
        <w:rPr>
          <w:rFonts w:ascii="Titillium" w:hAnsi="Titillium"/>
        </w:rPr>
        <w:t>ensuring th</w:t>
      </w:r>
      <w:r w:rsidR="009C79A4" w:rsidRPr="001F2C7E">
        <w:rPr>
          <w:rFonts w:ascii="Titillium" w:hAnsi="Titillium"/>
        </w:rPr>
        <w:t xml:space="preserve">ere is clarity of purpose for both parties. The role also depends on developing trust, evidencing </w:t>
      </w:r>
      <w:r w:rsidR="00CA1227" w:rsidRPr="001F2C7E">
        <w:rPr>
          <w:rFonts w:ascii="Titillium" w:hAnsi="Titillium"/>
        </w:rPr>
        <w:t>commitment,</w:t>
      </w:r>
      <w:r w:rsidR="009C79A4" w:rsidRPr="001F2C7E">
        <w:rPr>
          <w:rFonts w:ascii="Titillium" w:hAnsi="Titillium"/>
        </w:rPr>
        <w:t xml:space="preserve"> and demonstrating engagement over the period that they work with the mentee. Honesty and ensuring confidentiality</w:t>
      </w:r>
      <w:r w:rsidR="009C79A4" w:rsidRPr="001F2C7E">
        <w:rPr>
          <w:rStyle w:val="FootnoteReference"/>
          <w:rFonts w:ascii="Titillium" w:hAnsi="Titillium"/>
        </w:rPr>
        <w:footnoteReference w:id="2"/>
      </w:r>
      <w:r w:rsidR="009C79A4" w:rsidRPr="001F2C7E">
        <w:rPr>
          <w:rFonts w:ascii="Titillium" w:hAnsi="Titillium"/>
        </w:rPr>
        <w:t xml:space="preserve"> are also necessary to the role.</w:t>
      </w:r>
    </w:p>
    <w:p w14:paraId="2451ABBF" w14:textId="77777777" w:rsidR="007E7BB2" w:rsidRPr="001F2C7E" w:rsidRDefault="007E7BB2" w:rsidP="007E7BB2">
      <w:pPr>
        <w:spacing w:before="120" w:after="120" w:line="240" w:lineRule="auto"/>
        <w:rPr>
          <w:rFonts w:ascii="Titillium" w:hAnsi="Titillium"/>
        </w:rPr>
      </w:pPr>
    </w:p>
    <w:p w14:paraId="6C367FF2" w14:textId="77777777" w:rsidR="005B761C" w:rsidRPr="001F2C7E" w:rsidRDefault="00DC782A" w:rsidP="003E5341">
      <w:pPr>
        <w:pStyle w:val="Heading2"/>
        <w:rPr>
          <w:rFonts w:ascii="Titillium" w:hAnsi="Titillium"/>
        </w:rPr>
      </w:pPr>
      <w:bookmarkStart w:id="15" w:name="_Toc529182623"/>
      <w:r w:rsidRPr="001F2C7E">
        <w:rPr>
          <w:rFonts w:ascii="Titillium" w:hAnsi="Titillium"/>
        </w:rPr>
        <w:t>2.4</w:t>
      </w:r>
      <w:r w:rsidRPr="001F2C7E">
        <w:rPr>
          <w:rFonts w:ascii="Titillium" w:hAnsi="Titillium"/>
        </w:rPr>
        <w:tab/>
      </w:r>
      <w:r w:rsidR="005B761C" w:rsidRPr="001F2C7E">
        <w:rPr>
          <w:rFonts w:ascii="Titillium" w:hAnsi="Titillium"/>
        </w:rPr>
        <w:t>What are t</w:t>
      </w:r>
      <w:r w:rsidR="009C79A4" w:rsidRPr="001F2C7E">
        <w:rPr>
          <w:rFonts w:ascii="Titillium" w:hAnsi="Titillium"/>
        </w:rPr>
        <w:t>he responsibilities of the mentor</w:t>
      </w:r>
      <w:r w:rsidR="005B761C" w:rsidRPr="001F2C7E">
        <w:rPr>
          <w:rFonts w:ascii="Titillium" w:hAnsi="Titillium"/>
        </w:rPr>
        <w:t>?</w:t>
      </w:r>
      <w:bookmarkEnd w:id="15"/>
    </w:p>
    <w:p w14:paraId="01D764A6" w14:textId="3F2F3980" w:rsidR="00722E2D" w:rsidRPr="001F2C7E" w:rsidRDefault="00722E2D" w:rsidP="00AF0FDB">
      <w:pPr>
        <w:pStyle w:val="ListParagraph"/>
        <w:numPr>
          <w:ilvl w:val="0"/>
          <w:numId w:val="16"/>
        </w:numPr>
        <w:spacing w:before="120" w:after="120" w:line="240" w:lineRule="auto"/>
        <w:ind w:left="714" w:hanging="357"/>
        <w:contextualSpacing w:val="0"/>
        <w:rPr>
          <w:rFonts w:ascii="Titillium" w:hAnsi="Titillium"/>
        </w:rPr>
      </w:pPr>
      <w:r w:rsidRPr="001F2C7E">
        <w:rPr>
          <w:rFonts w:ascii="Titillium" w:hAnsi="Titillium"/>
        </w:rPr>
        <w:t>Lead in developing and agreeing a mentoring contract.</w:t>
      </w:r>
    </w:p>
    <w:p w14:paraId="3F3CDFFD" w14:textId="198A7D14" w:rsidR="00722E2D" w:rsidRPr="001F2C7E" w:rsidRDefault="0038572F" w:rsidP="00AF0FDB">
      <w:pPr>
        <w:pStyle w:val="ListParagraph"/>
        <w:numPr>
          <w:ilvl w:val="0"/>
          <w:numId w:val="16"/>
        </w:numPr>
        <w:spacing w:before="120" w:after="120" w:line="240" w:lineRule="auto"/>
        <w:ind w:left="714" w:hanging="357"/>
        <w:contextualSpacing w:val="0"/>
        <w:rPr>
          <w:rFonts w:ascii="Titillium" w:hAnsi="Titillium"/>
        </w:rPr>
      </w:pPr>
      <w:r w:rsidRPr="001F2C7E">
        <w:rPr>
          <w:rFonts w:ascii="Titillium" w:hAnsi="Titillium"/>
        </w:rPr>
        <w:t>Agree and c</w:t>
      </w:r>
      <w:r w:rsidR="00722E2D" w:rsidRPr="001F2C7E">
        <w:rPr>
          <w:rFonts w:ascii="Titillium" w:hAnsi="Titillium"/>
        </w:rPr>
        <w:t xml:space="preserve">ommit to supporting the relationships for the agreed </w:t>
      </w:r>
      <w:r w:rsidR="00CA1227">
        <w:rPr>
          <w:rFonts w:ascii="Titillium" w:hAnsi="Titillium"/>
        </w:rPr>
        <w:t>timeframe</w:t>
      </w:r>
    </w:p>
    <w:p w14:paraId="1D69C2C8" w14:textId="77777777" w:rsidR="00722E2D" w:rsidRPr="001F2C7E" w:rsidRDefault="00722E2D" w:rsidP="00AF0FDB">
      <w:pPr>
        <w:pStyle w:val="ListParagraph"/>
        <w:numPr>
          <w:ilvl w:val="0"/>
          <w:numId w:val="16"/>
        </w:numPr>
        <w:spacing w:before="120" w:after="120" w:line="240" w:lineRule="auto"/>
        <w:ind w:left="714" w:hanging="357"/>
        <w:contextualSpacing w:val="0"/>
        <w:rPr>
          <w:rFonts w:ascii="Titillium" w:hAnsi="Titillium"/>
        </w:rPr>
      </w:pPr>
      <w:r w:rsidRPr="001F2C7E">
        <w:rPr>
          <w:rFonts w:ascii="Titillium" w:hAnsi="Titillium"/>
        </w:rPr>
        <w:t>Commit sufficient time</w:t>
      </w:r>
      <w:r w:rsidR="0038572F" w:rsidRPr="001F2C7E">
        <w:rPr>
          <w:rFonts w:ascii="Titillium" w:hAnsi="Titillium"/>
        </w:rPr>
        <w:t xml:space="preserve"> and energy</w:t>
      </w:r>
      <w:r w:rsidRPr="001F2C7E">
        <w:rPr>
          <w:rFonts w:ascii="Titillium" w:hAnsi="Titillium"/>
        </w:rPr>
        <w:t xml:space="preserve"> to carry out the required </w:t>
      </w:r>
      <w:r w:rsidR="0038572F" w:rsidRPr="001F2C7E">
        <w:rPr>
          <w:rFonts w:ascii="Titillium" w:hAnsi="Titillium"/>
        </w:rPr>
        <w:t xml:space="preserve">planning and </w:t>
      </w:r>
      <w:r w:rsidRPr="001F2C7E">
        <w:rPr>
          <w:rFonts w:ascii="Titillium" w:hAnsi="Titillium"/>
        </w:rPr>
        <w:t>activities for each meeting.</w:t>
      </w:r>
    </w:p>
    <w:p w14:paraId="7D624347" w14:textId="77777777" w:rsidR="00AF0FDB" w:rsidRPr="001F2C7E" w:rsidRDefault="00722E2D" w:rsidP="00AF0FDB">
      <w:pPr>
        <w:pStyle w:val="ListParagraph"/>
        <w:numPr>
          <w:ilvl w:val="0"/>
          <w:numId w:val="16"/>
        </w:numPr>
        <w:spacing w:before="120" w:after="120" w:line="240" w:lineRule="auto"/>
        <w:ind w:left="714" w:hanging="357"/>
        <w:contextualSpacing w:val="0"/>
        <w:rPr>
          <w:rFonts w:ascii="Titillium" w:hAnsi="Titillium"/>
        </w:rPr>
      </w:pPr>
      <w:r w:rsidRPr="001F2C7E">
        <w:rPr>
          <w:rFonts w:ascii="Titillium" w:hAnsi="Titillium"/>
        </w:rPr>
        <w:t>Take an interest in the mentee and</w:t>
      </w:r>
      <w:r w:rsidR="00176481" w:rsidRPr="001F2C7E">
        <w:rPr>
          <w:rFonts w:ascii="Titillium" w:hAnsi="Titillium"/>
        </w:rPr>
        <w:t>,</w:t>
      </w:r>
      <w:r w:rsidRPr="001F2C7E">
        <w:rPr>
          <w:rFonts w:ascii="Titillium" w:hAnsi="Titillium"/>
        </w:rPr>
        <w:t xml:space="preserve"> </w:t>
      </w:r>
      <w:r w:rsidR="0038572F" w:rsidRPr="001F2C7E">
        <w:rPr>
          <w:rFonts w:ascii="Titillium" w:hAnsi="Titillium"/>
        </w:rPr>
        <w:t>where appropriate</w:t>
      </w:r>
      <w:r w:rsidR="00176481" w:rsidRPr="001F2C7E">
        <w:rPr>
          <w:rFonts w:ascii="Titillium" w:hAnsi="Titillium"/>
        </w:rPr>
        <w:t>,</w:t>
      </w:r>
      <w:r w:rsidR="0038572F" w:rsidRPr="001F2C7E">
        <w:rPr>
          <w:rFonts w:ascii="Titillium" w:hAnsi="Titillium"/>
        </w:rPr>
        <w:t xml:space="preserve"> </w:t>
      </w:r>
      <w:r w:rsidRPr="001F2C7E">
        <w:rPr>
          <w:rFonts w:ascii="Titillium" w:hAnsi="Titillium"/>
        </w:rPr>
        <w:t xml:space="preserve">share their </w:t>
      </w:r>
      <w:r w:rsidR="0038572F" w:rsidRPr="001F2C7E">
        <w:rPr>
          <w:rFonts w:ascii="Titillium" w:hAnsi="Titillium"/>
        </w:rPr>
        <w:t xml:space="preserve">knowledge and </w:t>
      </w:r>
      <w:r w:rsidRPr="001F2C7E">
        <w:rPr>
          <w:rFonts w:ascii="Titillium" w:hAnsi="Titillium"/>
        </w:rPr>
        <w:t>experience.</w:t>
      </w:r>
    </w:p>
    <w:p w14:paraId="3DBBE5B7" w14:textId="534859F4" w:rsidR="00AF0FDB" w:rsidRPr="001F2C7E" w:rsidRDefault="00722E2D" w:rsidP="00AF0FDB">
      <w:pPr>
        <w:pStyle w:val="ListParagraph"/>
        <w:numPr>
          <w:ilvl w:val="0"/>
          <w:numId w:val="16"/>
        </w:numPr>
        <w:spacing w:before="120" w:after="120" w:line="240" w:lineRule="auto"/>
        <w:ind w:left="714" w:hanging="357"/>
        <w:contextualSpacing w:val="0"/>
        <w:rPr>
          <w:rFonts w:ascii="Titillium" w:hAnsi="Titillium"/>
        </w:rPr>
      </w:pPr>
      <w:r w:rsidRPr="001F2C7E">
        <w:rPr>
          <w:rFonts w:ascii="Titillium" w:hAnsi="Titillium"/>
        </w:rPr>
        <w:t>Act in a professional manner</w:t>
      </w:r>
      <w:r w:rsidR="00AF0FDB" w:rsidRPr="001F2C7E">
        <w:rPr>
          <w:rFonts w:ascii="Titillium" w:hAnsi="Titillium"/>
        </w:rPr>
        <w:t xml:space="preserve"> </w:t>
      </w:r>
      <w:r w:rsidR="00CA1227" w:rsidRPr="001F2C7E">
        <w:rPr>
          <w:rFonts w:ascii="Titillium" w:hAnsi="Titillium"/>
        </w:rPr>
        <w:t>always</w:t>
      </w:r>
      <w:r w:rsidR="00AF0FDB" w:rsidRPr="001F2C7E">
        <w:rPr>
          <w:rFonts w:ascii="Titillium" w:hAnsi="Titillium"/>
        </w:rPr>
        <w:t xml:space="preserve">, arriving on time and informing </w:t>
      </w:r>
      <w:r w:rsidR="00176481" w:rsidRPr="001F2C7E">
        <w:rPr>
          <w:rFonts w:ascii="Titillium" w:hAnsi="Titillium"/>
        </w:rPr>
        <w:t xml:space="preserve">the </w:t>
      </w:r>
      <w:r w:rsidR="00AF0FDB" w:rsidRPr="001F2C7E">
        <w:rPr>
          <w:rFonts w:ascii="Titillium" w:hAnsi="Titillium"/>
        </w:rPr>
        <w:t>mentee i</w:t>
      </w:r>
      <w:r w:rsidR="00176481" w:rsidRPr="001F2C7E">
        <w:rPr>
          <w:rFonts w:ascii="Titillium" w:hAnsi="Titillium"/>
        </w:rPr>
        <w:t xml:space="preserve">f they are unable to attend planned </w:t>
      </w:r>
      <w:r w:rsidR="00AF0FDB" w:rsidRPr="001F2C7E">
        <w:rPr>
          <w:rFonts w:ascii="Titillium" w:hAnsi="Titillium"/>
        </w:rPr>
        <w:t>meetings</w:t>
      </w:r>
    </w:p>
    <w:p w14:paraId="6C687F1C" w14:textId="77777777" w:rsidR="00365DD5" w:rsidRPr="001F2C7E" w:rsidRDefault="0038572F" w:rsidP="00365DD5">
      <w:pPr>
        <w:pStyle w:val="ListParagraph"/>
        <w:numPr>
          <w:ilvl w:val="0"/>
          <w:numId w:val="16"/>
        </w:numPr>
        <w:spacing w:before="120" w:after="120" w:line="240" w:lineRule="auto"/>
        <w:ind w:left="714" w:hanging="357"/>
        <w:contextualSpacing w:val="0"/>
        <w:rPr>
          <w:rFonts w:ascii="Titillium" w:hAnsi="Titillium"/>
        </w:rPr>
      </w:pPr>
      <w:r w:rsidRPr="001F2C7E">
        <w:rPr>
          <w:rFonts w:ascii="Titillium" w:hAnsi="Titillium"/>
        </w:rPr>
        <w:t>Observe confidentiality and personal boundaries</w:t>
      </w:r>
    </w:p>
    <w:p w14:paraId="7FE14902" w14:textId="77777777" w:rsidR="0038572F" w:rsidRPr="001F2C7E" w:rsidRDefault="00365DD5" w:rsidP="00FB5CFD">
      <w:pPr>
        <w:pStyle w:val="ListParagraph"/>
        <w:numPr>
          <w:ilvl w:val="0"/>
          <w:numId w:val="16"/>
        </w:numPr>
        <w:spacing w:before="120" w:after="120" w:line="240" w:lineRule="auto"/>
        <w:ind w:left="714" w:hanging="357"/>
        <w:contextualSpacing w:val="0"/>
        <w:rPr>
          <w:rFonts w:ascii="Titillium" w:hAnsi="Titillium"/>
        </w:rPr>
      </w:pPr>
      <w:r w:rsidRPr="001F2C7E">
        <w:rPr>
          <w:rFonts w:ascii="Titillium" w:hAnsi="Titillium"/>
        </w:rPr>
        <w:t>To be non-judgmental</w:t>
      </w:r>
    </w:p>
    <w:p w14:paraId="00BACB0A" w14:textId="77777777" w:rsidR="0038572F" w:rsidRPr="001F2C7E" w:rsidRDefault="00AF0FDB" w:rsidP="00AF0FDB">
      <w:pPr>
        <w:pStyle w:val="ListParagraph"/>
        <w:numPr>
          <w:ilvl w:val="0"/>
          <w:numId w:val="16"/>
        </w:numPr>
        <w:spacing w:before="120" w:after="120" w:line="240" w:lineRule="auto"/>
        <w:ind w:left="714" w:hanging="357"/>
        <w:contextualSpacing w:val="0"/>
        <w:rPr>
          <w:rFonts w:ascii="Titillium" w:hAnsi="Titillium"/>
        </w:rPr>
      </w:pPr>
      <w:r w:rsidRPr="001F2C7E">
        <w:rPr>
          <w:rFonts w:ascii="Titillium" w:hAnsi="Titillium"/>
        </w:rPr>
        <w:t xml:space="preserve">Facilitate and encourage mentee exploration of ideas and </w:t>
      </w:r>
      <w:r w:rsidR="00176481" w:rsidRPr="001F2C7E">
        <w:rPr>
          <w:rFonts w:ascii="Titillium" w:hAnsi="Titillium"/>
        </w:rPr>
        <w:t xml:space="preserve">to promote </w:t>
      </w:r>
      <w:r w:rsidRPr="001F2C7E">
        <w:rPr>
          <w:rFonts w:ascii="Titillium" w:hAnsi="Titillium"/>
        </w:rPr>
        <w:t>self-directed learning</w:t>
      </w:r>
    </w:p>
    <w:p w14:paraId="190BF51C" w14:textId="77777777" w:rsidR="00AF0FDB" w:rsidRPr="001F2C7E" w:rsidRDefault="00AF0FDB" w:rsidP="00AF0FDB">
      <w:pPr>
        <w:pStyle w:val="ListParagraph"/>
        <w:numPr>
          <w:ilvl w:val="0"/>
          <w:numId w:val="16"/>
        </w:numPr>
        <w:spacing w:before="120" w:after="120" w:line="240" w:lineRule="auto"/>
        <w:ind w:left="714" w:hanging="357"/>
        <w:contextualSpacing w:val="0"/>
        <w:rPr>
          <w:rFonts w:ascii="Titillium" w:hAnsi="Titillium"/>
        </w:rPr>
      </w:pPr>
      <w:r w:rsidRPr="001F2C7E">
        <w:rPr>
          <w:rFonts w:ascii="Titillium" w:hAnsi="Titillium"/>
        </w:rPr>
        <w:t xml:space="preserve">Encourage the mentee’s strengths and help them work on their </w:t>
      </w:r>
      <w:r w:rsidR="00176481" w:rsidRPr="001F2C7E">
        <w:rPr>
          <w:rFonts w:ascii="Titillium" w:hAnsi="Titillium"/>
        </w:rPr>
        <w:t>limitations</w:t>
      </w:r>
    </w:p>
    <w:p w14:paraId="7AC6E8AB" w14:textId="77777777" w:rsidR="00AF0FDB" w:rsidRPr="001F2C7E" w:rsidRDefault="00AF0FDB" w:rsidP="00AF0FDB">
      <w:pPr>
        <w:pStyle w:val="ListParagraph"/>
        <w:numPr>
          <w:ilvl w:val="0"/>
          <w:numId w:val="16"/>
        </w:numPr>
        <w:spacing w:before="120" w:after="120" w:line="240" w:lineRule="auto"/>
        <w:ind w:left="714" w:hanging="357"/>
        <w:contextualSpacing w:val="0"/>
        <w:rPr>
          <w:rFonts w:ascii="Titillium" w:hAnsi="Titillium"/>
        </w:rPr>
      </w:pPr>
      <w:r w:rsidRPr="001F2C7E">
        <w:rPr>
          <w:rFonts w:ascii="Titillium" w:hAnsi="Titillium"/>
        </w:rPr>
        <w:t>Monitor and check on the effectiveness of the mentor relationship</w:t>
      </w:r>
    </w:p>
    <w:p w14:paraId="3BD8E7FD" w14:textId="64EA3E3F" w:rsidR="00AF0FDB" w:rsidRPr="001F2C7E" w:rsidRDefault="00AF0FDB" w:rsidP="00AF0FDB">
      <w:pPr>
        <w:pStyle w:val="ListParagraph"/>
        <w:numPr>
          <w:ilvl w:val="0"/>
          <w:numId w:val="16"/>
        </w:numPr>
        <w:spacing w:before="120" w:after="120" w:line="240" w:lineRule="auto"/>
        <w:ind w:left="714" w:hanging="357"/>
        <w:contextualSpacing w:val="0"/>
        <w:rPr>
          <w:rFonts w:ascii="Titillium" w:hAnsi="Titillium"/>
        </w:rPr>
      </w:pPr>
      <w:r w:rsidRPr="001F2C7E">
        <w:rPr>
          <w:rFonts w:ascii="Titillium" w:hAnsi="Titillium"/>
        </w:rPr>
        <w:t xml:space="preserve">Contact </w:t>
      </w:r>
      <w:hyperlink r:id="rId16" w:history="1">
        <w:r w:rsidR="006F7A8E" w:rsidRPr="006F7A8E">
          <w:rPr>
            <w:rStyle w:val="Hyperlink"/>
            <w:rFonts w:ascii="Titillium" w:hAnsi="Titillium"/>
          </w:rPr>
          <w:t>S</w:t>
        </w:r>
        <w:r w:rsidR="003D205A" w:rsidRPr="006F7A8E">
          <w:rPr>
            <w:rStyle w:val="Hyperlink"/>
            <w:rFonts w:ascii="Titillium" w:hAnsi="Titillium"/>
          </w:rPr>
          <w:t>taff</w:t>
        </w:r>
        <w:r w:rsidR="006F7A8E" w:rsidRPr="006F7A8E">
          <w:rPr>
            <w:rStyle w:val="Hyperlink"/>
            <w:rFonts w:ascii="Titillium" w:hAnsi="Titillium"/>
          </w:rPr>
          <w:t xml:space="preserve"> Development</w:t>
        </w:r>
      </w:hyperlink>
      <w:r w:rsidR="00CA1227">
        <w:rPr>
          <w:rFonts w:ascii="Titillium" w:hAnsi="Titillium"/>
        </w:rPr>
        <w:t xml:space="preserve"> </w:t>
      </w:r>
      <w:r w:rsidRPr="001F2C7E">
        <w:rPr>
          <w:rFonts w:ascii="Titillium" w:hAnsi="Titillium"/>
        </w:rPr>
        <w:t>i</w:t>
      </w:r>
      <w:r w:rsidR="00CA1227">
        <w:rPr>
          <w:rFonts w:ascii="Titillium" w:hAnsi="Titillium"/>
        </w:rPr>
        <w:t>f</w:t>
      </w:r>
      <w:r w:rsidRPr="001F2C7E">
        <w:rPr>
          <w:rFonts w:ascii="Titillium" w:hAnsi="Titillium"/>
        </w:rPr>
        <w:t xml:space="preserve"> they feel they need additional support or advice.</w:t>
      </w:r>
    </w:p>
    <w:p w14:paraId="0B489A86" w14:textId="6AC3F5B5" w:rsidR="00AF0FDB" w:rsidRPr="001F2C7E" w:rsidRDefault="00AF0FDB" w:rsidP="007E7BB2">
      <w:pPr>
        <w:spacing w:before="120" w:after="120" w:line="240" w:lineRule="auto"/>
        <w:rPr>
          <w:rFonts w:ascii="Titillium" w:hAnsi="Titillium"/>
        </w:rPr>
      </w:pPr>
    </w:p>
    <w:p w14:paraId="7AB6145D" w14:textId="77777777" w:rsidR="00A24F1A" w:rsidRPr="001F2C7E" w:rsidRDefault="00A24F1A" w:rsidP="007E7BB2">
      <w:pPr>
        <w:spacing w:before="120" w:after="120" w:line="240" w:lineRule="auto"/>
        <w:rPr>
          <w:rFonts w:ascii="Titillium" w:hAnsi="Titillium"/>
        </w:rPr>
      </w:pPr>
    </w:p>
    <w:p w14:paraId="7B5CB056" w14:textId="77777777" w:rsidR="009C79A4" w:rsidRPr="001F2C7E" w:rsidRDefault="00DC782A" w:rsidP="003E5341">
      <w:pPr>
        <w:pStyle w:val="Heading2"/>
        <w:rPr>
          <w:rFonts w:ascii="Titillium" w:hAnsi="Titillium"/>
        </w:rPr>
      </w:pPr>
      <w:bookmarkStart w:id="16" w:name="_Toc529182624"/>
      <w:r w:rsidRPr="001F2C7E">
        <w:rPr>
          <w:rFonts w:ascii="Titillium" w:hAnsi="Titillium"/>
        </w:rPr>
        <w:lastRenderedPageBreak/>
        <w:t>2.5</w:t>
      </w:r>
      <w:r w:rsidRPr="001F2C7E">
        <w:rPr>
          <w:rFonts w:ascii="Titillium" w:hAnsi="Titillium"/>
        </w:rPr>
        <w:tab/>
      </w:r>
      <w:r w:rsidR="009C79A4" w:rsidRPr="001F2C7E">
        <w:rPr>
          <w:rFonts w:ascii="Titillium" w:hAnsi="Titillium"/>
        </w:rPr>
        <w:t>What a mentor</w:t>
      </w:r>
      <w:r w:rsidR="00E96513" w:rsidRPr="001F2C7E">
        <w:rPr>
          <w:rFonts w:ascii="Titillium" w:hAnsi="Titillium"/>
        </w:rPr>
        <w:t xml:space="preserve"> is not:</w:t>
      </w:r>
      <w:bookmarkEnd w:id="16"/>
    </w:p>
    <w:p w14:paraId="2DE5D325" w14:textId="7A8A9F55" w:rsidR="009C79A4" w:rsidRPr="001F2C7E" w:rsidRDefault="009C79A4" w:rsidP="00365DD5">
      <w:pPr>
        <w:pStyle w:val="ListParagraph"/>
        <w:numPr>
          <w:ilvl w:val="0"/>
          <w:numId w:val="19"/>
        </w:numPr>
        <w:rPr>
          <w:rFonts w:ascii="Titillium" w:hAnsi="Titillium"/>
        </w:rPr>
      </w:pPr>
      <w:r w:rsidRPr="001F2C7E">
        <w:rPr>
          <w:rFonts w:ascii="Titillium" w:hAnsi="Titillium"/>
        </w:rPr>
        <w:t xml:space="preserve">A mentor is </w:t>
      </w:r>
      <w:r w:rsidR="00680121" w:rsidRPr="001F2C7E">
        <w:rPr>
          <w:rFonts w:ascii="Titillium" w:hAnsi="Titillium"/>
        </w:rPr>
        <w:t>not</w:t>
      </w:r>
      <w:r w:rsidRPr="001F2C7E">
        <w:rPr>
          <w:rFonts w:ascii="Titillium" w:hAnsi="Titillium"/>
        </w:rPr>
        <w:t xml:space="preserve"> a buddy</w:t>
      </w:r>
      <w:r w:rsidR="0038572F" w:rsidRPr="001F2C7E">
        <w:rPr>
          <w:rStyle w:val="FootnoteReference"/>
          <w:rFonts w:ascii="Titillium" w:hAnsi="Titillium"/>
        </w:rPr>
        <w:footnoteReference w:id="3"/>
      </w:r>
      <w:r w:rsidRPr="001F2C7E">
        <w:rPr>
          <w:rFonts w:ascii="Titillium" w:hAnsi="Titillium"/>
        </w:rPr>
        <w:t>, a coach</w:t>
      </w:r>
      <w:r w:rsidR="0038572F" w:rsidRPr="001F2C7E">
        <w:rPr>
          <w:rStyle w:val="FootnoteReference"/>
          <w:rFonts w:ascii="Titillium" w:hAnsi="Titillium"/>
        </w:rPr>
        <w:footnoteReference w:id="4"/>
      </w:r>
      <w:r w:rsidR="00680121" w:rsidRPr="001F2C7E">
        <w:rPr>
          <w:rFonts w:ascii="Titillium" w:hAnsi="Titillium"/>
        </w:rPr>
        <w:t>, a councillor or therapist</w:t>
      </w:r>
      <w:r w:rsidR="00680121" w:rsidRPr="001F2C7E">
        <w:rPr>
          <w:rStyle w:val="FootnoteReference"/>
          <w:rFonts w:ascii="Titillium" w:hAnsi="Titillium"/>
        </w:rPr>
        <w:footnoteReference w:id="5"/>
      </w:r>
    </w:p>
    <w:p w14:paraId="64E20EAD" w14:textId="77777777" w:rsidR="00AF0FDB" w:rsidRPr="001F2C7E" w:rsidRDefault="00AF0FDB" w:rsidP="00365DD5">
      <w:pPr>
        <w:pStyle w:val="ListParagraph"/>
        <w:numPr>
          <w:ilvl w:val="0"/>
          <w:numId w:val="17"/>
        </w:numPr>
        <w:rPr>
          <w:rFonts w:ascii="Titillium" w:hAnsi="Titillium"/>
        </w:rPr>
      </w:pPr>
      <w:r w:rsidRPr="001F2C7E">
        <w:rPr>
          <w:rFonts w:ascii="Titillium" w:hAnsi="Titillium"/>
        </w:rPr>
        <w:t>A mentor is not a line manage</w:t>
      </w:r>
      <w:r w:rsidR="00176481" w:rsidRPr="001F2C7E">
        <w:rPr>
          <w:rFonts w:ascii="Titillium" w:hAnsi="Titillium"/>
        </w:rPr>
        <w:t>r</w:t>
      </w:r>
      <w:r w:rsidRPr="001F2C7E">
        <w:rPr>
          <w:rFonts w:ascii="Titillium" w:hAnsi="Titillium"/>
        </w:rPr>
        <w:t xml:space="preserve"> and cannot change working circumstances or conditions.</w:t>
      </w:r>
    </w:p>
    <w:p w14:paraId="4F59F3B0" w14:textId="04DA80C2" w:rsidR="00AF0FDB" w:rsidRPr="001F2C7E" w:rsidRDefault="008247C7" w:rsidP="00365DD5">
      <w:pPr>
        <w:pStyle w:val="ListParagraph"/>
        <w:numPr>
          <w:ilvl w:val="0"/>
          <w:numId w:val="17"/>
        </w:numPr>
        <w:rPr>
          <w:rFonts w:ascii="Titillium" w:hAnsi="Titillium"/>
        </w:rPr>
      </w:pPr>
      <w:r w:rsidRPr="001F2C7E">
        <w:rPr>
          <w:rFonts w:ascii="Titillium" w:hAnsi="Titillium"/>
        </w:rPr>
        <w:t>A mentor is not all knowing! A mentor acts as a g</w:t>
      </w:r>
      <w:r w:rsidR="00176481" w:rsidRPr="001F2C7E">
        <w:rPr>
          <w:rFonts w:ascii="Titillium" w:hAnsi="Titillium"/>
        </w:rPr>
        <w:t xml:space="preserve">uide to the </w:t>
      </w:r>
      <w:r w:rsidR="00CA1227" w:rsidRPr="001F2C7E">
        <w:rPr>
          <w:rFonts w:ascii="Titillium" w:hAnsi="Titillium"/>
        </w:rPr>
        <w:t>mentee’s</w:t>
      </w:r>
      <w:r w:rsidR="00176481" w:rsidRPr="001F2C7E">
        <w:rPr>
          <w:rFonts w:ascii="Titillium" w:hAnsi="Titillium"/>
        </w:rPr>
        <w:t xml:space="preserve"> development; </w:t>
      </w:r>
      <w:r w:rsidRPr="001F2C7E">
        <w:rPr>
          <w:rFonts w:ascii="Titillium" w:hAnsi="Titillium"/>
        </w:rPr>
        <w:t>they do not “know best”.</w:t>
      </w:r>
    </w:p>
    <w:p w14:paraId="7D8F5C65" w14:textId="64E3B9EE" w:rsidR="00A24F1A" w:rsidRPr="00CA1227" w:rsidRDefault="008247C7" w:rsidP="005F34C5">
      <w:pPr>
        <w:pStyle w:val="ListParagraph"/>
        <w:numPr>
          <w:ilvl w:val="0"/>
          <w:numId w:val="17"/>
        </w:numPr>
        <w:spacing w:before="120" w:after="120" w:line="240" w:lineRule="auto"/>
        <w:rPr>
          <w:rFonts w:ascii="Titillium" w:hAnsi="Titillium"/>
        </w:rPr>
      </w:pPr>
      <w:r w:rsidRPr="001F2C7E">
        <w:rPr>
          <w:rFonts w:ascii="Titillium" w:hAnsi="Titillium"/>
        </w:rPr>
        <w:t>A mentor is not a mind reader. You cannot read your mentee</w:t>
      </w:r>
      <w:r w:rsidR="00176481" w:rsidRPr="001F2C7E">
        <w:rPr>
          <w:rFonts w:ascii="Titillium" w:hAnsi="Titillium"/>
        </w:rPr>
        <w:t>’</w:t>
      </w:r>
      <w:r w:rsidRPr="001F2C7E">
        <w:rPr>
          <w:rFonts w:ascii="Titillium" w:hAnsi="Titillium"/>
        </w:rPr>
        <w:t xml:space="preserve">s mind and you can’t guide and support if your mentee does not share </w:t>
      </w:r>
      <w:r w:rsidR="00365DD5" w:rsidRPr="001F2C7E">
        <w:rPr>
          <w:rFonts w:ascii="Titillium" w:hAnsi="Titillium"/>
        </w:rPr>
        <w:t>their</w:t>
      </w:r>
      <w:r w:rsidRPr="001F2C7E">
        <w:rPr>
          <w:rFonts w:ascii="Titillium" w:hAnsi="Titillium"/>
        </w:rPr>
        <w:t xml:space="preserve"> own thoughts and experiences.</w:t>
      </w:r>
    </w:p>
    <w:p w14:paraId="30D62A5F" w14:textId="77777777" w:rsidR="00A24F1A" w:rsidRPr="001F2C7E" w:rsidRDefault="00A24F1A" w:rsidP="005F34C5">
      <w:pPr>
        <w:rPr>
          <w:rFonts w:ascii="Titillium" w:hAnsi="Titillium"/>
          <w:lang w:val="en-US"/>
        </w:rPr>
      </w:pPr>
    </w:p>
    <w:p w14:paraId="19515E4D" w14:textId="2E4BF4F2" w:rsidR="00A24F1A" w:rsidRPr="001F2C7E" w:rsidRDefault="00A24F1A" w:rsidP="003E5341">
      <w:pPr>
        <w:rPr>
          <w:rFonts w:ascii="Titillium" w:hAnsi="Titillium"/>
          <w:b/>
          <w:sz w:val="28"/>
          <w:szCs w:val="28"/>
        </w:rPr>
      </w:pPr>
      <w:r w:rsidRPr="001F2C7E">
        <w:rPr>
          <w:rFonts w:ascii="Titillium" w:hAnsi="Titillium"/>
          <w:b/>
          <w:sz w:val="28"/>
          <w:szCs w:val="28"/>
        </w:rPr>
        <w:t xml:space="preserve">3. </w:t>
      </w:r>
      <w:r w:rsidR="003E5341" w:rsidRPr="001F2C7E">
        <w:rPr>
          <w:rFonts w:ascii="Titillium" w:hAnsi="Titillium"/>
          <w:b/>
          <w:sz w:val="28"/>
          <w:szCs w:val="28"/>
        </w:rPr>
        <w:t>Mentee</w:t>
      </w:r>
    </w:p>
    <w:p w14:paraId="703B04EC" w14:textId="77777777" w:rsidR="001675D9" w:rsidRPr="001F2C7E" w:rsidRDefault="00DC782A" w:rsidP="003E5341">
      <w:pPr>
        <w:pStyle w:val="Heading2"/>
        <w:rPr>
          <w:rFonts w:ascii="Titillium" w:hAnsi="Titillium"/>
        </w:rPr>
      </w:pPr>
      <w:bookmarkStart w:id="17" w:name="_Toc529182625"/>
      <w:r w:rsidRPr="001F2C7E">
        <w:rPr>
          <w:rFonts w:ascii="Titillium" w:hAnsi="Titillium"/>
        </w:rPr>
        <w:t>3.1</w:t>
      </w:r>
      <w:r w:rsidRPr="001F2C7E">
        <w:rPr>
          <w:rFonts w:ascii="Titillium" w:hAnsi="Titillium"/>
        </w:rPr>
        <w:tab/>
      </w:r>
      <w:r w:rsidR="001675D9" w:rsidRPr="001F2C7E">
        <w:rPr>
          <w:rFonts w:ascii="Titillium" w:hAnsi="Titillium"/>
        </w:rPr>
        <w:t>Who is the mentee?</w:t>
      </w:r>
      <w:bookmarkEnd w:id="17"/>
    </w:p>
    <w:p w14:paraId="2338D71C" w14:textId="77777777" w:rsidR="00FA0183" w:rsidRPr="001F2C7E" w:rsidRDefault="001675D9" w:rsidP="005B761C">
      <w:pPr>
        <w:spacing w:before="120" w:after="120" w:line="240" w:lineRule="auto"/>
        <w:rPr>
          <w:rFonts w:ascii="Titillium" w:hAnsi="Titillium"/>
        </w:rPr>
      </w:pPr>
      <w:r w:rsidRPr="001F2C7E">
        <w:rPr>
          <w:rFonts w:ascii="Titillium" w:hAnsi="Titillium"/>
        </w:rPr>
        <w:t xml:space="preserve">A mentee is someone </w:t>
      </w:r>
      <w:r w:rsidR="00154285" w:rsidRPr="001F2C7E">
        <w:rPr>
          <w:rFonts w:ascii="Titillium" w:hAnsi="Titillium"/>
        </w:rPr>
        <w:t xml:space="preserve">within any role in the university </w:t>
      </w:r>
      <w:r w:rsidRPr="001F2C7E">
        <w:rPr>
          <w:rFonts w:ascii="Titillium" w:hAnsi="Titillium"/>
        </w:rPr>
        <w:t>who has identified a specific area of their role or career</w:t>
      </w:r>
      <w:r w:rsidR="005F34C5" w:rsidRPr="001F2C7E">
        <w:rPr>
          <w:rFonts w:ascii="Titillium" w:hAnsi="Titillium"/>
        </w:rPr>
        <w:t xml:space="preserve"> and wishes to take the opportunity for support and guidance from a colleague to </w:t>
      </w:r>
      <w:r w:rsidR="00FA0183" w:rsidRPr="001F2C7E">
        <w:rPr>
          <w:rFonts w:ascii="Titillium" w:hAnsi="Titillium"/>
        </w:rPr>
        <w:t>work towards achieving this aim.</w:t>
      </w:r>
    </w:p>
    <w:p w14:paraId="56A10CEF" w14:textId="77777777" w:rsidR="00FA0183" w:rsidRPr="001F2C7E" w:rsidRDefault="00FA0183" w:rsidP="005B761C">
      <w:pPr>
        <w:spacing w:before="120" w:after="120" w:line="240" w:lineRule="auto"/>
        <w:rPr>
          <w:rFonts w:ascii="Titillium" w:hAnsi="Titillium"/>
        </w:rPr>
      </w:pPr>
    </w:p>
    <w:p w14:paraId="7B7A1CC4" w14:textId="015B8C65" w:rsidR="00FA0183" w:rsidRPr="001F2C7E" w:rsidRDefault="00DC782A" w:rsidP="00FA0183">
      <w:pPr>
        <w:pStyle w:val="Heading2"/>
        <w:rPr>
          <w:rFonts w:ascii="Titillium" w:hAnsi="Titillium"/>
        </w:rPr>
      </w:pPr>
      <w:bookmarkStart w:id="18" w:name="_Toc529182626"/>
      <w:r w:rsidRPr="001F2C7E">
        <w:rPr>
          <w:rFonts w:ascii="Titillium" w:hAnsi="Titillium"/>
        </w:rPr>
        <w:t>3.2</w:t>
      </w:r>
      <w:r w:rsidRPr="001F2C7E">
        <w:rPr>
          <w:rFonts w:ascii="Titillium" w:hAnsi="Titillium"/>
        </w:rPr>
        <w:tab/>
      </w:r>
      <w:r w:rsidR="005C2054" w:rsidRPr="001F2C7E">
        <w:rPr>
          <w:rFonts w:ascii="Titillium" w:hAnsi="Titillium"/>
        </w:rPr>
        <w:t xml:space="preserve">Being a </w:t>
      </w:r>
      <w:bookmarkEnd w:id="18"/>
      <w:r w:rsidR="009274C8" w:rsidRPr="001F2C7E">
        <w:rPr>
          <w:rFonts w:ascii="Titillium" w:hAnsi="Titillium"/>
        </w:rPr>
        <w:t>mentee.</w:t>
      </w:r>
    </w:p>
    <w:p w14:paraId="16AE7348" w14:textId="29B168B0" w:rsidR="005C2054" w:rsidRPr="001F2C7E" w:rsidRDefault="005C2054" w:rsidP="00FA0183">
      <w:pPr>
        <w:pStyle w:val="ListParagraph"/>
        <w:spacing w:before="120" w:after="120" w:line="240" w:lineRule="auto"/>
        <w:ind w:left="0"/>
        <w:rPr>
          <w:rFonts w:ascii="Titillium" w:hAnsi="Titillium"/>
        </w:rPr>
      </w:pPr>
      <w:r w:rsidRPr="001F2C7E">
        <w:rPr>
          <w:rFonts w:ascii="Titillium" w:hAnsi="Titillium"/>
        </w:rPr>
        <w:t xml:space="preserve">You might have expectations of a mentor relationships, therefore when </w:t>
      </w:r>
      <w:r w:rsidR="00FA0183" w:rsidRPr="001F2C7E">
        <w:rPr>
          <w:rFonts w:ascii="Titillium" w:hAnsi="Titillium"/>
        </w:rPr>
        <w:t xml:space="preserve">considering if </w:t>
      </w:r>
      <w:r w:rsidR="00CA1227" w:rsidRPr="001F2C7E">
        <w:rPr>
          <w:rFonts w:ascii="Titillium" w:hAnsi="Titillium"/>
        </w:rPr>
        <w:t>entering</w:t>
      </w:r>
      <w:r w:rsidR="00FA0183" w:rsidRPr="001F2C7E">
        <w:rPr>
          <w:rFonts w:ascii="Titillium" w:hAnsi="Titillium"/>
        </w:rPr>
        <w:t xml:space="preserve"> a </w:t>
      </w:r>
      <w:r w:rsidR="00CA1227" w:rsidRPr="001F2C7E">
        <w:rPr>
          <w:rFonts w:ascii="Titillium" w:hAnsi="Titillium"/>
        </w:rPr>
        <w:t>mentoring relationship</w:t>
      </w:r>
      <w:r w:rsidR="00FA0183" w:rsidRPr="001F2C7E">
        <w:rPr>
          <w:rFonts w:ascii="Titillium" w:hAnsi="Titillium"/>
        </w:rPr>
        <w:t xml:space="preserve"> is right for you</w:t>
      </w:r>
      <w:r w:rsidRPr="001F2C7E">
        <w:rPr>
          <w:rFonts w:ascii="Titillium" w:hAnsi="Titillium"/>
        </w:rPr>
        <w:t xml:space="preserve"> need to know what is involved. </w:t>
      </w:r>
      <w:r w:rsidR="00CA1227" w:rsidRPr="001F2C7E">
        <w:rPr>
          <w:rFonts w:ascii="Titillium" w:hAnsi="Titillium"/>
        </w:rPr>
        <w:t>First,</w:t>
      </w:r>
      <w:r w:rsidRPr="001F2C7E">
        <w:rPr>
          <w:rFonts w:ascii="Titillium" w:hAnsi="Titillium"/>
        </w:rPr>
        <w:t xml:space="preserve"> there are some fundamental questions you need to ask of </w:t>
      </w:r>
      <w:r w:rsidR="00CA1227" w:rsidRPr="001F2C7E">
        <w:rPr>
          <w:rFonts w:ascii="Titillium" w:hAnsi="Titillium"/>
        </w:rPr>
        <w:t>yourself.</w:t>
      </w:r>
    </w:p>
    <w:p w14:paraId="3D89502C" w14:textId="77777777" w:rsidR="005C2054" w:rsidRPr="001F2C7E" w:rsidRDefault="005C2054" w:rsidP="00FA0183">
      <w:pPr>
        <w:pStyle w:val="ListParagraph"/>
        <w:spacing w:before="120" w:after="120" w:line="240" w:lineRule="auto"/>
        <w:ind w:left="0"/>
        <w:rPr>
          <w:rFonts w:ascii="Titillium" w:hAnsi="Titillium"/>
        </w:rPr>
      </w:pPr>
    </w:p>
    <w:p w14:paraId="57D5789B" w14:textId="77777777" w:rsidR="005C2054" w:rsidRPr="001F2C7E" w:rsidRDefault="005C2054" w:rsidP="003E5341">
      <w:pPr>
        <w:pStyle w:val="ListParagraph"/>
        <w:numPr>
          <w:ilvl w:val="0"/>
          <w:numId w:val="24"/>
        </w:numPr>
        <w:spacing w:before="120" w:after="120" w:line="240" w:lineRule="auto"/>
        <w:rPr>
          <w:rFonts w:ascii="Titillium" w:hAnsi="Titillium"/>
        </w:rPr>
      </w:pPr>
      <w:r w:rsidRPr="001F2C7E">
        <w:rPr>
          <w:rFonts w:ascii="Titillium" w:hAnsi="Titillium"/>
        </w:rPr>
        <w:t>What is the area of your role or career you wish to develop?</w:t>
      </w:r>
    </w:p>
    <w:p w14:paraId="3380BD3B" w14:textId="77777777" w:rsidR="005C2054" w:rsidRPr="001F2C7E" w:rsidRDefault="005C2054" w:rsidP="003E5341">
      <w:pPr>
        <w:pStyle w:val="ListParagraph"/>
        <w:numPr>
          <w:ilvl w:val="0"/>
          <w:numId w:val="24"/>
        </w:numPr>
        <w:spacing w:before="120" w:after="120" w:line="240" w:lineRule="auto"/>
        <w:rPr>
          <w:rFonts w:ascii="Titillium" w:hAnsi="Titillium"/>
        </w:rPr>
      </w:pPr>
      <w:r w:rsidRPr="001F2C7E">
        <w:rPr>
          <w:rFonts w:ascii="Titillium" w:hAnsi="Titillium"/>
        </w:rPr>
        <w:t xml:space="preserve">What is the outcome you would hope to </w:t>
      </w:r>
      <w:r w:rsidR="003E5341" w:rsidRPr="001F2C7E">
        <w:rPr>
          <w:rFonts w:ascii="Titillium" w:hAnsi="Titillium"/>
        </w:rPr>
        <w:t>achieve</w:t>
      </w:r>
      <w:r w:rsidRPr="001F2C7E">
        <w:rPr>
          <w:rFonts w:ascii="Titillium" w:hAnsi="Titillium"/>
        </w:rPr>
        <w:t xml:space="preserve"> from the process?</w:t>
      </w:r>
    </w:p>
    <w:p w14:paraId="6CE861FD" w14:textId="77777777" w:rsidR="005C2054" w:rsidRPr="001F2C7E" w:rsidRDefault="003E5341" w:rsidP="003E5341">
      <w:pPr>
        <w:pStyle w:val="ListParagraph"/>
        <w:numPr>
          <w:ilvl w:val="0"/>
          <w:numId w:val="24"/>
        </w:numPr>
        <w:spacing w:before="120" w:after="120" w:line="240" w:lineRule="auto"/>
        <w:rPr>
          <w:rFonts w:ascii="Titillium" w:hAnsi="Titillium"/>
        </w:rPr>
      </w:pPr>
      <w:r w:rsidRPr="001F2C7E">
        <w:rPr>
          <w:rFonts w:ascii="Titillium" w:hAnsi="Titillium"/>
        </w:rPr>
        <w:t>Do you have the time to commit to a mentor relationship?</w:t>
      </w:r>
    </w:p>
    <w:p w14:paraId="052DA253" w14:textId="21AC534C" w:rsidR="00A24F1A" w:rsidRPr="00D31A37" w:rsidRDefault="003E5341" w:rsidP="005B761C">
      <w:pPr>
        <w:pStyle w:val="ListParagraph"/>
        <w:numPr>
          <w:ilvl w:val="0"/>
          <w:numId w:val="24"/>
        </w:numPr>
        <w:spacing w:before="120" w:after="120" w:line="240" w:lineRule="auto"/>
        <w:rPr>
          <w:rFonts w:ascii="Titillium" w:hAnsi="Titillium"/>
        </w:rPr>
      </w:pPr>
      <w:r w:rsidRPr="001F2C7E">
        <w:rPr>
          <w:rFonts w:ascii="Titillium" w:hAnsi="Titillium"/>
        </w:rPr>
        <w:t>Can you meet the responsibilities of a mentee?</w:t>
      </w:r>
    </w:p>
    <w:p w14:paraId="554CECC5" w14:textId="1609FB43" w:rsidR="00A24F1A" w:rsidRDefault="00A24F1A" w:rsidP="005B761C">
      <w:pPr>
        <w:spacing w:before="120" w:after="120" w:line="240" w:lineRule="auto"/>
        <w:rPr>
          <w:rFonts w:ascii="Titillium" w:hAnsi="Titillium"/>
        </w:rPr>
      </w:pPr>
    </w:p>
    <w:p w14:paraId="17F8FA9B" w14:textId="45B2C7CD" w:rsidR="00CA1227" w:rsidRDefault="00CA1227" w:rsidP="005B761C">
      <w:pPr>
        <w:spacing w:before="120" w:after="120" w:line="240" w:lineRule="auto"/>
        <w:rPr>
          <w:rFonts w:ascii="Titillium" w:hAnsi="Titillium"/>
        </w:rPr>
      </w:pPr>
    </w:p>
    <w:p w14:paraId="76A7E5DA" w14:textId="77777777" w:rsidR="00CA1227" w:rsidRPr="001F2C7E" w:rsidRDefault="00CA1227" w:rsidP="005B761C">
      <w:pPr>
        <w:spacing w:before="120" w:after="120" w:line="240" w:lineRule="auto"/>
        <w:rPr>
          <w:rFonts w:ascii="Titillium" w:hAnsi="Titillium"/>
        </w:rPr>
      </w:pPr>
    </w:p>
    <w:p w14:paraId="652743EF" w14:textId="2DD318E5" w:rsidR="00A24F1A" w:rsidRPr="001F2C7E" w:rsidRDefault="00DC782A" w:rsidP="00CA1227">
      <w:pPr>
        <w:pStyle w:val="Heading2"/>
        <w:rPr>
          <w:rFonts w:ascii="Titillium" w:hAnsi="Titillium"/>
        </w:rPr>
      </w:pPr>
      <w:bookmarkStart w:id="19" w:name="_Toc529182627"/>
      <w:r w:rsidRPr="001F2C7E">
        <w:rPr>
          <w:rFonts w:ascii="Titillium" w:hAnsi="Titillium"/>
        </w:rPr>
        <w:lastRenderedPageBreak/>
        <w:t>3.4</w:t>
      </w:r>
      <w:r w:rsidRPr="001F2C7E">
        <w:rPr>
          <w:rFonts w:ascii="Titillium" w:hAnsi="Titillium"/>
        </w:rPr>
        <w:tab/>
      </w:r>
      <w:r w:rsidR="00C353A5" w:rsidRPr="001F2C7E">
        <w:rPr>
          <w:rFonts w:ascii="Titillium" w:hAnsi="Titillium"/>
        </w:rPr>
        <w:t xml:space="preserve">What are </w:t>
      </w:r>
      <w:r w:rsidR="00A24F1A" w:rsidRPr="001F2C7E">
        <w:rPr>
          <w:rFonts w:ascii="Titillium" w:hAnsi="Titillium"/>
        </w:rPr>
        <w:t xml:space="preserve">the </w:t>
      </w:r>
      <w:r w:rsidR="00C353A5" w:rsidRPr="001F2C7E">
        <w:rPr>
          <w:rFonts w:ascii="Titillium" w:hAnsi="Titillium"/>
        </w:rPr>
        <w:t>mentee responsibilities?</w:t>
      </w:r>
      <w:bookmarkEnd w:id="19"/>
    </w:p>
    <w:p w14:paraId="1B153CBF" w14:textId="2B13B728" w:rsidR="00C353A5" w:rsidRPr="001F2C7E" w:rsidRDefault="00C353A5" w:rsidP="001675D9">
      <w:pPr>
        <w:spacing w:before="120" w:after="120" w:line="240" w:lineRule="auto"/>
        <w:rPr>
          <w:rFonts w:ascii="Titillium" w:hAnsi="Titillium"/>
        </w:rPr>
      </w:pPr>
      <w:r w:rsidRPr="001F2C7E">
        <w:rPr>
          <w:rFonts w:ascii="Titillium" w:hAnsi="Titillium"/>
        </w:rPr>
        <w:t xml:space="preserve">An individual one to one mentoring relationship </w:t>
      </w:r>
      <w:r w:rsidR="0082761D" w:rsidRPr="001F2C7E">
        <w:rPr>
          <w:rFonts w:ascii="Titillium" w:hAnsi="Titillium"/>
        </w:rPr>
        <w:t>can be</w:t>
      </w:r>
      <w:r w:rsidRPr="001F2C7E">
        <w:rPr>
          <w:rFonts w:ascii="Titillium" w:hAnsi="Titillium"/>
        </w:rPr>
        <w:t xml:space="preserve"> positive and developmental</w:t>
      </w:r>
      <w:r w:rsidR="0082761D" w:rsidRPr="001F2C7E">
        <w:rPr>
          <w:rFonts w:ascii="Titillium" w:hAnsi="Titillium"/>
        </w:rPr>
        <w:t xml:space="preserve"> and</w:t>
      </w:r>
      <w:r w:rsidRPr="001F2C7E">
        <w:rPr>
          <w:rFonts w:ascii="Titillium" w:hAnsi="Titillium"/>
        </w:rPr>
        <w:t xml:space="preserve"> </w:t>
      </w:r>
      <w:r w:rsidR="00AE5716" w:rsidRPr="001F2C7E">
        <w:rPr>
          <w:rFonts w:ascii="Titillium" w:hAnsi="Titillium"/>
        </w:rPr>
        <w:t>it is important that the process be</w:t>
      </w:r>
      <w:r w:rsidRPr="001F2C7E">
        <w:rPr>
          <w:rFonts w:ascii="Titillium" w:hAnsi="Titillium"/>
        </w:rPr>
        <w:t xml:space="preserve"> driven by the mentee</w:t>
      </w:r>
      <w:r w:rsidR="00AE5716" w:rsidRPr="001F2C7E">
        <w:rPr>
          <w:rFonts w:ascii="Titillium" w:hAnsi="Titillium"/>
        </w:rPr>
        <w:t xml:space="preserve">. </w:t>
      </w:r>
      <w:r w:rsidR="00CA1227" w:rsidRPr="001F2C7E">
        <w:rPr>
          <w:rFonts w:ascii="Titillium" w:hAnsi="Titillium"/>
        </w:rPr>
        <w:t>Mentees,</w:t>
      </w:r>
      <w:r w:rsidR="00AE5716" w:rsidRPr="001F2C7E">
        <w:rPr>
          <w:rFonts w:ascii="Titillium" w:hAnsi="Titillium"/>
        </w:rPr>
        <w:t xml:space="preserve"> therefore</w:t>
      </w:r>
      <w:r w:rsidR="00CA1227">
        <w:rPr>
          <w:rFonts w:ascii="Titillium" w:hAnsi="Titillium"/>
        </w:rPr>
        <w:t>,</w:t>
      </w:r>
      <w:r w:rsidR="00AE5716" w:rsidRPr="001F2C7E">
        <w:rPr>
          <w:rFonts w:ascii="Titillium" w:hAnsi="Titillium"/>
        </w:rPr>
        <w:t xml:space="preserve"> need to take </w:t>
      </w:r>
      <w:r w:rsidRPr="001F2C7E">
        <w:rPr>
          <w:rFonts w:ascii="Titillium" w:hAnsi="Titillium"/>
        </w:rPr>
        <w:t>responsibility for their own development</w:t>
      </w:r>
      <w:r w:rsidR="00AE5716" w:rsidRPr="001F2C7E">
        <w:rPr>
          <w:rFonts w:ascii="Titillium" w:hAnsi="Titillium"/>
        </w:rPr>
        <w:t xml:space="preserve"> in addition to the practical elements of the meetings</w:t>
      </w:r>
      <w:r w:rsidRPr="001F2C7E">
        <w:rPr>
          <w:rFonts w:ascii="Titillium" w:hAnsi="Titillium"/>
        </w:rPr>
        <w:t xml:space="preserve">. </w:t>
      </w:r>
      <w:r w:rsidR="00CA1227" w:rsidRPr="001F2C7E">
        <w:rPr>
          <w:rFonts w:ascii="Titillium" w:hAnsi="Titillium"/>
        </w:rPr>
        <w:t>Therefore,</w:t>
      </w:r>
      <w:r w:rsidRPr="001F2C7E">
        <w:rPr>
          <w:rFonts w:ascii="Titillium" w:hAnsi="Titillium"/>
        </w:rPr>
        <w:t xml:space="preserve"> mentee</w:t>
      </w:r>
      <w:r w:rsidR="00307136">
        <w:rPr>
          <w:rFonts w:ascii="Titillium" w:hAnsi="Titillium"/>
        </w:rPr>
        <w:t>s</w:t>
      </w:r>
      <w:r w:rsidRPr="001F2C7E">
        <w:rPr>
          <w:rFonts w:ascii="Titillium" w:hAnsi="Titillium"/>
        </w:rPr>
        <w:t xml:space="preserve"> are expected </w:t>
      </w:r>
      <w:r w:rsidR="00CA1227" w:rsidRPr="001F2C7E">
        <w:rPr>
          <w:rFonts w:ascii="Titillium" w:hAnsi="Titillium"/>
        </w:rPr>
        <w:t>to</w:t>
      </w:r>
      <w:r w:rsidR="00CA1227">
        <w:rPr>
          <w:rFonts w:ascii="Titillium" w:hAnsi="Titillium"/>
        </w:rPr>
        <w:t>:</w:t>
      </w:r>
    </w:p>
    <w:p w14:paraId="18C82B61" w14:textId="77777777" w:rsidR="001675D9" w:rsidRPr="001F2C7E" w:rsidRDefault="00C353A5" w:rsidP="0082761D">
      <w:pPr>
        <w:pStyle w:val="ListParagraph"/>
        <w:numPr>
          <w:ilvl w:val="0"/>
          <w:numId w:val="22"/>
        </w:numPr>
        <w:spacing w:before="120" w:after="120" w:line="240" w:lineRule="auto"/>
        <w:rPr>
          <w:rFonts w:ascii="Titillium" w:hAnsi="Titillium"/>
        </w:rPr>
      </w:pPr>
      <w:r w:rsidRPr="001F2C7E">
        <w:rPr>
          <w:rFonts w:ascii="Titillium" w:hAnsi="Titillium"/>
        </w:rPr>
        <w:t xml:space="preserve">Have a commitment to the relationship, respect and </w:t>
      </w:r>
      <w:r w:rsidR="0082761D" w:rsidRPr="001F2C7E">
        <w:rPr>
          <w:rFonts w:ascii="Titillium" w:hAnsi="Titillium"/>
        </w:rPr>
        <w:t>appreciate</w:t>
      </w:r>
      <w:r w:rsidRPr="001F2C7E">
        <w:rPr>
          <w:rFonts w:ascii="Titillium" w:hAnsi="Titillium"/>
        </w:rPr>
        <w:t xml:space="preserve"> the support being offered</w:t>
      </w:r>
      <w:r w:rsidR="00AE5716" w:rsidRPr="001F2C7E">
        <w:rPr>
          <w:rFonts w:ascii="Titillium" w:hAnsi="Titillium"/>
        </w:rPr>
        <w:t>.</w:t>
      </w:r>
    </w:p>
    <w:p w14:paraId="5234EBDC" w14:textId="4841978E" w:rsidR="00C353A5" w:rsidRPr="001F2C7E" w:rsidRDefault="0082761D" w:rsidP="0082761D">
      <w:pPr>
        <w:pStyle w:val="ListParagraph"/>
        <w:numPr>
          <w:ilvl w:val="0"/>
          <w:numId w:val="22"/>
        </w:numPr>
        <w:spacing w:before="120" w:after="120" w:line="240" w:lineRule="auto"/>
        <w:rPr>
          <w:rFonts w:ascii="Titillium" w:hAnsi="Titillium"/>
        </w:rPr>
      </w:pPr>
      <w:r w:rsidRPr="001F2C7E">
        <w:rPr>
          <w:rFonts w:ascii="Titillium" w:hAnsi="Titillium"/>
        </w:rPr>
        <w:t xml:space="preserve">Be proactive in preparing for meetings, </w:t>
      </w:r>
      <w:r w:rsidR="00AE5716" w:rsidRPr="001F2C7E">
        <w:rPr>
          <w:rFonts w:ascii="Titillium" w:hAnsi="Titillium"/>
        </w:rPr>
        <w:t xml:space="preserve">suggesting (and if </w:t>
      </w:r>
      <w:r w:rsidR="00CA1227" w:rsidRPr="001F2C7E">
        <w:rPr>
          <w:rFonts w:ascii="Titillium" w:hAnsi="Titillium"/>
        </w:rPr>
        <w:t>necessary,</w:t>
      </w:r>
      <w:r w:rsidR="00AE5716" w:rsidRPr="001F2C7E">
        <w:rPr>
          <w:rFonts w:ascii="Titillium" w:hAnsi="Titillium"/>
        </w:rPr>
        <w:t xml:space="preserve"> finding) a space to meet, </w:t>
      </w:r>
      <w:r w:rsidR="00C353A5" w:rsidRPr="001F2C7E">
        <w:rPr>
          <w:rFonts w:ascii="Titillium" w:hAnsi="Titillium"/>
        </w:rPr>
        <w:t>setting the meeting agenda and actively following any actions agreed following the meeting</w:t>
      </w:r>
      <w:r w:rsidR="00AE5716" w:rsidRPr="001F2C7E">
        <w:rPr>
          <w:rFonts w:ascii="Titillium" w:hAnsi="Titillium"/>
        </w:rPr>
        <w:t>.</w:t>
      </w:r>
    </w:p>
    <w:p w14:paraId="53494148" w14:textId="77777777" w:rsidR="00C353A5" w:rsidRPr="001F2C7E" w:rsidRDefault="0082761D" w:rsidP="0082761D">
      <w:pPr>
        <w:pStyle w:val="ListParagraph"/>
        <w:numPr>
          <w:ilvl w:val="0"/>
          <w:numId w:val="22"/>
        </w:numPr>
        <w:spacing w:before="120" w:after="120" w:line="240" w:lineRule="auto"/>
        <w:rPr>
          <w:rFonts w:ascii="Titillium" w:hAnsi="Titillium"/>
        </w:rPr>
      </w:pPr>
      <w:r w:rsidRPr="001F2C7E">
        <w:rPr>
          <w:rFonts w:ascii="Titillium" w:hAnsi="Titillium"/>
        </w:rPr>
        <w:t>Actively listening to their mentor and responding the feedback provided.</w:t>
      </w:r>
    </w:p>
    <w:p w14:paraId="3C5A4DF5" w14:textId="77777777" w:rsidR="00C353A5" w:rsidRPr="001F2C7E" w:rsidRDefault="0082761D" w:rsidP="0082761D">
      <w:pPr>
        <w:pStyle w:val="ListParagraph"/>
        <w:numPr>
          <w:ilvl w:val="0"/>
          <w:numId w:val="22"/>
        </w:numPr>
        <w:spacing w:before="120" w:after="120" w:line="240" w:lineRule="auto"/>
        <w:rPr>
          <w:rFonts w:ascii="Titillium" w:hAnsi="Titillium"/>
        </w:rPr>
      </w:pPr>
      <w:r w:rsidRPr="001F2C7E">
        <w:rPr>
          <w:rFonts w:ascii="Titillium" w:hAnsi="Titillium"/>
        </w:rPr>
        <w:t>Be open to new ideas and challenges</w:t>
      </w:r>
      <w:r w:rsidR="00AE5716" w:rsidRPr="001F2C7E">
        <w:rPr>
          <w:rFonts w:ascii="Titillium" w:hAnsi="Titillium"/>
        </w:rPr>
        <w:t>.</w:t>
      </w:r>
    </w:p>
    <w:p w14:paraId="5EA93BA3" w14:textId="77777777" w:rsidR="00CA1227" w:rsidRDefault="0082761D" w:rsidP="00D31A37">
      <w:pPr>
        <w:pStyle w:val="ListParagraph"/>
        <w:numPr>
          <w:ilvl w:val="0"/>
          <w:numId w:val="22"/>
        </w:numPr>
        <w:spacing w:before="120" w:after="120" w:line="240" w:lineRule="auto"/>
        <w:rPr>
          <w:rFonts w:ascii="Titillium" w:hAnsi="Titillium"/>
        </w:rPr>
      </w:pPr>
      <w:r w:rsidRPr="001F2C7E">
        <w:rPr>
          <w:rFonts w:ascii="Titillium" w:hAnsi="Titillium"/>
        </w:rPr>
        <w:t xml:space="preserve">Respect the commitment and time given by the mentor, responding to </w:t>
      </w:r>
      <w:r w:rsidR="00CA1227" w:rsidRPr="001F2C7E">
        <w:rPr>
          <w:rFonts w:ascii="Titillium" w:hAnsi="Titillium"/>
        </w:rPr>
        <w:t>communications,</w:t>
      </w:r>
      <w:r w:rsidRPr="001F2C7E">
        <w:rPr>
          <w:rFonts w:ascii="Titillium" w:hAnsi="Titillium"/>
        </w:rPr>
        <w:t xml:space="preserve"> and attending agreed meeting times.</w:t>
      </w:r>
    </w:p>
    <w:p w14:paraId="4776EBCF" w14:textId="1D61D0BB" w:rsidR="003E5341" w:rsidRPr="00D31A37" w:rsidRDefault="003E5341" w:rsidP="00CA1227">
      <w:pPr>
        <w:pStyle w:val="ListParagraph"/>
        <w:spacing w:before="120" w:after="120" w:line="240" w:lineRule="auto"/>
        <w:rPr>
          <w:rFonts w:ascii="Titillium" w:hAnsi="Titillium"/>
        </w:rPr>
      </w:pPr>
    </w:p>
    <w:p w14:paraId="38414276" w14:textId="77777777" w:rsidR="0082761D" w:rsidRPr="001F2C7E" w:rsidRDefault="00DC782A" w:rsidP="00CA1227">
      <w:pPr>
        <w:pStyle w:val="Heading1"/>
      </w:pPr>
      <w:bookmarkStart w:id="20" w:name="_Toc529182628"/>
      <w:r w:rsidRPr="001F2C7E">
        <w:t>4</w:t>
      </w:r>
      <w:r w:rsidRPr="001F2C7E">
        <w:tab/>
      </w:r>
      <w:r w:rsidR="00D5419B" w:rsidRPr="001F2C7E">
        <w:t>Key aspects of the mentoring process</w:t>
      </w:r>
      <w:bookmarkEnd w:id="20"/>
    </w:p>
    <w:p w14:paraId="3A9F6FAD" w14:textId="77777777" w:rsidR="0082761D" w:rsidRPr="001F2C7E" w:rsidRDefault="00DC782A" w:rsidP="00D5419B">
      <w:pPr>
        <w:pStyle w:val="Heading2"/>
        <w:rPr>
          <w:rFonts w:ascii="Titillium" w:hAnsi="Titillium"/>
        </w:rPr>
      </w:pPr>
      <w:bookmarkStart w:id="21" w:name="_Toc529182629"/>
      <w:r w:rsidRPr="001F2C7E">
        <w:rPr>
          <w:rFonts w:ascii="Titillium" w:hAnsi="Titillium"/>
        </w:rPr>
        <w:t>4.1</w:t>
      </w:r>
      <w:r w:rsidRPr="001F2C7E">
        <w:rPr>
          <w:rFonts w:ascii="Titillium" w:hAnsi="Titillium"/>
        </w:rPr>
        <w:tab/>
      </w:r>
      <w:r w:rsidR="0082761D" w:rsidRPr="001F2C7E">
        <w:rPr>
          <w:rFonts w:ascii="Titillium" w:hAnsi="Titillium"/>
        </w:rPr>
        <w:t>Confidentiality</w:t>
      </w:r>
      <w:bookmarkEnd w:id="21"/>
    </w:p>
    <w:p w14:paraId="118C0C47" w14:textId="53065913" w:rsidR="0082761D" w:rsidRPr="001F2C7E" w:rsidRDefault="00E0504F" w:rsidP="0082761D">
      <w:pPr>
        <w:spacing w:before="120" w:after="120" w:line="240" w:lineRule="auto"/>
        <w:rPr>
          <w:rFonts w:ascii="Titillium" w:hAnsi="Titillium"/>
        </w:rPr>
      </w:pPr>
      <w:r w:rsidRPr="001F2C7E">
        <w:rPr>
          <w:rFonts w:ascii="Titillium" w:hAnsi="Titillium"/>
        </w:rPr>
        <w:t xml:space="preserve">Confidentiality </w:t>
      </w:r>
      <w:r w:rsidR="0082761D" w:rsidRPr="001F2C7E">
        <w:rPr>
          <w:rFonts w:ascii="Titillium" w:hAnsi="Titillium"/>
        </w:rPr>
        <w:t xml:space="preserve">is fundamental </w:t>
      </w:r>
      <w:r w:rsidRPr="001F2C7E">
        <w:rPr>
          <w:rFonts w:ascii="Titillium" w:hAnsi="Titillium"/>
        </w:rPr>
        <w:t>for</w:t>
      </w:r>
      <w:r w:rsidR="0082761D" w:rsidRPr="001F2C7E">
        <w:rPr>
          <w:rFonts w:ascii="Titillium" w:hAnsi="Titillium"/>
        </w:rPr>
        <w:t xml:space="preserve"> both mentor and mentee</w:t>
      </w:r>
      <w:r w:rsidRPr="001F2C7E">
        <w:rPr>
          <w:rFonts w:ascii="Titillium" w:hAnsi="Titillium"/>
        </w:rPr>
        <w:t xml:space="preserve"> to</w:t>
      </w:r>
      <w:r w:rsidR="0082761D" w:rsidRPr="001F2C7E">
        <w:rPr>
          <w:rFonts w:ascii="Titillium" w:hAnsi="Titillium"/>
        </w:rPr>
        <w:t xml:space="preserve"> feel able to talk honestly and openly, safe in the knowledge that what they say will not be repeated without former agreement. </w:t>
      </w:r>
      <w:r w:rsidRPr="001F2C7E">
        <w:rPr>
          <w:rFonts w:ascii="Titillium" w:hAnsi="Titillium"/>
        </w:rPr>
        <w:t>It is important</w:t>
      </w:r>
      <w:r w:rsidR="00CA1227">
        <w:rPr>
          <w:rFonts w:ascii="Titillium" w:hAnsi="Titillium"/>
        </w:rPr>
        <w:t xml:space="preserve"> that </w:t>
      </w:r>
      <w:r w:rsidRPr="001F2C7E">
        <w:rPr>
          <w:rFonts w:ascii="Titillium" w:hAnsi="Titillium"/>
        </w:rPr>
        <w:t xml:space="preserve">there is complete understanding of confidentiality at the start of the relationships </w:t>
      </w:r>
      <w:r w:rsidR="00CA1227">
        <w:rPr>
          <w:rFonts w:ascii="Titillium" w:hAnsi="Titillium"/>
        </w:rPr>
        <w:t xml:space="preserve">and </w:t>
      </w:r>
      <w:r w:rsidRPr="001F2C7E">
        <w:rPr>
          <w:rFonts w:ascii="Titillium" w:hAnsi="Titillium"/>
        </w:rPr>
        <w:t xml:space="preserve">about different aspect of the process such </w:t>
      </w:r>
      <w:r w:rsidR="001F2E20" w:rsidRPr="001F2C7E">
        <w:rPr>
          <w:rFonts w:ascii="Titillium" w:hAnsi="Titillium"/>
        </w:rPr>
        <w:t>as.</w:t>
      </w:r>
    </w:p>
    <w:p w14:paraId="204450D2" w14:textId="13332247" w:rsidR="00A974B6" w:rsidRDefault="00351BF8" w:rsidP="00EE2A4A">
      <w:pPr>
        <w:pStyle w:val="ListParagraph"/>
        <w:numPr>
          <w:ilvl w:val="0"/>
          <w:numId w:val="23"/>
        </w:numPr>
        <w:spacing w:before="120" w:after="120" w:line="240" w:lineRule="auto"/>
        <w:rPr>
          <w:rFonts w:ascii="Titillium" w:hAnsi="Titillium"/>
        </w:rPr>
      </w:pPr>
      <w:r>
        <w:rPr>
          <w:rFonts w:ascii="Titillium" w:hAnsi="Titillium"/>
        </w:rPr>
        <w:t>Confidentiality</w:t>
      </w:r>
      <w:r w:rsidR="00A974B6">
        <w:rPr>
          <w:rFonts w:ascii="Titillium" w:hAnsi="Titillium"/>
        </w:rPr>
        <w:t xml:space="preserve"> is called out and agreed to as part of the contracting </w:t>
      </w:r>
      <w:r>
        <w:rPr>
          <w:rFonts w:ascii="Titillium" w:hAnsi="Titillium"/>
        </w:rPr>
        <w:t>step of the relationship</w:t>
      </w:r>
    </w:p>
    <w:p w14:paraId="44BFBDC2" w14:textId="3338ACA7" w:rsidR="0082761D" w:rsidRPr="001F2C7E" w:rsidRDefault="00E0504F" w:rsidP="00EE2A4A">
      <w:pPr>
        <w:pStyle w:val="ListParagraph"/>
        <w:numPr>
          <w:ilvl w:val="0"/>
          <w:numId w:val="23"/>
        </w:numPr>
        <w:spacing w:before="120" w:after="120" w:line="240" w:lineRule="auto"/>
        <w:rPr>
          <w:rFonts w:ascii="Titillium" w:hAnsi="Titillium"/>
        </w:rPr>
      </w:pPr>
      <w:r w:rsidRPr="001F2C7E">
        <w:rPr>
          <w:rFonts w:ascii="Titillium" w:hAnsi="Titillium"/>
        </w:rPr>
        <w:t>Meeting discussions remain</w:t>
      </w:r>
      <w:r w:rsidR="0082761D" w:rsidRPr="001F2C7E">
        <w:rPr>
          <w:rFonts w:ascii="Titillium" w:hAnsi="Titillium"/>
        </w:rPr>
        <w:t xml:space="preserve"> confidential for the duration of </w:t>
      </w:r>
      <w:r w:rsidRPr="001F2C7E">
        <w:rPr>
          <w:rFonts w:ascii="Titillium" w:hAnsi="Titillium"/>
        </w:rPr>
        <w:t xml:space="preserve">the relationship and </w:t>
      </w:r>
      <w:r w:rsidR="0082761D" w:rsidRPr="001F2C7E">
        <w:rPr>
          <w:rFonts w:ascii="Titillium" w:hAnsi="Titillium"/>
        </w:rPr>
        <w:t xml:space="preserve">beyond the end of </w:t>
      </w:r>
      <w:r w:rsidRPr="001F2C7E">
        <w:rPr>
          <w:rFonts w:ascii="Titillium" w:hAnsi="Titillium"/>
        </w:rPr>
        <w:t>the</w:t>
      </w:r>
      <w:r w:rsidR="0082761D" w:rsidRPr="001F2C7E">
        <w:rPr>
          <w:rFonts w:ascii="Titillium" w:hAnsi="Titillium"/>
        </w:rPr>
        <w:t xml:space="preserve"> mentoring relationship</w:t>
      </w:r>
    </w:p>
    <w:p w14:paraId="0ADF9DA3" w14:textId="77777777" w:rsidR="0082761D" w:rsidRPr="001F2C7E" w:rsidRDefault="00E0504F" w:rsidP="00EE2A4A">
      <w:pPr>
        <w:pStyle w:val="ListParagraph"/>
        <w:numPr>
          <w:ilvl w:val="0"/>
          <w:numId w:val="23"/>
        </w:numPr>
        <w:spacing w:before="120" w:after="120" w:line="240" w:lineRule="auto"/>
        <w:rPr>
          <w:rFonts w:ascii="Titillium" w:hAnsi="Titillium"/>
        </w:rPr>
      </w:pPr>
      <w:r w:rsidRPr="001F2C7E">
        <w:rPr>
          <w:rFonts w:ascii="Titillium" w:hAnsi="Titillium"/>
        </w:rPr>
        <w:t xml:space="preserve">All correspondence such as </w:t>
      </w:r>
      <w:r w:rsidR="0082761D" w:rsidRPr="001F2C7E">
        <w:rPr>
          <w:rFonts w:ascii="Titillium" w:hAnsi="Titillium"/>
        </w:rPr>
        <w:t>email is seen only by the mentor and mentee concerned</w:t>
      </w:r>
    </w:p>
    <w:p w14:paraId="3FAF27BE" w14:textId="77777777" w:rsidR="0082761D" w:rsidRPr="001F2C7E" w:rsidRDefault="00EE2A4A" w:rsidP="00EE2A4A">
      <w:pPr>
        <w:pStyle w:val="ListParagraph"/>
        <w:numPr>
          <w:ilvl w:val="0"/>
          <w:numId w:val="23"/>
        </w:numPr>
        <w:spacing w:before="120" w:after="120" w:line="240" w:lineRule="auto"/>
        <w:rPr>
          <w:rFonts w:ascii="Titillium" w:hAnsi="Titillium"/>
        </w:rPr>
      </w:pPr>
      <w:r w:rsidRPr="001F2C7E">
        <w:rPr>
          <w:rFonts w:ascii="Titillium" w:hAnsi="Titillium"/>
        </w:rPr>
        <w:t xml:space="preserve">That </w:t>
      </w:r>
      <w:r w:rsidR="0082761D" w:rsidRPr="001F2C7E">
        <w:rPr>
          <w:rFonts w:ascii="Titillium" w:hAnsi="Titillium"/>
        </w:rPr>
        <w:t>no personal or confidential information will be revealed</w:t>
      </w:r>
      <w:r w:rsidRPr="001F2C7E">
        <w:rPr>
          <w:rFonts w:ascii="Titillium" w:hAnsi="Titillium"/>
        </w:rPr>
        <w:t xml:space="preserve"> at any time.</w:t>
      </w:r>
    </w:p>
    <w:p w14:paraId="3D948056" w14:textId="77777777" w:rsidR="00EE2A4A" w:rsidRPr="001F2C7E" w:rsidRDefault="00EE2A4A" w:rsidP="00EE2A4A">
      <w:pPr>
        <w:pStyle w:val="ListParagraph"/>
        <w:numPr>
          <w:ilvl w:val="0"/>
          <w:numId w:val="23"/>
        </w:numPr>
        <w:spacing w:before="120" w:after="120" w:line="240" w:lineRule="auto"/>
        <w:rPr>
          <w:rFonts w:ascii="Titillium" w:hAnsi="Titillium"/>
        </w:rPr>
      </w:pPr>
      <w:r w:rsidRPr="001F2C7E">
        <w:rPr>
          <w:rFonts w:ascii="Titillium" w:hAnsi="Titillium"/>
        </w:rPr>
        <w:t>Should one person wish to</w:t>
      </w:r>
      <w:r w:rsidR="0082761D" w:rsidRPr="001F2C7E">
        <w:rPr>
          <w:rFonts w:ascii="Titillium" w:hAnsi="Titillium"/>
        </w:rPr>
        <w:t xml:space="preserve"> refer issues raised by the other to a third party </w:t>
      </w:r>
      <w:r w:rsidRPr="001F2C7E">
        <w:rPr>
          <w:rFonts w:ascii="Titillium" w:hAnsi="Titillium"/>
        </w:rPr>
        <w:t>then permission to do so will be sought.</w:t>
      </w:r>
    </w:p>
    <w:p w14:paraId="050C34B1" w14:textId="0B49F2C1" w:rsidR="00EE2A4A" w:rsidRPr="001F2C7E" w:rsidRDefault="0082761D" w:rsidP="0082761D">
      <w:pPr>
        <w:spacing w:before="120" w:after="120" w:line="240" w:lineRule="auto"/>
        <w:rPr>
          <w:rFonts w:ascii="Titillium" w:hAnsi="Titillium"/>
        </w:rPr>
      </w:pPr>
      <w:r w:rsidRPr="001F2C7E">
        <w:rPr>
          <w:rFonts w:ascii="Titillium" w:hAnsi="Titillium"/>
        </w:rPr>
        <w:t xml:space="preserve">If difficult topics arise in discussions </w:t>
      </w:r>
      <w:r w:rsidR="00EE2A4A" w:rsidRPr="001F2C7E">
        <w:rPr>
          <w:rFonts w:ascii="Titillium" w:hAnsi="Titillium"/>
        </w:rPr>
        <w:t xml:space="preserve">during the relationships that </w:t>
      </w:r>
      <w:r w:rsidRPr="001F2C7E">
        <w:rPr>
          <w:rFonts w:ascii="Titillium" w:hAnsi="Titillium"/>
        </w:rPr>
        <w:t xml:space="preserve">either party needs support </w:t>
      </w:r>
      <w:r w:rsidR="00EE2A4A" w:rsidRPr="001F2C7E">
        <w:rPr>
          <w:rFonts w:ascii="Titillium" w:hAnsi="Titillium"/>
        </w:rPr>
        <w:t xml:space="preserve">to address these. There are confidential advice services </w:t>
      </w:r>
      <w:r w:rsidR="005919FC" w:rsidRPr="001F2C7E">
        <w:rPr>
          <w:rFonts w:ascii="Titillium" w:hAnsi="Titillium"/>
        </w:rPr>
        <w:t xml:space="preserve">provided by the university to support staff, please look </w:t>
      </w:r>
      <w:hyperlink r:id="rId17" w:history="1">
        <w:r w:rsidR="003B1E29" w:rsidRPr="003B1E29">
          <w:rPr>
            <w:rStyle w:val="Hyperlink"/>
            <w:rFonts w:ascii="Titillium" w:hAnsi="Titillium"/>
          </w:rPr>
          <w:t>this page</w:t>
        </w:r>
      </w:hyperlink>
      <w:r w:rsidR="005919FC" w:rsidRPr="001F2C7E">
        <w:rPr>
          <w:rFonts w:ascii="Titillium" w:hAnsi="Titillium"/>
        </w:rPr>
        <w:t>.</w:t>
      </w:r>
      <w:r w:rsidR="00EE2A4A" w:rsidRPr="001F2C7E">
        <w:rPr>
          <w:rFonts w:ascii="Titillium" w:hAnsi="Titillium"/>
        </w:rPr>
        <w:t xml:space="preserve"> </w:t>
      </w:r>
    </w:p>
    <w:p w14:paraId="404E2EC9" w14:textId="77777777" w:rsidR="003E5341" w:rsidRPr="001F2C7E" w:rsidRDefault="003E5341" w:rsidP="0082761D">
      <w:pPr>
        <w:spacing w:before="120" w:after="120" w:line="240" w:lineRule="auto"/>
        <w:rPr>
          <w:rFonts w:ascii="Titillium" w:hAnsi="Titillium"/>
        </w:rPr>
      </w:pPr>
    </w:p>
    <w:p w14:paraId="1265AF9C" w14:textId="77777777" w:rsidR="00D5419B" w:rsidRPr="001F2C7E" w:rsidRDefault="00DC782A" w:rsidP="003E5341">
      <w:pPr>
        <w:pStyle w:val="Heading2"/>
        <w:rPr>
          <w:rFonts w:ascii="Titillium" w:hAnsi="Titillium"/>
        </w:rPr>
      </w:pPr>
      <w:bookmarkStart w:id="22" w:name="_Toc529182630"/>
      <w:r w:rsidRPr="001F2C7E">
        <w:rPr>
          <w:rFonts w:ascii="Titillium" w:hAnsi="Titillium"/>
        </w:rPr>
        <w:t>4.2</w:t>
      </w:r>
      <w:r w:rsidRPr="001F2C7E">
        <w:rPr>
          <w:rFonts w:ascii="Titillium" w:hAnsi="Titillium"/>
        </w:rPr>
        <w:tab/>
      </w:r>
      <w:r w:rsidR="00D5419B" w:rsidRPr="001F2C7E">
        <w:rPr>
          <w:rFonts w:ascii="Titillium" w:hAnsi="Titillium"/>
        </w:rPr>
        <w:t>Voluntary</w:t>
      </w:r>
      <w:bookmarkEnd w:id="22"/>
    </w:p>
    <w:p w14:paraId="620EBE4C" w14:textId="02FC3C08" w:rsidR="00D5419B" w:rsidRPr="001F2C7E" w:rsidRDefault="00D5419B" w:rsidP="0082761D">
      <w:pPr>
        <w:spacing w:before="120" w:after="120" w:line="240" w:lineRule="auto"/>
        <w:rPr>
          <w:rFonts w:ascii="Titillium" w:hAnsi="Titillium"/>
        </w:rPr>
      </w:pPr>
      <w:r w:rsidRPr="001F2C7E">
        <w:rPr>
          <w:rFonts w:ascii="Titillium" w:hAnsi="Titillium"/>
        </w:rPr>
        <w:t xml:space="preserve">Both mentor and mentee give of their time freely when </w:t>
      </w:r>
      <w:r w:rsidR="00CA1227" w:rsidRPr="001F2C7E">
        <w:rPr>
          <w:rFonts w:ascii="Titillium" w:hAnsi="Titillium"/>
        </w:rPr>
        <w:t>entering</w:t>
      </w:r>
      <w:r w:rsidRPr="001F2C7E">
        <w:rPr>
          <w:rFonts w:ascii="Titillium" w:hAnsi="Titillium"/>
        </w:rPr>
        <w:t xml:space="preserve"> a </w:t>
      </w:r>
      <w:r w:rsidR="00CA1227">
        <w:rPr>
          <w:rFonts w:ascii="Titillium" w:hAnsi="Titillium"/>
        </w:rPr>
        <w:t xml:space="preserve">mentoring </w:t>
      </w:r>
      <w:r w:rsidR="00CA1227" w:rsidRPr="001F2C7E">
        <w:rPr>
          <w:rFonts w:ascii="Titillium" w:hAnsi="Titillium"/>
        </w:rPr>
        <w:t>relationship</w:t>
      </w:r>
      <w:r w:rsidRPr="001F2C7E">
        <w:rPr>
          <w:rFonts w:ascii="Titillium" w:hAnsi="Titillium"/>
        </w:rPr>
        <w:t xml:space="preserve">. </w:t>
      </w:r>
      <w:r w:rsidR="00CA1227" w:rsidRPr="001F2C7E">
        <w:rPr>
          <w:rFonts w:ascii="Titillium" w:hAnsi="Titillium"/>
        </w:rPr>
        <w:t xml:space="preserve">The voluntary nature of the </w:t>
      </w:r>
      <w:r w:rsidR="00CA1227">
        <w:rPr>
          <w:rFonts w:ascii="Titillium" w:hAnsi="Titillium"/>
        </w:rPr>
        <w:t>relationship</w:t>
      </w:r>
      <w:r w:rsidRPr="001F2C7E">
        <w:rPr>
          <w:rFonts w:ascii="Titillium" w:hAnsi="Titillium"/>
        </w:rPr>
        <w:t xml:space="preserve"> supports the developmental ethos of the process which is benefited for all those involved</w:t>
      </w:r>
      <w:r w:rsidR="00A24F1A" w:rsidRPr="001F2C7E">
        <w:rPr>
          <w:rFonts w:ascii="Titillium" w:hAnsi="Titillium"/>
        </w:rPr>
        <w:t>.</w:t>
      </w:r>
    </w:p>
    <w:p w14:paraId="6AA76683" w14:textId="77777777" w:rsidR="00D5419B" w:rsidRPr="001F2C7E" w:rsidRDefault="00D5419B" w:rsidP="0082761D">
      <w:pPr>
        <w:spacing w:before="120" w:after="120" w:line="240" w:lineRule="auto"/>
        <w:rPr>
          <w:rFonts w:ascii="Titillium" w:hAnsi="Titillium"/>
        </w:rPr>
      </w:pPr>
    </w:p>
    <w:p w14:paraId="3314A7ED" w14:textId="2794AFA2" w:rsidR="00D5419B" w:rsidRPr="001F2C7E" w:rsidRDefault="00DC782A" w:rsidP="00D5419B">
      <w:pPr>
        <w:pStyle w:val="Heading2"/>
        <w:rPr>
          <w:rFonts w:ascii="Titillium" w:hAnsi="Titillium"/>
        </w:rPr>
      </w:pPr>
      <w:bookmarkStart w:id="23" w:name="_Toc529182631"/>
      <w:r w:rsidRPr="001F2C7E">
        <w:rPr>
          <w:rFonts w:ascii="Titillium" w:hAnsi="Titillium"/>
        </w:rPr>
        <w:lastRenderedPageBreak/>
        <w:t>4.3</w:t>
      </w:r>
      <w:r w:rsidRPr="001F2C7E">
        <w:rPr>
          <w:rFonts w:ascii="Titillium" w:hAnsi="Titillium"/>
        </w:rPr>
        <w:tab/>
      </w:r>
      <w:r w:rsidR="00D5419B" w:rsidRPr="001F2C7E">
        <w:rPr>
          <w:rFonts w:ascii="Titillium" w:hAnsi="Titillium"/>
        </w:rPr>
        <w:t xml:space="preserve">Time </w:t>
      </w:r>
      <w:bookmarkEnd w:id="23"/>
      <w:r w:rsidR="00E76DBD" w:rsidRPr="001F2C7E">
        <w:rPr>
          <w:rFonts w:ascii="Titillium" w:hAnsi="Titillium"/>
        </w:rPr>
        <w:t>bound.</w:t>
      </w:r>
    </w:p>
    <w:p w14:paraId="3A7AFDFF" w14:textId="7F25E3CC" w:rsidR="00D5419B" w:rsidRPr="001F2C7E" w:rsidRDefault="00D5419B" w:rsidP="0082761D">
      <w:pPr>
        <w:spacing w:before="120" w:after="120" w:line="240" w:lineRule="auto"/>
        <w:rPr>
          <w:rFonts w:ascii="Titillium" w:hAnsi="Titillium"/>
        </w:rPr>
      </w:pPr>
      <w:r w:rsidRPr="001F2C7E">
        <w:rPr>
          <w:rFonts w:ascii="Titillium" w:hAnsi="Titillium"/>
        </w:rPr>
        <w:t xml:space="preserve">Mentoring relationships have a specific focus aimed at addressing a pre-identified aspect of the </w:t>
      </w:r>
      <w:r w:rsidR="00CA1227" w:rsidRPr="001F2C7E">
        <w:rPr>
          <w:rFonts w:ascii="Titillium" w:hAnsi="Titillium"/>
        </w:rPr>
        <w:t>mentee’s</w:t>
      </w:r>
      <w:r w:rsidRPr="001F2C7E">
        <w:rPr>
          <w:rFonts w:ascii="Titillium" w:hAnsi="Titillium"/>
        </w:rPr>
        <w:t xml:space="preserve"> role.</w:t>
      </w:r>
      <w:r w:rsidR="001735DE" w:rsidRPr="001F2C7E">
        <w:rPr>
          <w:rFonts w:ascii="Titillium" w:hAnsi="Titillium"/>
        </w:rPr>
        <w:t xml:space="preserve"> </w:t>
      </w:r>
      <w:r w:rsidR="00CA1227" w:rsidRPr="001F2C7E">
        <w:rPr>
          <w:rFonts w:ascii="Titillium" w:hAnsi="Titillium"/>
        </w:rPr>
        <w:t>Therefore,</w:t>
      </w:r>
      <w:r w:rsidR="001735DE" w:rsidRPr="001F2C7E">
        <w:rPr>
          <w:rFonts w:ascii="Titillium" w:hAnsi="Titillium"/>
        </w:rPr>
        <w:t xml:space="preserve"> i</w:t>
      </w:r>
      <w:r w:rsidRPr="001F2C7E">
        <w:rPr>
          <w:rFonts w:ascii="Titillium" w:hAnsi="Titillium"/>
        </w:rPr>
        <w:t>t is important at the start of the mentor relationship (the contracting phase</w:t>
      </w:r>
      <w:r w:rsidR="00DC782A" w:rsidRPr="001F2C7E">
        <w:rPr>
          <w:rStyle w:val="FootnoteReference"/>
          <w:rFonts w:ascii="Titillium" w:hAnsi="Titillium"/>
        </w:rPr>
        <w:footnoteReference w:id="6"/>
      </w:r>
      <w:r w:rsidRPr="001F2C7E">
        <w:rPr>
          <w:rFonts w:ascii="Titillium" w:hAnsi="Titillium"/>
        </w:rPr>
        <w:t xml:space="preserve">) to </w:t>
      </w:r>
      <w:r w:rsidR="001735DE" w:rsidRPr="001F2C7E">
        <w:rPr>
          <w:rFonts w:ascii="Titillium" w:hAnsi="Titillium"/>
        </w:rPr>
        <w:t>define</w:t>
      </w:r>
      <w:r w:rsidRPr="001F2C7E">
        <w:rPr>
          <w:rFonts w:ascii="Titillium" w:hAnsi="Titillium"/>
        </w:rPr>
        <w:t xml:space="preserve"> the duration of th</w:t>
      </w:r>
      <w:r w:rsidR="006F2587" w:rsidRPr="001F2C7E">
        <w:rPr>
          <w:rFonts w:ascii="Titillium" w:hAnsi="Titillium"/>
        </w:rPr>
        <w:t>e relationships</w:t>
      </w:r>
      <w:r w:rsidRPr="001F2C7E">
        <w:rPr>
          <w:rFonts w:ascii="Titillium" w:hAnsi="Titillium"/>
        </w:rPr>
        <w:t xml:space="preserve">. </w:t>
      </w:r>
      <w:r w:rsidR="001735DE" w:rsidRPr="001F2C7E">
        <w:rPr>
          <w:rFonts w:ascii="Titillium" w:hAnsi="Titillium"/>
        </w:rPr>
        <w:t xml:space="preserve">If the mentee objectives are </w:t>
      </w:r>
      <w:r w:rsidR="00CA1227" w:rsidRPr="001F2C7E">
        <w:rPr>
          <w:rFonts w:ascii="Titillium" w:hAnsi="Titillium"/>
        </w:rPr>
        <w:t>met,</w:t>
      </w:r>
      <w:r w:rsidR="001735DE" w:rsidRPr="001F2C7E">
        <w:rPr>
          <w:rFonts w:ascii="Titillium" w:hAnsi="Titillium"/>
        </w:rPr>
        <w:t xml:space="preserve"> you are free to agree to end the relationship. Should there be a need to extend </w:t>
      </w:r>
      <w:r w:rsidR="00CA1227">
        <w:rPr>
          <w:rFonts w:ascii="Titillium" w:hAnsi="Titillium"/>
        </w:rPr>
        <w:t>or change the objective of the relationship</w:t>
      </w:r>
      <w:r w:rsidR="001735DE" w:rsidRPr="001F2C7E">
        <w:rPr>
          <w:rFonts w:ascii="Titillium" w:hAnsi="Titillium"/>
        </w:rPr>
        <w:t xml:space="preserve"> we recommend that re-contracting take place or if requested by ether party a new mentor be sought.</w:t>
      </w:r>
    </w:p>
    <w:p w14:paraId="1B6F03BE" w14:textId="3A7760DF" w:rsidR="001735DE" w:rsidRPr="001F2C7E" w:rsidRDefault="001735DE" w:rsidP="0082761D">
      <w:pPr>
        <w:spacing w:before="120" w:after="120" w:line="240" w:lineRule="auto"/>
        <w:rPr>
          <w:rFonts w:ascii="Titillium" w:hAnsi="Titillium"/>
        </w:rPr>
      </w:pPr>
      <w:r w:rsidRPr="001F2C7E">
        <w:rPr>
          <w:rFonts w:ascii="Titillium" w:hAnsi="Titillium"/>
        </w:rPr>
        <w:t xml:space="preserve">While parties can agree the length of the meeting, being mindful of the voluntary nature of the </w:t>
      </w:r>
      <w:r w:rsidR="00CA1227">
        <w:rPr>
          <w:rFonts w:ascii="Titillium" w:hAnsi="Titillium"/>
        </w:rPr>
        <w:t>process</w:t>
      </w:r>
      <w:r w:rsidRPr="001F2C7E">
        <w:rPr>
          <w:rFonts w:ascii="Titillium" w:hAnsi="Titillium"/>
        </w:rPr>
        <w:t>, it is recommended that meetings should last one hour and not more than two hours.</w:t>
      </w:r>
    </w:p>
    <w:p w14:paraId="0CEF5D47" w14:textId="77777777" w:rsidR="001735DE" w:rsidRPr="001F2C7E" w:rsidRDefault="001735DE" w:rsidP="0082761D">
      <w:pPr>
        <w:spacing w:before="120" w:after="120" w:line="240" w:lineRule="auto"/>
        <w:rPr>
          <w:rFonts w:ascii="Titillium" w:hAnsi="Titillium"/>
        </w:rPr>
      </w:pPr>
    </w:p>
    <w:p w14:paraId="55DA2AAF" w14:textId="77777777" w:rsidR="00D5419B" w:rsidRPr="001F2C7E" w:rsidRDefault="00DC782A" w:rsidP="00D5419B">
      <w:pPr>
        <w:pStyle w:val="Heading2"/>
        <w:rPr>
          <w:rFonts w:ascii="Titillium" w:hAnsi="Titillium"/>
        </w:rPr>
      </w:pPr>
      <w:bookmarkStart w:id="24" w:name="_Toc529182632"/>
      <w:r w:rsidRPr="001F2C7E">
        <w:rPr>
          <w:rFonts w:ascii="Titillium" w:hAnsi="Titillium"/>
        </w:rPr>
        <w:t>4.4</w:t>
      </w:r>
      <w:r w:rsidRPr="001F2C7E">
        <w:rPr>
          <w:rFonts w:ascii="Titillium" w:hAnsi="Titillium"/>
        </w:rPr>
        <w:tab/>
      </w:r>
      <w:r w:rsidR="00D5419B" w:rsidRPr="001F2C7E">
        <w:rPr>
          <w:rFonts w:ascii="Titillium" w:hAnsi="Titillium"/>
        </w:rPr>
        <w:t>Flexible</w:t>
      </w:r>
      <w:bookmarkEnd w:id="24"/>
    </w:p>
    <w:p w14:paraId="2DA456C3" w14:textId="77777777" w:rsidR="00D5419B" w:rsidRPr="001F2C7E" w:rsidRDefault="002177BB" w:rsidP="0082761D">
      <w:pPr>
        <w:spacing w:before="120" w:after="120" w:line="240" w:lineRule="auto"/>
        <w:rPr>
          <w:rFonts w:ascii="Titillium" w:hAnsi="Titillium"/>
        </w:rPr>
      </w:pPr>
      <w:r w:rsidRPr="001F2C7E">
        <w:rPr>
          <w:rFonts w:ascii="Titillium" w:hAnsi="Titillium"/>
        </w:rPr>
        <w:t xml:space="preserve">Both the practicalities and the nature of the relationships needs to respond the needs of both mentor and mentee. </w:t>
      </w:r>
      <w:r w:rsidR="00490DD9" w:rsidRPr="001F2C7E">
        <w:rPr>
          <w:rFonts w:ascii="Titillium" w:hAnsi="Titillium"/>
        </w:rPr>
        <w:t xml:space="preserve">At the initial meeting (the contracting phase) it is important that both the </w:t>
      </w:r>
      <w:r w:rsidR="003D3B2D" w:rsidRPr="001F2C7E">
        <w:rPr>
          <w:rFonts w:ascii="Titillium" w:hAnsi="Titillium"/>
        </w:rPr>
        <w:t>practicalities</w:t>
      </w:r>
      <w:r w:rsidR="00490DD9" w:rsidRPr="001F2C7E">
        <w:rPr>
          <w:rFonts w:ascii="Titillium" w:hAnsi="Titillium"/>
        </w:rPr>
        <w:t>, the time frame and the nature of the meetings are discussed and agreed.</w:t>
      </w:r>
    </w:p>
    <w:p w14:paraId="14A152DB" w14:textId="77777777" w:rsidR="00EE2A4A" w:rsidRPr="001F2C7E" w:rsidRDefault="00EE2A4A" w:rsidP="0082761D">
      <w:pPr>
        <w:spacing w:before="120" w:after="120" w:line="240" w:lineRule="auto"/>
        <w:rPr>
          <w:rFonts w:ascii="Titillium" w:hAnsi="Titillium"/>
        </w:rPr>
      </w:pPr>
    </w:p>
    <w:p w14:paraId="0BF45123" w14:textId="77777777" w:rsidR="003D3B2D" w:rsidRPr="001F2C7E" w:rsidRDefault="00DC782A" w:rsidP="00AE5716">
      <w:pPr>
        <w:pStyle w:val="Heading2"/>
        <w:rPr>
          <w:rFonts w:ascii="Titillium" w:hAnsi="Titillium"/>
        </w:rPr>
      </w:pPr>
      <w:bookmarkStart w:id="25" w:name="_Toc529182633"/>
      <w:r w:rsidRPr="001F2C7E">
        <w:rPr>
          <w:rFonts w:ascii="Titillium" w:hAnsi="Titillium"/>
        </w:rPr>
        <w:t>4.5</w:t>
      </w:r>
      <w:r w:rsidRPr="001F2C7E">
        <w:rPr>
          <w:rFonts w:ascii="Titillium" w:hAnsi="Titillium"/>
        </w:rPr>
        <w:tab/>
      </w:r>
      <w:r w:rsidR="00AE5716" w:rsidRPr="001F2C7E">
        <w:rPr>
          <w:rFonts w:ascii="Titillium" w:hAnsi="Titillium"/>
        </w:rPr>
        <w:t>Support</w:t>
      </w:r>
      <w:bookmarkEnd w:id="25"/>
    </w:p>
    <w:p w14:paraId="01E17BDC" w14:textId="129E70EA" w:rsidR="006F2587" w:rsidRPr="001F2C7E" w:rsidRDefault="00AE5716" w:rsidP="0082761D">
      <w:pPr>
        <w:spacing w:before="120" w:after="120" w:line="240" w:lineRule="auto"/>
        <w:rPr>
          <w:rFonts w:ascii="Titillium" w:hAnsi="Titillium"/>
        </w:rPr>
      </w:pPr>
      <w:r w:rsidRPr="001F2C7E">
        <w:rPr>
          <w:rFonts w:ascii="Titillium" w:hAnsi="Titillium"/>
        </w:rPr>
        <w:t xml:space="preserve">All mentors will have </w:t>
      </w:r>
      <w:r w:rsidR="00E76DBD">
        <w:rPr>
          <w:rFonts w:ascii="Titillium" w:hAnsi="Titillium"/>
        </w:rPr>
        <w:t xml:space="preserve">access </w:t>
      </w:r>
      <w:r w:rsidR="00557237">
        <w:rPr>
          <w:rFonts w:ascii="Titillium" w:hAnsi="Titillium"/>
        </w:rPr>
        <w:t>guidance,</w:t>
      </w:r>
      <w:r w:rsidR="00557237" w:rsidRPr="001F2C7E">
        <w:rPr>
          <w:rFonts w:ascii="Titillium" w:hAnsi="Titillium"/>
        </w:rPr>
        <w:t xml:space="preserve"> training</w:t>
      </w:r>
      <w:r w:rsidR="00557237">
        <w:rPr>
          <w:rFonts w:ascii="Titillium" w:hAnsi="Titillium"/>
        </w:rPr>
        <w:t xml:space="preserve"> and support</w:t>
      </w:r>
      <w:r w:rsidRPr="001F2C7E">
        <w:rPr>
          <w:rFonts w:ascii="Titillium" w:hAnsi="Titillium"/>
        </w:rPr>
        <w:t xml:space="preserve"> in the skills required to support the mentoring relationship</w:t>
      </w:r>
      <w:r w:rsidR="00557237">
        <w:rPr>
          <w:rFonts w:ascii="Titillium" w:hAnsi="Titillium"/>
        </w:rPr>
        <w:t>, if applicable.</w:t>
      </w:r>
    </w:p>
    <w:p w14:paraId="4B6AD4E1" w14:textId="7F82326F" w:rsidR="003E5341" w:rsidRDefault="00AE5716" w:rsidP="00CA1227">
      <w:pPr>
        <w:spacing w:before="120" w:after="120" w:line="240" w:lineRule="auto"/>
        <w:rPr>
          <w:rFonts w:ascii="Titillium" w:hAnsi="Titillium"/>
        </w:rPr>
      </w:pPr>
      <w:r w:rsidRPr="001F2C7E">
        <w:rPr>
          <w:rFonts w:ascii="Titillium" w:hAnsi="Titillium"/>
        </w:rPr>
        <w:t xml:space="preserve">If you have any questions or suggestions for further </w:t>
      </w:r>
      <w:r w:rsidR="00CA1227" w:rsidRPr="001F2C7E">
        <w:rPr>
          <w:rFonts w:ascii="Titillium" w:hAnsi="Titillium"/>
        </w:rPr>
        <w:t>support,</w:t>
      </w:r>
      <w:r w:rsidRPr="001F2C7E">
        <w:rPr>
          <w:rFonts w:ascii="Titillium" w:hAnsi="Titillium"/>
        </w:rPr>
        <w:t xml:space="preserve"> please contact </w:t>
      </w:r>
      <w:hyperlink r:id="rId18" w:history="1">
        <w:r w:rsidR="00EF7BC0" w:rsidRPr="00DA6B53">
          <w:rPr>
            <w:rStyle w:val="Hyperlink"/>
            <w:rFonts w:ascii="Titillium" w:hAnsi="Titillium"/>
          </w:rPr>
          <w:t>StaffMentoring@napier.ac.uk</w:t>
        </w:r>
      </w:hyperlink>
      <w:r w:rsidR="00324645" w:rsidRPr="001F2C7E">
        <w:rPr>
          <w:rFonts w:ascii="Titillium" w:hAnsi="Titillium"/>
        </w:rPr>
        <w:t>.</w:t>
      </w:r>
    </w:p>
    <w:p w14:paraId="225C8338" w14:textId="77777777" w:rsidR="00CA1227" w:rsidRPr="001F2C7E" w:rsidRDefault="00CA1227" w:rsidP="00CA1227">
      <w:pPr>
        <w:spacing w:before="120" w:after="120" w:line="240" w:lineRule="auto"/>
        <w:rPr>
          <w:rFonts w:ascii="Titillium" w:hAnsi="Titillium"/>
        </w:rPr>
      </w:pPr>
    </w:p>
    <w:p w14:paraId="5C759474" w14:textId="1EE97E89" w:rsidR="003E5341" w:rsidRPr="001F2C7E" w:rsidRDefault="00DC782A" w:rsidP="00CA1227">
      <w:pPr>
        <w:pStyle w:val="Heading1"/>
      </w:pPr>
      <w:bookmarkStart w:id="26" w:name="_Toc529182634"/>
      <w:r w:rsidRPr="001F2C7E">
        <w:t>5</w:t>
      </w:r>
      <w:r w:rsidRPr="001F2C7E">
        <w:tab/>
      </w:r>
      <w:r w:rsidR="003E5341" w:rsidRPr="001F2C7E">
        <w:t>What is the mentoring process?</w:t>
      </w:r>
      <w:bookmarkEnd w:id="26"/>
    </w:p>
    <w:p w14:paraId="25CD0261" w14:textId="5B1550B0" w:rsidR="005501E6" w:rsidRPr="001F2C7E" w:rsidRDefault="005501E6" w:rsidP="005501E6">
      <w:pPr>
        <w:rPr>
          <w:rFonts w:ascii="Titillium" w:hAnsi="Titillium"/>
        </w:rPr>
      </w:pPr>
      <w:r w:rsidRPr="001F2C7E">
        <w:rPr>
          <w:rFonts w:ascii="Titillium" w:hAnsi="Titillium"/>
        </w:rPr>
        <w:t xml:space="preserve">All university colleagues have an opportunity to become involved with </w:t>
      </w:r>
      <w:r w:rsidR="00CA1227">
        <w:rPr>
          <w:rFonts w:ascii="Titillium" w:hAnsi="Titillium"/>
        </w:rPr>
        <w:t>mentoring</w:t>
      </w:r>
      <w:r w:rsidRPr="001F2C7E">
        <w:rPr>
          <w:rFonts w:ascii="Titillium" w:hAnsi="Titillium"/>
        </w:rPr>
        <w:t>.</w:t>
      </w:r>
    </w:p>
    <w:p w14:paraId="44E10DB8" w14:textId="2C237419" w:rsidR="00E61CC8" w:rsidRPr="001F2C7E" w:rsidRDefault="005501E6" w:rsidP="00FB5CFD">
      <w:pPr>
        <w:rPr>
          <w:rFonts w:ascii="Titillium" w:hAnsi="Titillium"/>
        </w:rPr>
      </w:pPr>
      <w:r w:rsidRPr="001F2C7E">
        <w:rPr>
          <w:rFonts w:ascii="Titillium" w:hAnsi="Titillium"/>
        </w:rPr>
        <w:t>If</w:t>
      </w:r>
      <w:r w:rsidR="00A24F1A" w:rsidRPr="001F2C7E">
        <w:rPr>
          <w:rFonts w:ascii="Titillium" w:hAnsi="Titillium"/>
        </w:rPr>
        <w:t>,</w:t>
      </w:r>
      <w:r w:rsidRPr="001F2C7E">
        <w:rPr>
          <w:rFonts w:ascii="Titillium" w:hAnsi="Titillium"/>
        </w:rPr>
        <w:t xml:space="preserve"> having read this booklet</w:t>
      </w:r>
      <w:r w:rsidR="00A24F1A" w:rsidRPr="001F2C7E">
        <w:rPr>
          <w:rFonts w:ascii="Titillium" w:hAnsi="Titillium"/>
        </w:rPr>
        <w:t>,</w:t>
      </w:r>
      <w:r w:rsidRPr="001F2C7E">
        <w:rPr>
          <w:rFonts w:ascii="Titillium" w:hAnsi="Titillium"/>
        </w:rPr>
        <w:t xml:space="preserve"> you feel you would benefit from </w:t>
      </w:r>
      <w:r w:rsidR="008D4ABF" w:rsidRPr="001F2C7E">
        <w:rPr>
          <w:rFonts w:ascii="Titillium" w:hAnsi="Titillium"/>
        </w:rPr>
        <w:t>a mentor relationship</w:t>
      </w:r>
      <w:r w:rsidRPr="001F2C7E">
        <w:rPr>
          <w:rFonts w:ascii="Titillium" w:hAnsi="Titillium"/>
        </w:rPr>
        <w:t xml:space="preserve"> either as mentor or mentee please </w:t>
      </w:r>
      <w:r w:rsidR="00E90E49">
        <w:rPr>
          <w:rFonts w:ascii="Titillium" w:hAnsi="Titillium"/>
        </w:rPr>
        <w:t xml:space="preserve">contact </w:t>
      </w:r>
      <w:hyperlink r:id="rId19" w:history="1">
        <w:r w:rsidR="00E90E49" w:rsidRPr="00276813">
          <w:rPr>
            <w:rStyle w:val="Hyperlink"/>
            <w:rFonts w:ascii="Titillium" w:hAnsi="Titillium"/>
          </w:rPr>
          <w:t>staff development</w:t>
        </w:r>
      </w:hyperlink>
      <w:r w:rsidR="00E90E49">
        <w:rPr>
          <w:rFonts w:ascii="Titillium" w:hAnsi="Titillium"/>
        </w:rPr>
        <w:t xml:space="preserve"> to register </w:t>
      </w:r>
      <w:r w:rsidR="00276813">
        <w:rPr>
          <w:rFonts w:ascii="Titillium" w:hAnsi="Titillium"/>
        </w:rPr>
        <w:t>your</w:t>
      </w:r>
      <w:r w:rsidR="00E90E49">
        <w:rPr>
          <w:rFonts w:ascii="Titillium" w:hAnsi="Titillium"/>
        </w:rPr>
        <w:t xml:space="preserve"> interest</w:t>
      </w:r>
      <w:r w:rsidR="00E61CC8" w:rsidRPr="001F2C7E">
        <w:rPr>
          <w:rFonts w:ascii="Titillium" w:hAnsi="Titillium"/>
        </w:rPr>
        <w:t>.</w:t>
      </w:r>
    </w:p>
    <w:p w14:paraId="08D81474" w14:textId="77777777" w:rsidR="00E61CC8" w:rsidRPr="001F2C7E" w:rsidRDefault="00E61CC8" w:rsidP="00FB5CFD">
      <w:pPr>
        <w:rPr>
          <w:rFonts w:ascii="Titillium" w:hAnsi="Titillium"/>
        </w:rPr>
      </w:pPr>
    </w:p>
    <w:p w14:paraId="649559FD" w14:textId="55F65508" w:rsidR="00E61CC8" w:rsidRPr="001F2C7E" w:rsidRDefault="001043C5" w:rsidP="00E61CC8">
      <w:pPr>
        <w:pStyle w:val="Heading2"/>
        <w:rPr>
          <w:rFonts w:ascii="Titillium" w:hAnsi="Titillium"/>
        </w:rPr>
      </w:pPr>
      <w:bookmarkStart w:id="27" w:name="_Toc529182635"/>
      <w:r w:rsidRPr="001F2C7E">
        <w:rPr>
          <w:rFonts w:ascii="Titillium" w:hAnsi="Titillium"/>
        </w:rPr>
        <w:t>5</w:t>
      </w:r>
      <w:r w:rsidR="00DC782A" w:rsidRPr="001F2C7E">
        <w:rPr>
          <w:rFonts w:ascii="Titillium" w:hAnsi="Titillium"/>
        </w:rPr>
        <w:t>.1</w:t>
      </w:r>
      <w:r w:rsidR="00DC782A" w:rsidRPr="001F2C7E">
        <w:rPr>
          <w:rFonts w:ascii="Titillium" w:hAnsi="Titillium"/>
        </w:rPr>
        <w:tab/>
      </w:r>
      <w:r w:rsidR="00E61CC8" w:rsidRPr="001F2C7E">
        <w:rPr>
          <w:rFonts w:ascii="Titillium" w:hAnsi="Titillium"/>
        </w:rPr>
        <w:t>Mentoring pairs</w:t>
      </w:r>
      <w:bookmarkEnd w:id="27"/>
    </w:p>
    <w:p w14:paraId="50AA336C" w14:textId="1E70FDC1" w:rsidR="00FB5CFD" w:rsidRPr="001F2C7E" w:rsidRDefault="00B71E75" w:rsidP="00520DB0">
      <w:pPr>
        <w:pStyle w:val="ListParagraph"/>
        <w:numPr>
          <w:ilvl w:val="0"/>
          <w:numId w:val="25"/>
        </w:numPr>
        <w:spacing w:before="120" w:after="120" w:line="240" w:lineRule="auto"/>
        <w:ind w:left="714" w:hanging="357"/>
        <w:contextualSpacing w:val="0"/>
        <w:rPr>
          <w:rFonts w:ascii="Titillium" w:hAnsi="Titillium"/>
        </w:rPr>
      </w:pPr>
      <w:r w:rsidRPr="001F2C7E">
        <w:rPr>
          <w:rFonts w:ascii="Titillium" w:hAnsi="Titillium"/>
        </w:rPr>
        <w:t>Contact</w:t>
      </w:r>
      <w:r w:rsidR="00CA1227">
        <w:rPr>
          <w:rFonts w:ascii="Titillium" w:hAnsi="Titillium"/>
        </w:rPr>
        <w:t xml:space="preserve"> </w:t>
      </w:r>
      <w:hyperlink r:id="rId20" w:history="1">
        <w:r w:rsidR="00EF7BC0" w:rsidRPr="00DA6B53">
          <w:rPr>
            <w:rStyle w:val="Hyperlink"/>
            <w:rFonts w:ascii="Titillium" w:hAnsi="Titillium"/>
          </w:rPr>
          <w:t>StaffMentoring@napier.ac.uk</w:t>
        </w:r>
      </w:hyperlink>
      <w:r w:rsidR="00CA1227">
        <w:rPr>
          <w:rFonts w:ascii="Titillium" w:hAnsi="Titillium"/>
        </w:rPr>
        <w:t xml:space="preserve"> </w:t>
      </w:r>
      <w:r w:rsidRPr="001F2C7E">
        <w:rPr>
          <w:rFonts w:ascii="Titillium" w:hAnsi="Titillium"/>
        </w:rPr>
        <w:t xml:space="preserve">to register your </w:t>
      </w:r>
      <w:proofErr w:type="gramStart"/>
      <w:r w:rsidRPr="001F2C7E">
        <w:rPr>
          <w:rFonts w:ascii="Titillium" w:hAnsi="Titillium"/>
        </w:rPr>
        <w:t>interest</w:t>
      </w:r>
      <w:proofErr w:type="gramEnd"/>
      <w:r w:rsidRPr="001F2C7E">
        <w:rPr>
          <w:rFonts w:ascii="Titillium" w:hAnsi="Titillium"/>
        </w:rPr>
        <w:t xml:space="preserve"> </w:t>
      </w:r>
    </w:p>
    <w:p w14:paraId="2C83A162" w14:textId="6AFC29FD" w:rsidR="005501E6" w:rsidRPr="001F2C7E" w:rsidRDefault="00276813" w:rsidP="00520DB0">
      <w:pPr>
        <w:pStyle w:val="ListParagraph"/>
        <w:numPr>
          <w:ilvl w:val="0"/>
          <w:numId w:val="25"/>
        </w:numPr>
        <w:spacing w:before="120" w:after="120" w:line="240" w:lineRule="auto"/>
        <w:ind w:left="714" w:hanging="357"/>
        <w:contextualSpacing w:val="0"/>
        <w:rPr>
          <w:rFonts w:ascii="Titillium" w:hAnsi="Titillium"/>
        </w:rPr>
      </w:pPr>
      <w:r>
        <w:rPr>
          <w:rFonts w:ascii="Titillium" w:hAnsi="Titillium"/>
        </w:rPr>
        <w:t>You will the</w:t>
      </w:r>
      <w:r w:rsidR="00BD78B2">
        <w:rPr>
          <w:rFonts w:ascii="Titillium" w:hAnsi="Titillium"/>
        </w:rPr>
        <w:t xml:space="preserve">n be </w:t>
      </w:r>
      <w:r w:rsidR="00B71E75" w:rsidRPr="001F2C7E">
        <w:rPr>
          <w:rFonts w:ascii="Titillium" w:hAnsi="Titillium"/>
        </w:rPr>
        <w:t>issue</w:t>
      </w:r>
      <w:r w:rsidR="00BD78B2">
        <w:rPr>
          <w:rFonts w:ascii="Titillium" w:hAnsi="Titillium"/>
        </w:rPr>
        <w:t>d</w:t>
      </w:r>
      <w:r w:rsidR="00B71E75" w:rsidRPr="001F2C7E">
        <w:rPr>
          <w:rFonts w:ascii="Titillium" w:hAnsi="Titillium"/>
        </w:rPr>
        <w:t xml:space="preserve"> you with the appropriate form </w:t>
      </w:r>
      <w:r w:rsidR="00BD78B2">
        <w:rPr>
          <w:rFonts w:ascii="Titillium" w:hAnsi="Titillium"/>
        </w:rPr>
        <w:t>or directed to the applicable</w:t>
      </w:r>
      <w:r w:rsidR="002E2793">
        <w:rPr>
          <w:rFonts w:ascii="Titillium" w:hAnsi="Titillium"/>
        </w:rPr>
        <w:t xml:space="preserve"> online Mentornet platform</w:t>
      </w:r>
    </w:p>
    <w:p w14:paraId="721CD915" w14:textId="1296D70B" w:rsidR="001F2C7E" w:rsidRPr="001F2C7E" w:rsidRDefault="00B8173B" w:rsidP="001F2C7E">
      <w:pPr>
        <w:pStyle w:val="ListParagraph"/>
        <w:numPr>
          <w:ilvl w:val="0"/>
          <w:numId w:val="25"/>
        </w:numPr>
        <w:spacing w:before="120" w:after="120" w:line="240" w:lineRule="auto"/>
        <w:ind w:left="714" w:hanging="357"/>
        <w:contextualSpacing w:val="0"/>
        <w:rPr>
          <w:rFonts w:ascii="Titillium" w:hAnsi="Titillium"/>
        </w:rPr>
      </w:pPr>
      <w:r>
        <w:rPr>
          <w:rFonts w:ascii="Titillium" w:hAnsi="Titillium"/>
        </w:rPr>
        <w:lastRenderedPageBreak/>
        <w:t>Complete your online registration to Mentornet, or e</w:t>
      </w:r>
      <w:r w:rsidR="00B71E75" w:rsidRPr="001F2C7E">
        <w:rPr>
          <w:rFonts w:ascii="Titillium" w:hAnsi="Titillium"/>
        </w:rPr>
        <w:t xml:space="preserve">mail your </w:t>
      </w:r>
      <w:r w:rsidR="002E2793" w:rsidRPr="00B8173B">
        <w:rPr>
          <w:rFonts w:ascii="Titillium" w:hAnsi="Titillium"/>
        </w:rPr>
        <w:t>completed</w:t>
      </w:r>
      <w:r w:rsidR="002E2793">
        <w:rPr>
          <w:rFonts w:ascii="Titillium" w:hAnsi="Titillium"/>
        </w:rPr>
        <w:t xml:space="preserve"> </w:t>
      </w:r>
      <w:r w:rsidR="00B71E75" w:rsidRPr="001F2C7E">
        <w:rPr>
          <w:rFonts w:ascii="Titillium" w:hAnsi="Titillium"/>
        </w:rPr>
        <w:t xml:space="preserve">form back to </w:t>
      </w:r>
      <w:hyperlink r:id="rId21" w:history="1">
        <w:r w:rsidR="00372B4D">
          <w:rPr>
            <w:rStyle w:val="Hyperlink"/>
            <w:rFonts w:ascii="Titillium" w:hAnsi="Titillium"/>
          </w:rPr>
          <w:t>StaffMent</w:t>
        </w:r>
        <w:r w:rsidR="00EF7BC0">
          <w:rPr>
            <w:rStyle w:val="Hyperlink"/>
            <w:rFonts w:ascii="Titillium" w:hAnsi="Titillium"/>
          </w:rPr>
          <w:t>or</w:t>
        </w:r>
        <w:r w:rsidR="00372B4D">
          <w:rPr>
            <w:rStyle w:val="Hyperlink"/>
            <w:rFonts w:ascii="Titillium" w:hAnsi="Titillium"/>
          </w:rPr>
          <w:t>ing@napier.ac.uk</w:t>
        </w:r>
      </w:hyperlink>
      <w:r w:rsidR="004D5403">
        <w:rPr>
          <w:rStyle w:val="Hyperlink"/>
          <w:rFonts w:ascii="Titillium" w:hAnsi="Titillium"/>
        </w:rPr>
        <w:t xml:space="preserve">  </w:t>
      </w:r>
    </w:p>
    <w:p w14:paraId="50D2FCB3" w14:textId="0BE386E6" w:rsidR="005501E6" w:rsidRPr="001F2C7E" w:rsidRDefault="00CA1227" w:rsidP="00520DB0">
      <w:pPr>
        <w:pStyle w:val="ListParagraph"/>
        <w:numPr>
          <w:ilvl w:val="0"/>
          <w:numId w:val="25"/>
        </w:numPr>
        <w:spacing w:before="120" w:after="120" w:line="240" w:lineRule="auto"/>
        <w:ind w:left="714" w:hanging="357"/>
        <w:contextualSpacing w:val="0"/>
        <w:rPr>
          <w:rFonts w:ascii="Titillium" w:hAnsi="Titillium"/>
        </w:rPr>
      </w:pPr>
      <w:r>
        <w:rPr>
          <w:rFonts w:ascii="Titillium" w:hAnsi="Titillium"/>
        </w:rPr>
        <w:t xml:space="preserve">Unless you are taking part in the self-matching academic mentoring programme. </w:t>
      </w:r>
      <w:r w:rsidR="005501E6" w:rsidRPr="001F2C7E">
        <w:rPr>
          <w:rFonts w:ascii="Titillium" w:hAnsi="Titillium"/>
        </w:rPr>
        <w:t>Matching will then take place</w:t>
      </w:r>
      <w:r>
        <w:rPr>
          <w:rFonts w:ascii="Titillium" w:hAnsi="Titillium"/>
        </w:rPr>
        <w:t xml:space="preserve"> after</w:t>
      </w:r>
      <w:r w:rsidR="005501E6" w:rsidRPr="001F2C7E">
        <w:rPr>
          <w:rFonts w:ascii="Titillium" w:hAnsi="Titillium"/>
        </w:rPr>
        <w:t xml:space="preserve"> your </w:t>
      </w:r>
      <w:r w:rsidRPr="001F2C7E">
        <w:rPr>
          <w:rFonts w:ascii="Titillium" w:hAnsi="Titillium"/>
        </w:rPr>
        <w:t>application</w:t>
      </w:r>
      <w:r>
        <w:rPr>
          <w:rFonts w:ascii="Titillium" w:hAnsi="Titillium"/>
        </w:rPr>
        <w:t xml:space="preserve"> has been </w:t>
      </w:r>
      <w:r w:rsidR="00D7077F">
        <w:rPr>
          <w:rFonts w:ascii="Titillium" w:hAnsi="Titillium"/>
        </w:rPr>
        <w:t>received</w:t>
      </w:r>
      <w:r w:rsidRPr="001F2C7E">
        <w:rPr>
          <w:rFonts w:ascii="Titillium" w:hAnsi="Titillium"/>
        </w:rPr>
        <w:t>,</w:t>
      </w:r>
      <w:r w:rsidR="005501E6" w:rsidRPr="001F2C7E">
        <w:rPr>
          <w:rFonts w:ascii="Titillium" w:hAnsi="Titillium"/>
        </w:rPr>
        <w:t xml:space="preserve"> it is important to be clear about your skills and experience (for mentors) and development goals (for mentees). </w:t>
      </w:r>
      <w:r w:rsidR="00B71E75" w:rsidRPr="001F2C7E">
        <w:rPr>
          <w:rFonts w:ascii="Titillium" w:hAnsi="Titillium"/>
        </w:rPr>
        <w:t>The team</w:t>
      </w:r>
      <w:r w:rsidR="005501E6" w:rsidRPr="001F2C7E">
        <w:rPr>
          <w:rFonts w:ascii="Titillium" w:hAnsi="Titillium"/>
        </w:rPr>
        <w:t xml:space="preserve"> will then match y</w:t>
      </w:r>
      <w:r w:rsidR="00DC782A" w:rsidRPr="001F2C7E">
        <w:rPr>
          <w:rFonts w:ascii="Titillium" w:hAnsi="Titillium"/>
        </w:rPr>
        <w:t xml:space="preserve">ou as a pair and the mentee </w:t>
      </w:r>
      <w:r w:rsidR="005501E6" w:rsidRPr="001F2C7E">
        <w:rPr>
          <w:rFonts w:ascii="Titillium" w:hAnsi="Titillium"/>
        </w:rPr>
        <w:t>will first be notified of the mat</w:t>
      </w:r>
      <w:r w:rsidR="00DC782A" w:rsidRPr="001F2C7E">
        <w:rPr>
          <w:rFonts w:ascii="Titillium" w:hAnsi="Titillium"/>
        </w:rPr>
        <w:t>c</w:t>
      </w:r>
      <w:r w:rsidR="005501E6" w:rsidRPr="001F2C7E">
        <w:rPr>
          <w:rFonts w:ascii="Titillium" w:hAnsi="Titillium"/>
        </w:rPr>
        <w:t>h by email.</w:t>
      </w:r>
    </w:p>
    <w:p w14:paraId="49353F89" w14:textId="3272DBCC" w:rsidR="005501E6" w:rsidRPr="001F2C7E" w:rsidRDefault="005501E6" w:rsidP="00520DB0">
      <w:pPr>
        <w:pStyle w:val="ListParagraph"/>
        <w:numPr>
          <w:ilvl w:val="0"/>
          <w:numId w:val="25"/>
        </w:numPr>
        <w:spacing w:before="120" w:after="120" w:line="240" w:lineRule="auto"/>
        <w:ind w:left="714" w:hanging="357"/>
        <w:contextualSpacing w:val="0"/>
        <w:rPr>
          <w:rFonts w:ascii="Titillium" w:hAnsi="Titillium"/>
        </w:rPr>
      </w:pPr>
      <w:r w:rsidRPr="001F2C7E">
        <w:rPr>
          <w:rFonts w:ascii="Titillium" w:hAnsi="Titillium"/>
          <w:i/>
        </w:rPr>
        <w:t>Your right to say no</w:t>
      </w:r>
      <w:r w:rsidRPr="001F2C7E">
        <w:rPr>
          <w:rFonts w:ascii="Titillium" w:hAnsi="Titillium"/>
        </w:rPr>
        <w:t>. Should you not wish to accept your first match</w:t>
      </w:r>
      <w:r w:rsidR="00E61CC8" w:rsidRPr="001F2C7E">
        <w:rPr>
          <w:rFonts w:ascii="Titillium" w:hAnsi="Titillium"/>
        </w:rPr>
        <w:t xml:space="preserve">, the </w:t>
      </w:r>
      <w:r w:rsidR="00B71E75" w:rsidRPr="001F2C7E">
        <w:rPr>
          <w:rFonts w:ascii="Titillium" w:hAnsi="Titillium"/>
        </w:rPr>
        <w:t xml:space="preserve">team </w:t>
      </w:r>
      <w:r w:rsidR="00E61CC8" w:rsidRPr="001F2C7E">
        <w:rPr>
          <w:rFonts w:ascii="Titillium" w:hAnsi="Titillium"/>
        </w:rPr>
        <w:t xml:space="preserve">will </w:t>
      </w:r>
      <w:r w:rsidR="001F2C7E" w:rsidRPr="001F2C7E">
        <w:rPr>
          <w:rFonts w:ascii="Titillium" w:hAnsi="Titillium"/>
        </w:rPr>
        <w:t>endeavour</w:t>
      </w:r>
      <w:r w:rsidR="00E61CC8" w:rsidRPr="001F2C7E">
        <w:rPr>
          <w:rFonts w:ascii="Titillium" w:hAnsi="Titillium"/>
        </w:rPr>
        <w:t xml:space="preserve"> offer you an alternative mentor. Once agreed your mentor will be approached to participate. Should the mentor not be able (perhaps time contracts do not allow them to take on this responsibility at this time), the process will be repeated</w:t>
      </w:r>
      <w:r w:rsidR="00DC782A" w:rsidRPr="001F2C7E">
        <w:rPr>
          <w:rFonts w:ascii="Titillium" w:hAnsi="Titillium"/>
        </w:rPr>
        <w:t xml:space="preserve"> a maximum of three times</w:t>
      </w:r>
      <w:r w:rsidR="00104F86" w:rsidRPr="001F2C7E">
        <w:rPr>
          <w:rFonts w:ascii="Titillium" w:hAnsi="Titillium"/>
        </w:rPr>
        <w:t xml:space="preserve">, after which one of the team will arrange to have a conversation about your needs and expectations. </w:t>
      </w:r>
    </w:p>
    <w:p w14:paraId="1AD342D0" w14:textId="77777777" w:rsidR="00E61CC8" w:rsidRPr="001F2C7E" w:rsidRDefault="00E61CC8" w:rsidP="00E61CC8">
      <w:pPr>
        <w:pStyle w:val="ListParagraph"/>
        <w:rPr>
          <w:rFonts w:ascii="Titillium" w:hAnsi="Titillium"/>
        </w:rPr>
      </w:pPr>
    </w:p>
    <w:p w14:paraId="35B6E973" w14:textId="6DCA3418" w:rsidR="00E61CC8" w:rsidRPr="00116BDA" w:rsidRDefault="00300490" w:rsidP="00116BDA">
      <w:pPr>
        <w:pStyle w:val="Heading1"/>
      </w:pPr>
      <w:bookmarkStart w:id="28" w:name="_Toc529182636"/>
      <w:r w:rsidRPr="00116BDA">
        <w:t xml:space="preserve">6 </w:t>
      </w:r>
      <w:r w:rsidR="00116BDA">
        <w:tab/>
      </w:r>
      <w:r w:rsidR="00520DB0" w:rsidRPr="00116BDA">
        <w:t>The mentoring relationship</w:t>
      </w:r>
      <w:bookmarkEnd w:id="28"/>
    </w:p>
    <w:p w14:paraId="7753EDC7" w14:textId="685A026B" w:rsidR="00CA1227" w:rsidRDefault="00E61CC8">
      <w:pPr>
        <w:rPr>
          <w:rFonts w:ascii="Titillium" w:hAnsi="Titillium"/>
          <w:lang w:val="en-US"/>
        </w:rPr>
      </w:pPr>
      <w:r w:rsidRPr="001F2C7E">
        <w:rPr>
          <w:rFonts w:ascii="Titillium" w:hAnsi="Titillium"/>
          <w:lang w:val="en-US"/>
        </w:rPr>
        <w:t xml:space="preserve">Once both mentor and mentee have agreed to the match there are </w:t>
      </w:r>
      <w:r w:rsidR="008F670D" w:rsidRPr="001F2C7E">
        <w:rPr>
          <w:rFonts w:ascii="Titillium" w:hAnsi="Titillium"/>
          <w:lang w:val="en-US"/>
        </w:rPr>
        <w:t>several phases to the relationship</w:t>
      </w:r>
      <w:r w:rsidR="005919FC" w:rsidRPr="001F2C7E">
        <w:rPr>
          <w:rFonts w:ascii="Titillium" w:hAnsi="Titillium"/>
          <w:lang w:val="en-US"/>
        </w:rPr>
        <w:t>.</w:t>
      </w:r>
    </w:p>
    <w:p w14:paraId="69D5E533" w14:textId="7646F168" w:rsidR="008F670D" w:rsidRPr="00300490" w:rsidRDefault="00CA1227" w:rsidP="00300490">
      <w:pPr>
        <w:rPr>
          <w:rFonts w:ascii="Titillium" w:hAnsi="Titillium"/>
          <w:b/>
        </w:rPr>
      </w:pPr>
      <w:bookmarkStart w:id="29" w:name="_Toc529182637"/>
      <w:r w:rsidRPr="00300490">
        <w:rPr>
          <w:rFonts w:ascii="Titillium" w:hAnsi="Titillium"/>
          <w:b/>
        </w:rPr>
        <w:t xml:space="preserve">6.1 </w:t>
      </w:r>
      <w:r w:rsidR="008F670D" w:rsidRPr="00300490">
        <w:rPr>
          <w:rFonts w:ascii="Titillium" w:hAnsi="Titillium"/>
          <w:b/>
        </w:rPr>
        <w:t xml:space="preserve">Contracting </w:t>
      </w:r>
      <w:r w:rsidR="005E2964" w:rsidRPr="00300490">
        <w:rPr>
          <w:rFonts w:ascii="Titillium" w:hAnsi="Titillium"/>
          <w:b/>
        </w:rPr>
        <w:t>&amp; setting the direction</w:t>
      </w:r>
      <w:bookmarkEnd w:id="29"/>
    </w:p>
    <w:p w14:paraId="4DC6C3BF" w14:textId="6F75B4CE" w:rsidR="008F670D" w:rsidRPr="001F2C7E" w:rsidRDefault="008F670D" w:rsidP="008F670D">
      <w:pPr>
        <w:rPr>
          <w:rFonts w:ascii="Titillium" w:hAnsi="Titillium"/>
          <w:lang w:val="en-US"/>
        </w:rPr>
      </w:pPr>
      <w:r w:rsidRPr="001F2C7E">
        <w:rPr>
          <w:rFonts w:ascii="Titillium" w:hAnsi="Titillium"/>
          <w:lang w:val="en-US"/>
        </w:rPr>
        <w:t xml:space="preserve">It is important to set the expectations and the ground rules for working together. This is called </w:t>
      </w:r>
      <w:r w:rsidRPr="001F2C7E">
        <w:rPr>
          <w:rFonts w:ascii="Titillium" w:hAnsi="Titillium"/>
          <w:i/>
          <w:lang w:val="en-US"/>
        </w:rPr>
        <w:t>contacting</w:t>
      </w:r>
      <w:r w:rsidRPr="001F2C7E">
        <w:rPr>
          <w:rFonts w:ascii="Titillium" w:hAnsi="Titillium"/>
          <w:lang w:val="en-US"/>
        </w:rPr>
        <w:t>. As a pair you will work together agreeing on the practicalities</w:t>
      </w:r>
      <w:r w:rsidR="00520DB0" w:rsidRPr="001F2C7E">
        <w:rPr>
          <w:rFonts w:ascii="Titillium" w:hAnsi="Titillium"/>
          <w:lang w:val="en-US"/>
        </w:rPr>
        <w:t xml:space="preserve"> for the relationship</w:t>
      </w:r>
      <w:r w:rsidRPr="001F2C7E">
        <w:rPr>
          <w:rFonts w:ascii="Titillium" w:hAnsi="Titillium"/>
          <w:lang w:val="en-US"/>
        </w:rPr>
        <w:t xml:space="preserve"> and clarifying the aims and objectives of the mentoring. Listen careful to each other and make sure you understand each other’s expectations.</w:t>
      </w:r>
      <w:r w:rsidR="00520DB0" w:rsidRPr="001F2C7E">
        <w:rPr>
          <w:rFonts w:ascii="Titillium" w:hAnsi="Titillium"/>
          <w:lang w:val="en-US"/>
        </w:rPr>
        <w:t xml:space="preserve"> Make sure you are flexible and committed to the relationship.</w:t>
      </w:r>
      <w:r w:rsidR="00104F86" w:rsidRPr="001F2C7E">
        <w:rPr>
          <w:rFonts w:ascii="Titillium" w:hAnsi="Titillium"/>
          <w:lang w:val="en-US"/>
        </w:rPr>
        <w:t xml:space="preserve"> </w:t>
      </w:r>
      <w:r w:rsidR="00116BDA">
        <w:rPr>
          <w:rFonts w:ascii="Titillium" w:hAnsi="Titillium"/>
          <w:lang w:val="en-US"/>
        </w:rPr>
        <w:t xml:space="preserve"> A contracting template will be provided via staff development or within the Mentornet </w:t>
      </w:r>
      <w:r w:rsidR="00372B4D">
        <w:rPr>
          <w:rFonts w:ascii="Titillium" w:hAnsi="Titillium"/>
          <w:lang w:val="en-US"/>
        </w:rPr>
        <w:t>platform.</w:t>
      </w:r>
    </w:p>
    <w:p w14:paraId="6E3F25F0" w14:textId="58D3E837" w:rsidR="00520DB0" w:rsidRPr="001F2C7E" w:rsidRDefault="00B71E75" w:rsidP="001F2C7E">
      <w:pPr>
        <w:rPr>
          <w:rFonts w:ascii="Titillium" w:hAnsi="Titillium"/>
          <w:b/>
        </w:rPr>
      </w:pPr>
      <w:r w:rsidRPr="001F2C7E">
        <w:rPr>
          <w:rFonts w:ascii="Titillium" w:hAnsi="Titillium"/>
          <w:lang w:val="en-US"/>
        </w:rPr>
        <w:br/>
      </w:r>
      <w:r w:rsidR="00CA1227">
        <w:rPr>
          <w:rFonts w:ascii="Titillium" w:hAnsi="Titillium"/>
          <w:b/>
        </w:rPr>
        <w:t xml:space="preserve">6.2 </w:t>
      </w:r>
      <w:r w:rsidR="00520DB0" w:rsidRPr="001F2C7E">
        <w:rPr>
          <w:rFonts w:ascii="Titillium" w:hAnsi="Titillium"/>
          <w:b/>
        </w:rPr>
        <w:t xml:space="preserve">Building the relationship </w:t>
      </w:r>
      <w:r w:rsidR="006B16FE" w:rsidRPr="001F2C7E">
        <w:rPr>
          <w:rFonts w:ascii="Titillium" w:hAnsi="Titillium"/>
          <w:b/>
        </w:rPr>
        <w:t>&amp; exploring understandings</w:t>
      </w:r>
    </w:p>
    <w:p w14:paraId="05BD20D0" w14:textId="466D6A1C" w:rsidR="006B16FE" w:rsidRPr="001F2C7E" w:rsidRDefault="005E2964" w:rsidP="00E61CC8">
      <w:pPr>
        <w:rPr>
          <w:rFonts w:ascii="Titillium" w:hAnsi="Titillium"/>
          <w:lang w:val="en-US"/>
        </w:rPr>
      </w:pPr>
      <w:r w:rsidRPr="001F2C7E">
        <w:rPr>
          <w:rFonts w:ascii="Titillium" w:hAnsi="Titillium"/>
          <w:lang w:val="en-US"/>
        </w:rPr>
        <w:t xml:space="preserve">Once you have agreed the contract, take time to get to know each other and build a rapport. Building a relationship and trust does take time and developing the contract will have supported this process. During this phase explore together the mentees questions, wishes, challenges. </w:t>
      </w:r>
      <w:r w:rsidR="006B16FE" w:rsidRPr="001F2C7E">
        <w:rPr>
          <w:rFonts w:ascii="Titillium" w:hAnsi="Titillium"/>
          <w:lang w:val="en-US"/>
        </w:rPr>
        <w:t>This</w:t>
      </w:r>
      <w:r w:rsidRPr="001F2C7E">
        <w:rPr>
          <w:rFonts w:ascii="Titillium" w:hAnsi="Titillium"/>
          <w:lang w:val="en-US"/>
        </w:rPr>
        <w:t xml:space="preserve"> is important </w:t>
      </w:r>
      <w:r w:rsidR="006B16FE" w:rsidRPr="001F2C7E">
        <w:rPr>
          <w:rFonts w:ascii="Titillium" w:hAnsi="Titillium"/>
          <w:lang w:val="en-US"/>
        </w:rPr>
        <w:t xml:space="preserve">stage of explorations, through mentor questions, </w:t>
      </w:r>
      <w:r w:rsidRPr="001F2C7E">
        <w:rPr>
          <w:rFonts w:ascii="Titillium" w:hAnsi="Titillium"/>
          <w:lang w:val="en-US"/>
        </w:rPr>
        <w:t>mentee</w:t>
      </w:r>
      <w:r w:rsidR="006B16FE" w:rsidRPr="001F2C7E">
        <w:rPr>
          <w:rFonts w:ascii="Titillium" w:hAnsi="Titillium"/>
          <w:lang w:val="en-US"/>
        </w:rPr>
        <w:t>s should</w:t>
      </w:r>
      <w:r w:rsidRPr="001F2C7E">
        <w:rPr>
          <w:rFonts w:ascii="Titillium" w:hAnsi="Titillium"/>
          <w:lang w:val="en-US"/>
        </w:rPr>
        <w:t xml:space="preserve"> reflection on their aim and on what action they might have taken</w:t>
      </w:r>
      <w:r w:rsidR="006B16FE" w:rsidRPr="001F2C7E">
        <w:rPr>
          <w:rFonts w:ascii="Titillium" w:hAnsi="Titillium"/>
          <w:lang w:val="en-US"/>
        </w:rPr>
        <w:t xml:space="preserve"> in the past</w:t>
      </w:r>
      <w:r w:rsidRPr="001F2C7E">
        <w:rPr>
          <w:rFonts w:ascii="Titillium" w:hAnsi="Titillium"/>
          <w:lang w:val="en-US"/>
        </w:rPr>
        <w:t xml:space="preserve"> and </w:t>
      </w:r>
      <w:r w:rsidR="006B16FE" w:rsidRPr="001F2C7E">
        <w:rPr>
          <w:rFonts w:ascii="Titillium" w:hAnsi="Titillium"/>
          <w:lang w:val="en-US"/>
        </w:rPr>
        <w:t>could</w:t>
      </w:r>
      <w:r w:rsidRPr="001F2C7E">
        <w:rPr>
          <w:rFonts w:ascii="Titillium" w:hAnsi="Titillium"/>
          <w:lang w:val="en-US"/>
        </w:rPr>
        <w:t xml:space="preserve"> take in the future.</w:t>
      </w:r>
    </w:p>
    <w:p w14:paraId="43A06D94" w14:textId="436C47C6" w:rsidR="006B16FE" w:rsidRPr="001F2C7E" w:rsidRDefault="00CA1227" w:rsidP="00177FD3">
      <w:pPr>
        <w:pStyle w:val="Heading3"/>
        <w:rPr>
          <w:rFonts w:ascii="Titillium" w:hAnsi="Titillium"/>
          <w:lang w:val="en-US"/>
        </w:rPr>
      </w:pPr>
      <w:bookmarkStart w:id="30" w:name="_Toc529182638"/>
      <w:r>
        <w:rPr>
          <w:rFonts w:ascii="Titillium" w:hAnsi="Titillium"/>
          <w:lang w:val="en-US"/>
        </w:rPr>
        <w:t xml:space="preserve">6.3 </w:t>
      </w:r>
      <w:r w:rsidR="00177FD3" w:rsidRPr="001F2C7E">
        <w:rPr>
          <w:rFonts w:ascii="Titillium" w:hAnsi="Titillium"/>
          <w:lang w:val="en-US"/>
        </w:rPr>
        <w:t xml:space="preserve">Coming to new </w:t>
      </w:r>
      <w:bookmarkEnd w:id="30"/>
      <w:r w:rsidR="00372B4D" w:rsidRPr="001F2C7E">
        <w:rPr>
          <w:rFonts w:ascii="Titillium" w:hAnsi="Titillium"/>
          <w:lang w:val="en-US"/>
        </w:rPr>
        <w:t>understandings.</w:t>
      </w:r>
    </w:p>
    <w:p w14:paraId="09024D34" w14:textId="60B01274" w:rsidR="00185A42" w:rsidRPr="001F2C7E" w:rsidRDefault="00177FD3" w:rsidP="00177FD3">
      <w:pPr>
        <w:rPr>
          <w:rFonts w:ascii="Titillium" w:hAnsi="Titillium"/>
          <w:lang w:val="en-US"/>
        </w:rPr>
      </w:pPr>
      <w:r w:rsidRPr="001F2C7E">
        <w:rPr>
          <w:rFonts w:ascii="Titillium" w:hAnsi="Titillium"/>
          <w:lang w:val="en-US"/>
        </w:rPr>
        <w:t xml:space="preserve">The mentor’s role is to encourage the mentee to view their problem, </w:t>
      </w:r>
      <w:r w:rsidR="00CA1227" w:rsidRPr="001F2C7E">
        <w:rPr>
          <w:rFonts w:ascii="Titillium" w:hAnsi="Titillium"/>
          <w:lang w:val="en-US"/>
        </w:rPr>
        <w:t>issue,</w:t>
      </w:r>
      <w:r w:rsidRPr="001F2C7E">
        <w:rPr>
          <w:rFonts w:ascii="Titillium" w:hAnsi="Titillium"/>
          <w:lang w:val="en-US"/>
        </w:rPr>
        <w:t xml:space="preserve"> or idea from multiple perspective</w:t>
      </w:r>
      <w:r w:rsidR="00DC782A" w:rsidRPr="001F2C7E">
        <w:rPr>
          <w:rFonts w:ascii="Titillium" w:hAnsi="Titillium"/>
          <w:lang w:val="en-US"/>
        </w:rPr>
        <w:t>s</w:t>
      </w:r>
      <w:r w:rsidR="008D4ABF" w:rsidRPr="001F2C7E">
        <w:rPr>
          <w:rFonts w:ascii="Titillium" w:hAnsi="Titillium"/>
          <w:lang w:val="en-US"/>
        </w:rPr>
        <w:t>, actively</w:t>
      </w:r>
      <w:r w:rsidRPr="001F2C7E">
        <w:rPr>
          <w:rFonts w:ascii="Titillium" w:hAnsi="Titillium"/>
          <w:lang w:val="en-US"/>
        </w:rPr>
        <w:t xml:space="preserve"> listening, </w:t>
      </w:r>
      <w:r w:rsidR="00372B4D" w:rsidRPr="001F2C7E">
        <w:rPr>
          <w:rFonts w:ascii="Titillium" w:hAnsi="Titillium"/>
          <w:lang w:val="en-US"/>
        </w:rPr>
        <w:t>questioning,</w:t>
      </w:r>
      <w:r w:rsidRPr="001F2C7E">
        <w:rPr>
          <w:rFonts w:ascii="Titillium" w:hAnsi="Titillium"/>
          <w:lang w:val="en-US"/>
        </w:rPr>
        <w:t xml:space="preserve"> and challenging. </w:t>
      </w:r>
      <w:r w:rsidR="00185A42" w:rsidRPr="001F2C7E">
        <w:rPr>
          <w:rFonts w:ascii="Titillium" w:hAnsi="Titillium"/>
          <w:lang w:val="en-US"/>
        </w:rPr>
        <w:t xml:space="preserve">Through this process new understandings can be formed with the mentee taking ownership of their problem, </w:t>
      </w:r>
      <w:r w:rsidR="00CA1227" w:rsidRPr="001F2C7E">
        <w:rPr>
          <w:rFonts w:ascii="Titillium" w:hAnsi="Titillium"/>
          <w:lang w:val="en-US"/>
        </w:rPr>
        <w:t>issues,</w:t>
      </w:r>
      <w:r w:rsidR="00185A42" w:rsidRPr="001F2C7E">
        <w:rPr>
          <w:rFonts w:ascii="Titillium" w:hAnsi="Titillium"/>
          <w:lang w:val="en-US"/>
        </w:rPr>
        <w:t xml:space="preserve"> or ideas. These challenging conversations need time to </w:t>
      </w:r>
      <w:r w:rsidR="00CA1227" w:rsidRPr="001F2C7E">
        <w:rPr>
          <w:rFonts w:ascii="Titillium" w:hAnsi="Titillium"/>
          <w:lang w:val="en-US"/>
        </w:rPr>
        <w:t>develop,</w:t>
      </w:r>
      <w:r w:rsidR="00185A42" w:rsidRPr="001F2C7E">
        <w:rPr>
          <w:rFonts w:ascii="Titillium" w:hAnsi="Titillium"/>
          <w:lang w:val="en-US"/>
        </w:rPr>
        <w:t xml:space="preserve"> and m</w:t>
      </w:r>
      <w:r w:rsidRPr="001F2C7E">
        <w:rPr>
          <w:rFonts w:ascii="Titillium" w:hAnsi="Titillium"/>
          <w:lang w:val="en-US"/>
        </w:rPr>
        <w:t xml:space="preserve">entees </w:t>
      </w:r>
      <w:r w:rsidR="00185A42" w:rsidRPr="001F2C7E">
        <w:rPr>
          <w:rFonts w:ascii="Titillium" w:hAnsi="Titillium"/>
          <w:lang w:val="en-US"/>
        </w:rPr>
        <w:t xml:space="preserve">may need </w:t>
      </w:r>
      <w:r w:rsidRPr="001F2C7E">
        <w:rPr>
          <w:rFonts w:ascii="Titillium" w:hAnsi="Titillium"/>
          <w:lang w:val="en-US"/>
        </w:rPr>
        <w:t>time to reflect on the discussion and learn to articulate decisions</w:t>
      </w:r>
      <w:r w:rsidR="00185A42" w:rsidRPr="001F2C7E">
        <w:rPr>
          <w:rFonts w:ascii="Titillium" w:hAnsi="Titillium"/>
          <w:lang w:val="en-US"/>
        </w:rPr>
        <w:t>.</w:t>
      </w:r>
    </w:p>
    <w:p w14:paraId="3858878D" w14:textId="0E3BF0BD" w:rsidR="00185A42" w:rsidRPr="001F2C7E" w:rsidRDefault="00CA1227" w:rsidP="00185A42">
      <w:pPr>
        <w:pStyle w:val="Heading3"/>
        <w:rPr>
          <w:rFonts w:ascii="Titillium" w:hAnsi="Titillium"/>
          <w:lang w:val="en-US"/>
        </w:rPr>
      </w:pPr>
      <w:bookmarkStart w:id="31" w:name="_Toc529182639"/>
      <w:r>
        <w:rPr>
          <w:rFonts w:ascii="Titillium" w:hAnsi="Titillium"/>
          <w:lang w:val="en-US"/>
        </w:rPr>
        <w:lastRenderedPageBreak/>
        <w:t xml:space="preserve">6.4 </w:t>
      </w:r>
      <w:r w:rsidR="00185A42" w:rsidRPr="001F2C7E">
        <w:rPr>
          <w:rFonts w:ascii="Titillium" w:hAnsi="Titillium"/>
          <w:lang w:val="en-US"/>
        </w:rPr>
        <w:t>Action planning</w:t>
      </w:r>
      <w:bookmarkEnd w:id="31"/>
    </w:p>
    <w:p w14:paraId="375506E3" w14:textId="60D1E2F5" w:rsidR="00185A42" w:rsidRPr="001F2C7E" w:rsidRDefault="00185A42" w:rsidP="00177FD3">
      <w:pPr>
        <w:rPr>
          <w:rFonts w:ascii="Titillium" w:hAnsi="Titillium"/>
          <w:lang w:val="en-US"/>
        </w:rPr>
      </w:pPr>
      <w:r w:rsidRPr="001F2C7E">
        <w:rPr>
          <w:rFonts w:ascii="Titillium" w:hAnsi="Titillium"/>
          <w:lang w:val="en-US"/>
        </w:rPr>
        <w:t xml:space="preserve">Through reflections and </w:t>
      </w:r>
      <w:r w:rsidR="00CA1227" w:rsidRPr="001F2C7E">
        <w:rPr>
          <w:rFonts w:ascii="Titillium" w:hAnsi="Titillium"/>
          <w:lang w:val="en-US"/>
        </w:rPr>
        <w:t>ownership,</w:t>
      </w:r>
      <w:r w:rsidRPr="001F2C7E">
        <w:rPr>
          <w:rFonts w:ascii="Titillium" w:hAnsi="Titillium"/>
          <w:lang w:val="en-US"/>
        </w:rPr>
        <w:t xml:space="preserve"> it is important that mentees consolidate their thoughts, reflect on their journey and learning, and at this stage mentors might encourage mentees to identify actions they will take resulting from the meetings. Action plans can have</w:t>
      </w:r>
      <w:r w:rsidR="008D4ABF" w:rsidRPr="001F2C7E">
        <w:rPr>
          <w:rFonts w:ascii="Titillium" w:hAnsi="Titillium"/>
          <w:lang w:val="en-US"/>
        </w:rPr>
        <w:t xml:space="preserve"> short and long-term objectives</w:t>
      </w:r>
      <w:r w:rsidR="00104F86" w:rsidRPr="001F2C7E">
        <w:rPr>
          <w:rFonts w:ascii="Titillium" w:hAnsi="Titillium"/>
          <w:lang w:val="en-US"/>
        </w:rPr>
        <w:t xml:space="preserve"> which as a mentee you should document for your own development and reflection.</w:t>
      </w:r>
      <w:r w:rsidR="008D4ABF" w:rsidRPr="001F2C7E">
        <w:rPr>
          <w:rFonts w:ascii="Titillium" w:hAnsi="Titillium"/>
          <w:lang w:val="en-US"/>
        </w:rPr>
        <w:t xml:space="preserve"> </w:t>
      </w:r>
    </w:p>
    <w:p w14:paraId="53F60410" w14:textId="77777777" w:rsidR="00177FD3" w:rsidRPr="001F2C7E" w:rsidRDefault="00177FD3" w:rsidP="00177FD3">
      <w:pPr>
        <w:rPr>
          <w:rFonts w:ascii="Titillium" w:hAnsi="Titillium"/>
          <w:lang w:val="en-US"/>
        </w:rPr>
      </w:pPr>
    </w:p>
    <w:p w14:paraId="2006AC3C" w14:textId="5B8D4A6F" w:rsidR="00963CC6" w:rsidRPr="001F2C7E" w:rsidRDefault="00CA1227" w:rsidP="00963CC6">
      <w:pPr>
        <w:pStyle w:val="Heading3"/>
        <w:rPr>
          <w:rFonts w:ascii="Titillium" w:hAnsi="Titillium"/>
          <w:lang w:val="en-US"/>
        </w:rPr>
      </w:pPr>
      <w:bookmarkStart w:id="32" w:name="_Toc529182640"/>
      <w:r>
        <w:rPr>
          <w:rFonts w:ascii="Titillium" w:hAnsi="Titillium"/>
          <w:lang w:val="en-US"/>
        </w:rPr>
        <w:t xml:space="preserve">6.5 </w:t>
      </w:r>
      <w:r w:rsidR="00963CC6" w:rsidRPr="001F2C7E">
        <w:rPr>
          <w:rFonts w:ascii="Titillium" w:hAnsi="Titillium"/>
          <w:lang w:val="en-US"/>
        </w:rPr>
        <w:t xml:space="preserve">Winding up &amp; moving </w:t>
      </w:r>
      <w:bookmarkEnd w:id="32"/>
      <w:r w:rsidR="00372B4D" w:rsidRPr="001F2C7E">
        <w:rPr>
          <w:rFonts w:ascii="Titillium" w:hAnsi="Titillium"/>
          <w:lang w:val="en-US"/>
        </w:rPr>
        <w:t>on.</w:t>
      </w:r>
    </w:p>
    <w:p w14:paraId="3B0A4C25" w14:textId="20EEBDBD" w:rsidR="00963CC6" w:rsidRPr="001F2C7E" w:rsidRDefault="00963CC6" w:rsidP="00177FD3">
      <w:pPr>
        <w:rPr>
          <w:rFonts w:ascii="Titillium" w:hAnsi="Titillium"/>
          <w:lang w:val="en-US"/>
        </w:rPr>
      </w:pPr>
      <w:r w:rsidRPr="001F2C7E">
        <w:rPr>
          <w:rFonts w:ascii="Titillium" w:hAnsi="Titillium"/>
          <w:lang w:val="en-US"/>
        </w:rPr>
        <w:t xml:space="preserve">As the mentee </w:t>
      </w:r>
      <w:r w:rsidR="00104F86" w:rsidRPr="001F2C7E">
        <w:rPr>
          <w:rFonts w:ascii="Titillium" w:hAnsi="Titillium"/>
          <w:lang w:val="en-US"/>
        </w:rPr>
        <w:t>comes to</w:t>
      </w:r>
      <w:r w:rsidRPr="001F2C7E">
        <w:rPr>
          <w:rFonts w:ascii="Titillium" w:hAnsi="Titillium"/>
          <w:lang w:val="en-US"/>
        </w:rPr>
        <w:t xml:space="preserve"> </w:t>
      </w:r>
      <w:r w:rsidR="00104F86" w:rsidRPr="001F2C7E">
        <w:rPr>
          <w:rFonts w:ascii="Titillium" w:hAnsi="Titillium"/>
          <w:lang w:val="en-US"/>
        </w:rPr>
        <w:t>achieve</w:t>
      </w:r>
      <w:r w:rsidRPr="001F2C7E">
        <w:rPr>
          <w:rFonts w:ascii="Titillium" w:hAnsi="Titillium"/>
          <w:lang w:val="en-US"/>
        </w:rPr>
        <w:t xml:space="preserve"> the larger page of their objectives and feels confident to move on the relationships comes to an end. Mentors should be sensitive towards </w:t>
      </w:r>
      <w:r w:rsidR="008D4ABF" w:rsidRPr="001F2C7E">
        <w:rPr>
          <w:rFonts w:ascii="Titillium" w:hAnsi="Titillium"/>
          <w:lang w:val="en-US"/>
        </w:rPr>
        <w:t xml:space="preserve">the </w:t>
      </w:r>
      <w:r w:rsidRPr="001F2C7E">
        <w:rPr>
          <w:rFonts w:ascii="Titillium" w:hAnsi="Titillium"/>
          <w:lang w:val="en-US"/>
        </w:rPr>
        <w:t xml:space="preserve">ending </w:t>
      </w:r>
      <w:r w:rsidR="008D4ABF" w:rsidRPr="001F2C7E">
        <w:rPr>
          <w:rFonts w:ascii="Titillium" w:hAnsi="Titillium"/>
          <w:lang w:val="en-US"/>
        </w:rPr>
        <w:t>of the relationship</w:t>
      </w:r>
      <w:r w:rsidRPr="001F2C7E">
        <w:rPr>
          <w:rFonts w:ascii="Titillium" w:hAnsi="Titillium"/>
          <w:lang w:val="en-US"/>
        </w:rPr>
        <w:t xml:space="preserve">, </w:t>
      </w:r>
      <w:r w:rsidR="008D4ABF" w:rsidRPr="001F2C7E">
        <w:rPr>
          <w:rFonts w:ascii="Titillium" w:hAnsi="Titillium"/>
          <w:color w:val="000000" w:themeColor="text1"/>
          <w:lang w:val="en-US"/>
        </w:rPr>
        <w:t xml:space="preserve">mindful that the </w:t>
      </w:r>
      <w:r w:rsidR="008D4ABF" w:rsidRPr="001F2C7E">
        <w:rPr>
          <w:rFonts w:ascii="Titillium" w:hAnsi="Titillium"/>
          <w:lang w:val="en-US"/>
        </w:rPr>
        <w:t>mentee may not be fully aware that the relationship</w:t>
      </w:r>
      <w:r w:rsidRPr="001F2C7E">
        <w:rPr>
          <w:rFonts w:ascii="Titillium" w:hAnsi="Titillium"/>
          <w:lang w:val="en-US"/>
        </w:rPr>
        <w:t xml:space="preserve"> is no longer adding value to the</w:t>
      </w:r>
      <w:r w:rsidR="00104F86" w:rsidRPr="001F2C7E">
        <w:rPr>
          <w:rFonts w:ascii="Titillium" w:hAnsi="Titillium"/>
          <w:lang w:val="en-US"/>
        </w:rPr>
        <w:t>ir</w:t>
      </w:r>
      <w:r w:rsidRPr="001F2C7E">
        <w:rPr>
          <w:rFonts w:ascii="Titillium" w:hAnsi="Titillium"/>
          <w:lang w:val="en-US"/>
        </w:rPr>
        <w:t xml:space="preserve"> objectives. </w:t>
      </w:r>
      <w:r w:rsidR="00CA1227" w:rsidRPr="001F2C7E">
        <w:rPr>
          <w:rFonts w:ascii="Titillium" w:hAnsi="Titillium"/>
          <w:lang w:val="en-US"/>
        </w:rPr>
        <w:t>Reflect</w:t>
      </w:r>
      <w:r w:rsidRPr="001F2C7E">
        <w:rPr>
          <w:rFonts w:ascii="Titillium" w:hAnsi="Titillium"/>
          <w:lang w:val="en-US"/>
        </w:rPr>
        <w:t xml:space="preserve"> on the process and questions if the original goals have been achieved. It is important that both mentor and mentee acknowledg</w:t>
      </w:r>
      <w:r w:rsidR="008D4ABF" w:rsidRPr="001F2C7E">
        <w:rPr>
          <w:rFonts w:ascii="Titillium" w:hAnsi="Titillium"/>
          <w:lang w:val="en-US"/>
        </w:rPr>
        <w:t>e the value of the relationship</w:t>
      </w:r>
      <w:r w:rsidRPr="001F2C7E">
        <w:rPr>
          <w:rFonts w:ascii="Titillium" w:hAnsi="Titillium"/>
          <w:lang w:val="en-US"/>
        </w:rPr>
        <w:t xml:space="preserve"> as it closes. </w:t>
      </w:r>
    </w:p>
    <w:p w14:paraId="1517F2D2" w14:textId="1396EA78" w:rsidR="000A04C4" w:rsidRPr="001F2C7E" w:rsidRDefault="000A04C4">
      <w:pPr>
        <w:rPr>
          <w:rFonts w:ascii="Titillium" w:hAnsi="Titillium"/>
          <w:lang w:val="en-US"/>
        </w:rPr>
      </w:pPr>
    </w:p>
    <w:p w14:paraId="175D93DF" w14:textId="25FFF481" w:rsidR="009340B2" w:rsidRDefault="00CA1227" w:rsidP="004C0741">
      <w:pPr>
        <w:pStyle w:val="Heading1"/>
      </w:pPr>
      <w:bookmarkStart w:id="33" w:name="_Toc529182641"/>
      <w:r>
        <w:t>7</w:t>
      </w:r>
      <w:r w:rsidR="00DC782A" w:rsidRPr="001F2C7E">
        <w:tab/>
      </w:r>
      <w:r w:rsidR="006110B3" w:rsidRPr="001F2C7E">
        <w:t>Further information &amp; support</w:t>
      </w:r>
      <w:bookmarkEnd w:id="33"/>
    </w:p>
    <w:p w14:paraId="053015BB" w14:textId="52222865" w:rsidR="007765FE" w:rsidRDefault="007765FE" w:rsidP="007765FE">
      <w:pPr>
        <w:pStyle w:val="Heading2"/>
        <w:rPr>
          <w:rFonts w:ascii="Titillium" w:hAnsi="Titillium"/>
        </w:rPr>
      </w:pPr>
      <w:r>
        <w:rPr>
          <w:rFonts w:ascii="Titillium" w:hAnsi="Titillium"/>
        </w:rPr>
        <w:t>Staff Development</w:t>
      </w:r>
    </w:p>
    <w:p w14:paraId="40630E0B" w14:textId="15C0C12B" w:rsidR="007765FE" w:rsidRDefault="007765FE" w:rsidP="006110B3">
      <w:pPr>
        <w:rPr>
          <w:rFonts w:ascii="Titillium" w:hAnsi="Titillium"/>
          <w:lang w:val="en-US"/>
        </w:rPr>
      </w:pPr>
      <w:r>
        <w:rPr>
          <w:rFonts w:ascii="Titillium" w:hAnsi="Titillium"/>
          <w:lang w:val="en-US"/>
        </w:rPr>
        <w:t xml:space="preserve">The development </w:t>
      </w:r>
      <w:r w:rsidR="005E1BEA">
        <w:rPr>
          <w:rFonts w:ascii="Titillium" w:hAnsi="Titillium"/>
          <w:lang w:val="en-US"/>
        </w:rPr>
        <w:t xml:space="preserve">of our mentors will be provided by the university Learning and Development team.  There are a variety of short workshops available on request. Please email </w:t>
      </w:r>
      <w:hyperlink r:id="rId22" w:history="1">
        <w:r w:rsidR="005E1BEA" w:rsidRPr="006D1B28">
          <w:rPr>
            <w:rStyle w:val="Hyperlink"/>
            <w:rFonts w:ascii="Titillium" w:hAnsi="Titillium"/>
            <w:lang w:val="en-US"/>
          </w:rPr>
          <w:t xml:space="preserve">Staff </w:t>
        </w:r>
        <w:r w:rsidR="006D1B28" w:rsidRPr="006D1B28">
          <w:rPr>
            <w:rStyle w:val="Hyperlink"/>
            <w:rFonts w:ascii="Titillium" w:hAnsi="Titillium"/>
            <w:lang w:val="en-US"/>
          </w:rPr>
          <w:t>Development</w:t>
        </w:r>
      </w:hyperlink>
      <w:r w:rsidR="006D1B28">
        <w:rPr>
          <w:rFonts w:ascii="Titillium" w:hAnsi="Titillium"/>
          <w:lang w:val="en-US"/>
        </w:rPr>
        <w:t xml:space="preserve"> for more information.</w:t>
      </w:r>
    </w:p>
    <w:p w14:paraId="1EBF3BA8" w14:textId="560624DC" w:rsidR="00311E96" w:rsidRDefault="00311E96" w:rsidP="00311E96">
      <w:pPr>
        <w:pStyle w:val="Heading2"/>
        <w:rPr>
          <w:rFonts w:ascii="Titillium" w:hAnsi="Titillium"/>
        </w:rPr>
      </w:pPr>
      <w:r>
        <w:rPr>
          <w:rFonts w:ascii="Titillium" w:hAnsi="Titillium"/>
        </w:rPr>
        <w:t xml:space="preserve">Discover Learning </w:t>
      </w:r>
    </w:p>
    <w:p w14:paraId="44C0F353" w14:textId="3CEA1CED" w:rsidR="00311E96" w:rsidRPr="001F2C7E" w:rsidRDefault="00311E96" w:rsidP="006110B3">
      <w:pPr>
        <w:rPr>
          <w:rFonts w:ascii="Titillium" w:hAnsi="Titillium"/>
          <w:lang w:val="en-US"/>
        </w:rPr>
      </w:pPr>
      <w:r>
        <w:rPr>
          <w:rFonts w:ascii="Titillium" w:hAnsi="Titillium"/>
          <w:lang w:val="en-US"/>
        </w:rPr>
        <w:t xml:space="preserve">The universities online </w:t>
      </w:r>
      <w:r w:rsidR="00A16E66">
        <w:rPr>
          <w:rFonts w:ascii="Titillium" w:hAnsi="Titillium"/>
          <w:lang w:val="en-US"/>
        </w:rPr>
        <w:t>self-directed</w:t>
      </w:r>
      <w:r>
        <w:rPr>
          <w:rFonts w:ascii="Titillium" w:hAnsi="Titillium"/>
          <w:lang w:val="en-US"/>
        </w:rPr>
        <w:t xml:space="preserve"> platform has a </w:t>
      </w:r>
      <w:r w:rsidR="00A16E66">
        <w:rPr>
          <w:rFonts w:ascii="Titillium" w:hAnsi="Titillium"/>
          <w:lang w:val="en-US"/>
        </w:rPr>
        <w:t>wide range of mentoring resources</w:t>
      </w:r>
      <w:r w:rsidR="002104C9">
        <w:rPr>
          <w:rFonts w:ascii="Titillium" w:hAnsi="Titillium"/>
          <w:lang w:val="en-US"/>
        </w:rPr>
        <w:t xml:space="preserve">. </w:t>
      </w:r>
      <w:r w:rsidR="004F6C70">
        <w:rPr>
          <w:rFonts w:ascii="Titillium" w:hAnsi="Titillium"/>
          <w:lang w:val="en-US"/>
        </w:rPr>
        <w:t xml:space="preserve">log into </w:t>
      </w:r>
      <w:hyperlink r:id="rId23" w:anchor="/napier/s/95104f4c" w:history="1">
        <w:r w:rsidR="004F6C70" w:rsidRPr="00775DA4">
          <w:rPr>
            <w:rStyle w:val="Hyperlink"/>
            <w:rFonts w:ascii="Titillium" w:hAnsi="Titillium"/>
            <w:lang w:val="en-US"/>
          </w:rPr>
          <w:t xml:space="preserve">Discover </w:t>
        </w:r>
        <w:r w:rsidR="00CB783D" w:rsidRPr="00775DA4">
          <w:rPr>
            <w:rStyle w:val="Hyperlink"/>
            <w:rFonts w:ascii="Titillium" w:hAnsi="Titillium"/>
            <w:lang w:val="en-US"/>
          </w:rPr>
          <w:t>L</w:t>
        </w:r>
        <w:r w:rsidR="004F6C70" w:rsidRPr="00775DA4">
          <w:rPr>
            <w:rStyle w:val="Hyperlink"/>
            <w:rFonts w:ascii="Titillium" w:hAnsi="Titillium"/>
            <w:lang w:val="en-US"/>
          </w:rPr>
          <w:t>earning</w:t>
        </w:r>
      </w:hyperlink>
      <w:r w:rsidR="00CB783D">
        <w:rPr>
          <w:rFonts w:ascii="Titillium" w:hAnsi="Titillium"/>
          <w:lang w:val="en-US"/>
        </w:rPr>
        <w:t xml:space="preserve"> (located </w:t>
      </w:r>
      <w:r w:rsidR="00674D1F">
        <w:rPr>
          <w:rFonts w:ascii="Titillium" w:hAnsi="Titillium"/>
          <w:lang w:val="en-US"/>
        </w:rPr>
        <w:t>i</w:t>
      </w:r>
      <w:r w:rsidR="00CB783D">
        <w:rPr>
          <w:rFonts w:ascii="Titillium" w:hAnsi="Titillium"/>
          <w:lang w:val="en-US"/>
        </w:rPr>
        <w:t>n quick links on the universities</w:t>
      </w:r>
      <w:r w:rsidR="00674D1F">
        <w:rPr>
          <w:rFonts w:ascii="Titillium" w:hAnsi="Titillium"/>
          <w:lang w:val="en-US"/>
        </w:rPr>
        <w:t xml:space="preserve"> main int</w:t>
      </w:r>
      <w:r w:rsidR="00A9000A">
        <w:rPr>
          <w:rFonts w:ascii="Titillium" w:hAnsi="Titillium"/>
          <w:lang w:val="en-US"/>
        </w:rPr>
        <w:t xml:space="preserve">ranet page) and either search mentoring or </w:t>
      </w:r>
      <w:r w:rsidR="00EF5437">
        <w:rPr>
          <w:rFonts w:ascii="Titillium" w:hAnsi="Titillium"/>
          <w:lang w:val="en-US"/>
        </w:rPr>
        <w:t>select</w:t>
      </w:r>
      <w:r w:rsidR="00A9000A">
        <w:rPr>
          <w:rFonts w:ascii="Titillium" w:hAnsi="Titillium"/>
          <w:lang w:val="en-US"/>
        </w:rPr>
        <w:t xml:space="preserve"> </w:t>
      </w:r>
      <w:hyperlink r:id="rId24" w:anchor="/napier/s/7b5f8d97" w:history="1">
        <w:r w:rsidR="00A9000A" w:rsidRPr="0021444B">
          <w:rPr>
            <w:rStyle w:val="Hyperlink"/>
            <w:rFonts w:ascii="Titillium" w:hAnsi="Titillium"/>
            <w:lang w:val="en-US"/>
          </w:rPr>
          <w:t>Coaching and Mentoring</w:t>
        </w:r>
      </w:hyperlink>
      <w:r w:rsidR="00A9000A">
        <w:rPr>
          <w:rFonts w:ascii="Titillium" w:hAnsi="Titillium"/>
          <w:lang w:val="en-US"/>
        </w:rPr>
        <w:t xml:space="preserve"> from the </w:t>
      </w:r>
      <w:r w:rsidR="00921D3A">
        <w:rPr>
          <w:rFonts w:ascii="Titillium" w:hAnsi="Titillium"/>
          <w:lang w:val="en-US"/>
        </w:rPr>
        <w:t>M</w:t>
      </w:r>
      <w:r w:rsidR="00A9000A">
        <w:rPr>
          <w:rFonts w:ascii="Titillium" w:hAnsi="Titillium"/>
          <w:lang w:val="en-US"/>
        </w:rPr>
        <w:t xml:space="preserve">anagement </w:t>
      </w:r>
      <w:r w:rsidR="00921D3A">
        <w:rPr>
          <w:rFonts w:ascii="Titillium" w:hAnsi="Titillium"/>
          <w:lang w:val="en-US"/>
        </w:rPr>
        <w:t>D</w:t>
      </w:r>
      <w:r w:rsidR="00A9000A">
        <w:rPr>
          <w:rFonts w:ascii="Titillium" w:hAnsi="Titillium"/>
          <w:lang w:val="en-US"/>
        </w:rPr>
        <w:t>evelopment tab</w:t>
      </w:r>
      <w:r w:rsidR="00EF5437">
        <w:rPr>
          <w:rFonts w:ascii="Titillium" w:hAnsi="Titillium"/>
          <w:lang w:val="en-US"/>
        </w:rPr>
        <w:t xml:space="preserve"> t</w:t>
      </w:r>
      <w:r w:rsidR="002104C9">
        <w:rPr>
          <w:rFonts w:ascii="Titillium" w:hAnsi="Titillium"/>
          <w:lang w:val="en-US"/>
        </w:rPr>
        <w:t>o access these resources</w:t>
      </w:r>
      <w:r w:rsidR="00EF5437">
        <w:rPr>
          <w:rFonts w:ascii="Titillium" w:hAnsi="Titillium"/>
          <w:lang w:val="en-US"/>
        </w:rPr>
        <w:t>.</w:t>
      </w:r>
    </w:p>
    <w:p w14:paraId="7BFE8A34" w14:textId="77777777" w:rsidR="009340B2" w:rsidRPr="001F2C7E" w:rsidRDefault="009340B2" w:rsidP="000A04C4">
      <w:pPr>
        <w:pStyle w:val="Heading2"/>
        <w:rPr>
          <w:rFonts w:ascii="Titillium" w:hAnsi="Titillium"/>
        </w:rPr>
      </w:pPr>
      <w:bookmarkStart w:id="34" w:name="_Toc529182642"/>
      <w:r w:rsidRPr="001F2C7E">
        <w:rPr>
          <w:rFonts w:ascii="Titillium" w:hAnsi="Titillium"/>
        </w:rPr>
        <w:t>University counselling service</w:t>
      </w:r>
      <w:bookmarkEnd w:id="34"/>
    </w:p>
    <w:p w14:paraId="45CFB434" w14:textId="3FE71EB8" w:rsidR="000A04C4" w:rsidRPr="001F2C7E" w:rsidRDefault="009340B2" w:rsidP="006110B3">
      <w:pPr>
        <w:rPr>
          <w:rFonts w:ascii="Titillium" w:hAnsi="Titillium"/>
          <w:lang w:val="en-US"/>
        </w:rPr>
      </w:pPr>
      <w:r w:rsidRPr="001F2C7E">
        <w:rPr>
          <w:rFonts w:ascii="Titillium" w:hAnsi="Titillium"/>
          <w:lang w:val="en-US"/>
        </w:rPr>
        <w:t xml:space="preserve">If through the process of </w:t>
      </w:r>
      <w:r w:rsidR="00CA1227" w:rsidRPr="001F2C7E">
        <w:rPr>
          <w:rFonts w:ascii="Titillium" w:hAnsi="Titillium"/>
          <w:lang w:val="en-US"/>
        </w:rPr>
        <w:t>mentoring,</w:t>
      </w:r>
      <w:r w:rsidRPr="001F2C7E">
        <w:rPr>
          <w:rFonts w:ascii="Titillium" w:hAnsi="Titillium"/>
          <w:lang w:val="en-US"/>
        </w:rPr>
        <w:t xml:space="preserve"> you feel you need additional specialist support and advice the university</w:t>
      </w:r>
      <w:r w:rsidR="000A04C4" w:rsidRPr="001F2C7E">
        <w:rPr>
          <w:rFonts w:ascii="Titillium" w:hAnsi="Titillium"/>
          <w:lang w:val="en-US"/>
        </w:rPr>
        <w:t xml:space="preserve"> offers </w:t>
      </w:r>
      <w:r w:rsidR="00372B4D" w:rsidRPr="001F2C7E">
        <w:rPr>
          <w:rFonts w:ascii="Titillium" w:hAnsi="Titillium"/>
          <w:lang w:val="en-US"/>
        </w:rPr>
        <w:t>several</w:t>
      </w:r>
      <w:r w:rsidR="000A04C4" w:rsidRPr="001F2C7E">
        <w:rPr>
          <w:rFonts w:ascii="Titillium" w:hAnsi="Titillium"/>
          <w:lang w:val="en-US"/>
        </w:rPr>
        <w:t xml:space="preserve"> services. Please look at the </w:t>
      </w:r>
      <w:hyperlink r:id="rId25" w:history="1">
        <w:r w:rsidR="000A04C4" w:rsidRPr="001F2C7E">
          <w:rPr>
            <w:rStyle w:val="Hyperlink"/>
            <w:rFonts w:ascii="Titillium" w:hAnsi="Titillium"/>
            <w:lang w:val="en-US"/>
          </w:rPr>
          <w:t>University</w:t>
        </w:r>
        <w:r w:rsidR="00B71E75" w:rsidRPr="001F2C7E">
          <w:rPr>
            <w:rStyle w:val="Hyperlink"/>
            <w:rFonts w:ascii="Titillium" w:hAnsi="Titillium"/>
            <w:lang w:val="en-US"/>
          </w:rPr>
          <w:t xml:space="preserve"> workplace options</w:t>
        </w:r>
        <w:r w:rsidR="000A04C4" w:rsidRPr="001F2C7E">
          <w:rPr>
            <w:rStyle w:val="Hyperlink"/>
            <w:rFonts w:ascii="Titillium" w:hAnsi="Titillium"/>
            <w:lang w:val="en-US"/>
          </w:rPr>
          <w:t xml:space="preserve"> website</w:t>
        </w:r>
      </w:hyperlink>
      <w:r w:rsidR="00B71E75" w:rsidRPr="001F2C7E">
        <w:rPr>
          <w:rFonts w:ascii="Titillium" w:hAnsi="Titillium"/>
          <w:lang w:val="en-US"/>
        </w:rPr>
        <w:t xml:space="preserve"> </w:t>
      </w:r>
      <w:r w:rsidR="000A04C4" w:rsidRPr="001F2C7E">
        <w:rPr>
          <w:rFonts w:ascii="Titillium" w:hAnsi="Titillium"/>
          <w:lang w:val="en-US"/>
        </w:rPr>
        <w:t>.</w:t>
      </w:r>
    </w:p>
    <w:p w14:paraId="4C411BC3" w14:textId="77777777" w:rsidR="000A04C4" w:rsidRPr="001F2C7E" w:rsidRDefault="000A04C4" w:rsidP="000A04C4">
      <w:pPr>
        <w:pStyle w:val="Heading2"/>
        <w:rPr>
          <w:rFonts w:ascii="Titillium" w:hAnsi="Titillium"/>
        </w:rPr>
      </w:pPr>
      <w:bookmarkStart w:id="35" w:name="_Toc529182643"/>
      <w:r w:rsidRPr="001F2C7E">
        <w:rPr>
          <w:rFonts w:ascii="Titillium" w:hAnsi="Titillium"/>
        </w:rPr>
        <w:t>Scottish Mentor Network</w:t>
      </w:r>
      <w:bookmarkEnd w:id="35"/>
    </w:p>
    <w:p w14:paraId="78D2DEC1" w14:textId="69D718AD" w:rsidR="000A04C4" w:rsidRDefault="000A04C4" w:rsidP="006110B3">
      <w:pPr>
        <w:rPr>
          <w:rFonts w:ascii="Titillium" w:hAnsi="Titillium"/>
          <w:lang w:val="en-US"/>
        </w:rPr>
      </w:pPr>
      <w:r w:rsidRPr="001F2C7E">
        <w:rPr>
          <w:rFonts w:ascii="Titillium" w:hAnsi="Titillium"/>
          <w:lang w:val="en-US"/>
        </w:rPr>
        <w:t>If you are interested in finding out about mentoring across Scotland a good place to start i</w:t>
      </w:r>
      <w:r w:rsidR="0076451A">
        <w:rPr>
          <w:rFonts w:ascii="Titillium" w:hAnsi="Titillium"/>
          <w:lang w:val="en-US"/>
        </w:rPr>
        <w:t>s</w:t>
      </w:r>
      <w:r w:rsidRPr="001F2C7E">
        <w:rPr>
          <w:rFonts w:ascii="Titillium" w:hAnsi="Titillium"/>
          <w:lang w:val="en-US"/>
        </w:rPr>
        <w:t xml:space="preserve"> the </w:t>
      </w:r>
      <w:hyperlink r:id="rId26" w:history="1">
        <w:r w:rsidRPr="001F2C7E">
          <w:rPr>
            <w:rStyle w:val="Hyperlink"/>
            <w:rFonts w:ascii="Titillium" w:hAnsi="Titillium"/>
            <w:lang w:val="en-US"/>
          </w:rPr>
          <w:t>Scottish Mentor Network</w:t>
        </w:r>
      </w:hyperlink>
      <w:r w:rsidRPr="001F2C7E">
        <w:rPr>
          <w:rFonts w:ascii="Titillium" w:hAnsi="Titillium"/>
          <w:lang w:val="en-US"/>
        </w:rPr>
        <w:t>.</w:t>
      </w:r>
    </w:p>
    <w:p w14:paraId="078DE55E" w14:textId="1F536C25" w:rsidR="00CA1227" w:rsidRDefault="00CA1227" w:rsidP="006110B3">
      <w:pPr>
        <w:rPr>
          <w:rFonts w:ascii="Titillium" w:hAnsi="Titillium"/>
          <w:lang w:val="en-US"/>
        </w:rPr>
      </w:pPr>
    </w:p>
    <w:sectPr w:rsidR="00CA1227" w:rsidSect="00D31A37">
      <w:pgSz w:w="11906" w:h="16838" w:code="9"/>
      <w:pgMar w:top="851" w:right="1440" w:bottom="851" w:left="1440"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E90CE" w14:textId="77777777" w:rsidR="0094011A" w:rsidRDefault="0094011A" w:rsidP="009E28B6">
      <w:pPr>
        <w:spacing w:after="0" w:line="240" w:lineRule="auto"/>
      </w:pPr>
      <w:r>
        <w:separator/>
      </w:r>
    </w:p>
  </w:endnote>
  <w:endnote w:type="continuationSeparator" w:id="0">
    <w:p w14:paraId="765A7195" w14:textId="77777777" w:rsidR="0094011A" w:rsidRDefault="0094011A" w:rsidP="009E2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itillium">
    <w:panose1 w:val="00000500000000000000"/>
    <w:charset w:val="00"/>
    <w:family w:val="moder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UOS Blake">
    <w:altName w:val="TUOS Blake"/>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900787"/>
      <w:docPartObj>
        <w:docPartGallery w:val="Page Numbers (Bottom of Page)"/>
        <w:docPartUnique/>
      </w:docPartObj>
    </w:sdtPr>
    <w:sdtEndPr>
      <w:rPr>
        <w:noProof/>
      </w:rPr>
    </w:sdtEndPr>
    <w:sdtContent>
      <w:p w14:paraId="65D10CE7" w14:textId="7B48CE38" w:rsidR="00B71E75" w:rsidRDefault="00B71E75">
        <w:pPr>
          <w:pStyle w:val="Footer"/>
          <w:jc w:val="right"/>
        </w:pPr>
        <w:r>
          <w:fldChar w:fldCharType="begin"/>
        </w:r>
        <w:r>
          <w:instrText xml:space="preserve"> PAGE   \* MERGEFORMAT </w:instrText>
        </w:r>
        <w:r>
          <w:fldChar w:fldCharType="separate"/>
        </w:r>
        <w:r w:rsidR="00D31A37">
          <w:rPr>
            <w:noProof/>
          </w:rPr>
          <w:t>3</w:t>
        </w:r>
        <w:r>
          <w:rPr>
            <w:noProof/>
          </w:rPr>
          <w:fldChar w:fldCharType="end"/>
        </w:r>
      </w:p>
    </w:sdtContent>
  </w:sdt>
  <w:p w14:paraId="1FE8EC43" w14:textId="77777777" w:rsidR="00B71E75" w:rsidRDefault="00B71E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57D1" w14:textId="77777777" w:rsidR="00B71E75" w:rsidRDefault="00B71E75">
    <w:pPr>
      <w:pStyle w:val="Footer"/>
      <w:jc w:val="right"/>
    </w:pPr>
  </w:p>
  <w:p w14:paraId="0DE8CDE3" w14:textId="77777777" w:rsidR="00B71E75" w:rsidRDefault="00B71E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25C00" w14:textId="77777777" w:rsidR="0094011A" w:rsidRDefault="0094011A" w:rsidP="009E28B6">
      <w:pPr>
        <w:spacing w:after="0" w:line="240" w:lineRule="auto"/>
      </w:pPr>
      <w:r>
        <w:separator/>
      </w:r>
    </w:p>
  </w:footnote>
  <w:footnote w:type="continuationSeparator" w:id="0">
    <w:p w14:paraId="7AFEE747" w14:textId="77777777" w:rsidR="0094011A" w:rsidRDefault="0094011A" w:rsidP="009E28B6">
      <w:pPr>
        <w:spacing w:after="0" w:line="240" w:lineRule="auto"/>
      </w:pPr>
      <w:r>
        <w:continuationSeparator/>
      </w:r>
    </w:p>
  </w:footnote>
  <w:footnote w:id="1">
    <w:p w14:paraId="6AFEBC91" w14:textId="4740B3FA" w:rsidR="00B71E75" w:rsidRDefault="00B71E75">
      <w:pPr>
        <w:pStyle w:val="FootnoteText"/>
      </w:pPr>
      <w:r>
        <w:rPr>
          <w:rStyle w:val="FootnoteReference"/>
        </w:rPr>
        <w:footnoteRef/>
      </w:r>
      <w:r>
        <w:t xml:space="preserve"> Information on the contracting process is found on page </w:t>
      </w:r>
      <w:r w:rsidR="00D97D1A">
        <w:t>9</w:t>
      </w:r>
      <w:r>
        <w:t>.</w:t>
      </w:r>
    </w:p>
  </w:footnote>
  <w:footnote w:id="2">
    <w:p w14:paraId="4995000F" w14:textId="276719F5" w:rsidR="00B71E75" w:rsidRDefault="00B71E75" w:rsidP="00F372F6">
      <w:pPr>
        <w:pStyle w:val="FootnoteText"/>
        <w:spacing w:before="120" w:after="120"/>
      </w:pPr>
      <w:r>
        <w:rPr>
          <w:rStyle w:val="FootnoteReference"/>
        </w:rPr>
        <w:footnoteRef/>
      </w:r>
      <w:r>
        <w:t xml:space="preserve"> Confidentiality is a core </w:t>
      </w:r>
      <w:r w:rsidR="00CA1227">
        <w:t>requirement;</w:t>
      </w:r>
      <w:r>
        <w:t xml:space="preserve"> </w:t>
      </w:r>
      <w:r w:rsidR="006F7A8E">
        <w:t>however,</w:t>
      </w:r>
      <w:r>
        <w:t xml:space="preserve"> it cannot be absolute. This needs to be discussed as part of the contracting phase. Page </w:t>
      </w:r>
      <w:r w:rsidR="00D97D1A">
        <w:t>7</w:t>
      </w:r>
      <w:r>
        <w:t xml:space="preserve"> talks about confidentiality further.</w:t>
      </w:r>
    </w:p>
  </w:footnote>
  <w:footnote w:id="3">
    <w:p w14:paraId="7430232D" w14:textId="36427018" w:rsidR="00B71E75" w:rsidRDefault="00B71E75" w:rsidP="00F372F6">
      <w:pPr>
        <w:pStyle w:val="FootnoteText"/>
        <w:spacing w:before="120" w:after="120"/>
      </w:pPr>
      <w:r>
        <w:rPr>
          <w:rStyle w:val="FootnoteReference"/>
        </w:rPr>
        <w:footnoteRef/>
      </w:r>
      <w:r>
        <w:t xml:space="preserve"> </w:t>
      </w:r>
      <w:r w:rsidRPr="0038572F">
        <w:t xml:space="preserve">A buddy is a colleague who partners with a </w:t>
      </w:r>
      <w:r w:rsidR="00CA1227" w:rsidRPr="0038572F">
        <w:t>new colleague</w:t>
      </w:r>
      <w:r w:rsidRPr="0038572F">
        <w:t xml:space="preserve"> during her/his 3 months of starting a new post. Having a buddy at the start of a new role can make a huge difference to the enjoyment and speed at which new colleagues manage to settle into the role, the </w:t>
      </w:r>
      <w:r w:rsidR="00CA1227" w:rsidRPr="0038572F">
        <w:t>department,</w:t>
      </w:r>
      <w:r w:rsidRPr="0038572F">
        <w:t xml:space="preserve"> and the university. Just knowing there </w:t>
      </w:r>
      <w:proofErr w:type="gramStart"/>
      <w:r w:rsidRPr="0038572F">
        <w:t>is someone who is</w:t>
      </w:r>
      <w:proofErr w:type="gramEnd"/>
      <w:r w:rsidRPr="0038572F">
        <w:t xml:space="preserve"> genuinely interested, reliable, and a single point-of-contact for basic questions can make new colleagues members feel supported and welcome to Edinburgh Napier University.</w:t>
      </w:r>
    </w:p>
  </w:footnote>
  <w:footnote w:id="4">
    <w:p w14:paraId="75C26C7B" w14:textId="77777777" w:rsidR="00B71E75" w:rsidRDefault="00B71E75" w:rsidP="00F372F6">
      <w:pPr>
        <w:pStyle w:val="FootnoteText"/>
        <w:spacing w:before="120" w:after="120"/>
      </w:pPr>
      <w:r>
        <w:rPr>
          <w:rStyle w:val="FootnoteReference"/>
        </w:rPr>
        <w:footnoteRef/>
      </w:r>
      <w:r>
        <w:t xml:space="preserve"> Coaching involves having a specific end goal or target which needs to be achieved, whereas mentoring is directed by the needs of the person.</w:t>
      </w:r>
    </w:p>
  </w:footnote>
  <w:footnote w:id="5">
    <w:p w14:paraId="3EC8A3B1" w14:textId="17446D06" w:rsidR="00B71E75" w:rsidRDefault="00B71E75">
      <w:pPr>
        <w:pStyle w:val="FootnoteText"/>
      </w:pPr>
      <w:r>
        <w:rPr>
          <w:rStyle w:val="FootnoteReference"/>
        </w:rPr>
        <w:footnoteRef/>
      </w:r>
      <w:r>
        <w:t xml:space="preserve"> A counselling relationship focuses on personal issues, the University provides specialist counselling support for staff. </w:t>
      </w:r>
      <w:r w:rsidRPr="009E5E6F">
        <w:t>Please look at the University website for options.</w:t>
      </w:r>
    </w:p>
  </w:footnote>
  <w:footnote w:id="6">
    <w:p w14:paraId="323CA4A1" w14:textId="7031376D" w:rsidR="00B71E75" w:rsidRDefault="00B71E75">
      <w:pPr>
        <w:pStyle w:val="FootnoteText"/>
      </w:pPr>
      <w:r>
        <w:rPr>
          <w:rStyle w:val="FootnoteReference"/>
        </w:rPr>
        <w:footnoteRef/>
      </w:r>
      <w:r>
        <w:t xml:space="preserve"> Information on the contracting process is found on page </w:t>
      </w:r>
      <w:r w:rsidR="00AF047A">
        <w:t>9</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2D6D"/>
    <w:multiLevelType w:val="hybridMultilevel"/>
    <w:tmpl w:val="D2C42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77D92"/>
    <w:multiLevelType w:val="hybridMultilevel"/>
    <w:tmpl w:val="2904E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07ABD"/>
    <w:multiLevelType w:val="hybridMultilevel"/>
    <w:tmpl w:val="B370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A58B6"/>
    <w:multiLevelType w:val="hybridMultilevel"/>
    <w:tmpl w:val="20163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12758"/>
    <w:multiLevelType w:val="hybridMultilevel"/>
    <w:tmpl w:val="21C28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73774"/>
    <w:multiLevelType w:val="hybridMultilevel"/>
    <w:tmpl w:val="324E4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AF5224"/>
    <w:multiLevelType w:val="hybridMultilevel"/>
    <w:tmpl w:val="C8D07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A1D7C"/>
    <w:multiLevelType w:val="hybridMultilevel"/>
    <w:tmpl w:val="88D82662"/>
    <w:lvl w:ilvl="0" w:tplc="51D486D8">
      <w:start w:val="1"/>
      <w:numFmt w:val="bullet"/>
      <w:lvlText w:val=""/>
      <w:lvlJc w:val="left"/>
      <w:pPr>
        <w:tabs>
          <w:tab w:val="num" w:pos="567"/>
        </w:tabs>
        <w:ind w:left="567" w:hanging="56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C61B6D"/>
    <w:multiLevelType w:val="hybridMultilevel"/>
    <w:tmpl w:val="99B07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22842"/>
    <w:multiLevelType w:val="hybridMultilevel"/>
    <w:tmpl w:val="64126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C702E"/>
    <w:multiLevelType w:val="hybridMultilevel"/>
    <w:tmpl w:val="CC462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996356"/>
    <w:multiLevelType w:val="hybridMultilevel"/>
    <w:tmpl w:val="4BCC69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CA3472"/>
    <w:multiLevelType w:val="hybridMultilevel"/>
    <w:tmpl w:val="81D8C03A"/>
    <w:lvl w:ilvl="0" w:tplc="77E642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333561"/>
    <w:multiLevelType w:val="multilevel"/>
    <w:tmpl w:val="1BA2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B500D1"/>
    <w:multiLevelType w:val="hybridMultilevel"/>
    <w:tmpl w:val="FD9AA4AE"/>
    <w:lvl w:ilvl="0" w:tplc="77E6423A">
      <w:start w:val="1"/>
      <w:numFmt w:val="bullet"/>
      <w:lvlText w:val=""/>
      <w:lvlJc w:val="left"/>
      <w:pPr>
        <w:ind w:left="4122" w:hanging="360"/>
      </w:pPr>
      <w:rPr>
        <w:rFonts w:ascii="Symbol" w:hAnsi="Symbol" w:hint="default"/>
        <w:color w:val="auto"/>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15" w15:restartNumberingAfterBreak="0">
    <w:nsid w:val="4D2D03DF"/>
    <w:multiLevelType w:val="hybridMultilevel"/>
    <w:tmpl w:val="8190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2D0FA5"/>
    <w:multiLevelType w:val="multilevel"/>
    <w:tmpl w:val="9ACC0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503162"/>
    <w:multiLevelType w:val="hybridMultilevel"/>
    <w:tmpl w:val="546C3C3A"/>
    <w:lvl w:ilvl="0" w:tplc="77E642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ED3384"/>
    <w:multiLevelType w:val="hybridMultilevel"/>
    <w:tmpl w:val="F61AD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2C16DA"/>
    <w:multiLevelType w:val="hybridMultilevel"/>
    <w:tmpl w:val="E754229E"/>
    <w:lvl w:ilvl="0" w:tplc="93E0724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FA6021"/>
    <w:multiLevelType w:val="hybridMultilevel"/>
    <w:tmpl w:val="16C2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FF3965"/>
    <w:multiLevelType w:val="hybridMultilevel"/>
    <w:tmpl w:val="24844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011381"/>
    <w:multiLevelType w:val="hybridMultilevel"/>
    <w:tmpl w:val="FBBE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D71275"/>
    <w:multiLevelType w:val="hybridMultilevel"/>
    <w:tmpl w:val="A3B4C38C"/>
    <w:lvl w:ilvl="0" w:tplc="77E642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2222B7"/>
    <w:multiLevelType w:val="hybridMultilevel"/>
    <w:tmpl w:val="18A83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3449FC"/>
    <w:multiLevelType w:val="hybridMultilevel"/>
    <w:tmpl w:val="27566CD2"/>
    <w:lvl w:ilvl="0" w:tplc="51D486D8">
      <w:start w:val="1"/>
      <w:numFmt w:val="bullet"/>
      <w:lvlText w:val=""/>
      <w:lvlJc w:val="left"/>
      <w:pPr>
        <w:tabs>
          <w:tab w:val="num" w:pos="567"/>
        </w:tabs>
        <w:ind w:left="567" w:hanging="56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95619864">
    <w:abstractNumId w:val="16"/>
  </w:num>
  <w:num w:numId="2" w16cid:durableId="1285115175">
    <w:abstractNumId w:val="15"/>
  </w:num>
  <w:num w:numId="3" w16cid:durableId="1513765207">
    <w:abstractNumId w:val="8"/>
  </w:num>
  <w:num w:numId="4" w16cid:durableId="1647318671">
    <w:abstractNumId w:val="18"/>
  </w:num>
  <w:num w:numId="5" w16cid:durableId="1376156538">
    <w:abstractNumId w:val="6"/>
  </w:num>
  <w:num w:numId="6" w16cid:durableId="1743792613">
    <w:abstractNumId w:val="3"/>
  </w:num>
  <w:num w:numId="7" w16cid:durableId="1118067046">
    <w:abstractNumId w:val="2"/>
  </w:num>
  <w:num w:numId="8" w16cid:durableId="1656689897">
    <w:abstractNumId w:val="21"/>
  </w:num>
  <w:num w:numId="9" w16cid:durableId="133759732">
    <w:abstractNumId w:val="12"/>
  </w:num>
  <w:num w:numId="10" w16cid:durableId="771625692">
    <w:abstractNumId w:val="23"/>
  </w:num>
  <w:num w:numId="11" w16cid:durableId="784544886">
    <w:abstractNumId w:val="14"/>
  </w:num>
  <w:num w:numId="12" w16cid:durableId="1191794341">
    <w:abstractNumId w:val="19"/>
  </w:num>
  <w:num w:numId="13" w16cid:durableId="350424587">
    <w:abstractNumId w:val="17"/>
  </w:num>
  <w:num w:numId="14" w16cid:durableId="688989492">
    <w:abstractNumId w:val="25"/>
  </w:num>
  <w:num w:numId="15" w16cid:durableId="1863204368">
    <w:abstractNumId w:val="7"/>
  </w:num>
  <w:num w:numId="16" w16cid:durableId="1109085020">
    <w:abstractNumId w:val="22"/>
  </w:num>
  <w:num w:numId="17" w16cid:durableId="815758360">
    <w:abstractNumId w:val="20"/>
  </w:num>
  <w:num w:numId="18" w16cid:durableId="605505207">
    <w:abstractNumId w:val="10"/>
  </w:num>
  <w:num w:numId="19" w16cid:durableId="1889607641">
    <w:abstractNumId w:val="24"/>
  </w:num>
  <w:num w:numId="20" w16cid:durableId="1628660419">
    <w:abstractNumId w:val="13"/>
  </w:num>
  <w:num w:numId="21" w16cid:durableId="2066104097">
    <w:abstractNumId w:val="5"/>
  </w:num>
  <w:num w:numId="22" w16cid:durableId="1479880330">
    <w:abstractNumId w:val="1"/>
  </w:num>
  <w:num w:numId="23" w16cid:durableId="1781339230">
    <w:abstractNumId w:val="4"/>
  </w:num>
  <w:num w:numId="24" w16cid:durableId="2017613966">
    <w:abstractNumId w:val="9"/>
  </w:num>
  <w:num w:numId="25" w16cid:durableId="983969319">
    <w:abstractNumId w:val="11"/>
  </w:num>
  <w:num w:numId="26" w16cid:durableId="1096511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OzMDAzsjA3MTEzszRU0lEKTi0uzszPAykwqgUANee88CwAAAA="/>
  </w:docVars>
  <w:rsids>
    <w:rsidRoot w:val="007E7BB2"/>
    <w:rsid w:val="000806E1"/>
    <w:rsid w:val="00091583"/>
    <w:rsid w:val="00092F0B"/>
    <w:rsid w:val="000A04C4"/>
    <w:rsid w:val="001043C5"/>
    <w:rsid w:val="00104F86"/>
    <w:rsid w:val="00116BDA"/>
    <w:rsid w:val="00154285"/>
    <w:rsid w:val="001657E0"/>
    <w:rsid w:val="001675D9"/>
    <w:rsid w:val="001735DE"/>
    <w:rsid w:val="00173D5B"/>
    <w:rsid w:val="00176481"/>
    <w:rsid w:val="00177FD3"/>
    <w:rsid w:val="00183635"/>
    <w:rsid w:val="00185A42"/>
    <w:rsid w:val="001E472A"/>
    <w:rsid w:val="001F2C7E"/>
    <w:rsid w:val="001F2E20"/>
    <w:rsid w:val="001F4D31"/>
    <w:rsid w:val="002104C9"/>
    <w:rsid w:val="0021444B"/>
    <w:rsid w:val="00216191"/>
    <w:rsid w:val="002177BB"/>
    <w:rsid w:val="002256C1"/>
    <w:rsid w:val="002428D6"/>
    <w:rsid w:val="00255D7D"/>
    <w:rsid w:val="0026004E"/>
    <w:rsid w:val="0026304C"/>
    <w:rsid w:val="00276813"/>
    <w:rsid w:val="002772A0"/>
    <w:rsid w:val="002E2793"/>
    <w:rsid w:val="002E5B00"/>
    <w:rsid w:val="002F20F3"/>
    <w:rsid w:val="002F302C"/>
    <w:rsid w:val="00300490"/>
    <w:rsid w:val="00305E27"/>
    <w:rsid w:val="00307136"/>
    <w:rsid w:val="00311E96"/>
    <w:rsid w:val="00324645"/>
    <w:rsid w:val="00350E30"/>
    <w:rsid w:val="00351BF8"/>
    <w:rsid w:val="00353F5F"/>
    <w:rsid w:val="00361E29"/>
    <w:rsid w:val="00365DD5"/>
    <w:rsid w:val="00372B4D"/>
    <w:rsid w:val="0038572F"/>
    <w:rsid w:val="003B1E29"/>
    <w:rsid w:val="003D205A"/>
    <w:rsid w:val="003D3B2D"/>
    <w:rsid w:val="003D4F02"/>
    <w:rsid w:val="003E5341"/>
    <w:rsid w:val="00403CCB"/>
    <w:rsid w:val="00423294"/>
    <w:rsid w:val="0043484C"/>
    <w:rsid w:val="00477B6F"/>
    <w:rsid w:val="00490DD9"/>
    <w:rsid w:val="004A5DA0"/>
    <w:rsid w:val="004A7FA7"/>
    <w:rsid w:val="004B0C92"/>
    <w:rsid w:val="004C0741"/>
    <w:rsid w:val="004D5403"/>
    <w:rsid w:val="004E1C49"/>
    <w:rsid w:val="004F6C70"/>
    <w:rsid w:val="00520DB0"/>
    <w:rsid w:val="00525305"/>
    <w:rsid w:val="00541B56"/>
    <w:rsid w:val="005501E6"/>
    <w:rsid w:val="00557237"/>
    <w:rsid w:val="0059123A"/>
    <w:rsid w:val="005919FC"/>
    <w:rsid w:val="005B4378"/>
    <w:rsid w:val="005B761C"/>
    <w:rsid w:val="005C2054"/>
    <w:rsid w:val="005E1BEA"/>
    <w:rsid w:val="005E2964"/>
    <w:rsid w:val="005F34C5"/>
    <w:rsid w:val="006110B3"/>
    <w:rsid w:val="00667D07"/>
    <w:rsid w:val="00674D1F"/>
    <w:rsid w:val="00676514"/>
    <w:rsid w:val="00680121"/>
    <w:rsid w:val="006B16FE"/>
    <w:rsid w:val="006D1B28"/>
    <w:rsid w:val="006E05B0"/>
    <w:rsid w:val="006F2587"/>
    <w:rsid w:val="006F7A8E"/>
    <w:rsid w:val="00722E2D"/>
    <w:rsid w:val="0075644B"/>
    <w:rsid w:val="00756AE6"/>
    <w:rsid w:val="0076451A"/>
    <w:rsid w:val="007752C0"/>
    <w:rsid w:val="00775DA4"/>
    <w:rsid w:val="007765FE"/>
    <w:rsid w:val="007E155B"/>
    <w:rsid w:val="007E7BB2"/>
    <w:rsid w:val="007F1E15"/>
    <w:rsid w:val="00807A4B"/>
    <w:rsid w:val="008247C7"/>
    <w:rsid w:val="0082761D"/>
    <w:rsid w:val="0088034A"/>
    <w:rsid w:val="008A2276"/>
    <w:rsid w:val="008D4ABF"/>
    <w:rsid w:val="008F670D"/>
    <w:rsid w:val="00921D3A"/>
    <w:rsid w:val="00925B3F"/>
    <w:rsid w:val="009274C8"/>
    <w:rsid w:val="009340B2"/>
    <w:rsid w:val="0094011A"/>
    <w:rsid w:val="00963CC6"/>
    <w:rsid w:val="0097651D"/>
    <w:rsid w:val="009C2ED1"/>
    <w:rsid w:val="009C79A4"/>
    <w:rsid w:val="009D3B75"/>
    <w:rsid w:val="009E28B6"/>
    <w:rsid w:val="009E5E6F"/>
    <w:rsid w:val="00A132AE"/>
    <w:rsid w:val="00A16E66"/>
    <w:rsid w:val="00A1725E"/>
    <w:rsid w:val="00A24F1A"/>
    <w:rsid w:val="00A45585"/>
    <w:rsid w:val="00A768BA"/>
    <w:rsid w:val="00A9000A"/>
    <w:rsid w:val="00A974B6"/>
    <w:rsid w:val="00AE5716"/>
    <w:rsid w:val="00AF047A"/>
    <w:rsid w:val="00AF0FDB"/>
    <w:rsid w:val="00B3230A"/>
    <w:rsid w:val="00B64B31"/>
    <w:rsid w:val="00B70E14"/>
    <w:rsid w:val="00B71E75"/>
    <w:rsid w:val="00B8173B"/>
    <w:rsid w:val="00B84752"/>
    <w:rsid w:val="00BC499A"/>
    <w:rsid w:val="00BD78B2"/>
    <w:rsid w:val="00C17A28"/>
    <w:rsid w:val="00C274ED"/>
    <w:rsid w:val="00C353A5"/>
    <w:rsid w:val="00C7779E"/>
    <w:rsid w:val="00C90D0D"/>
    <w:rsid w:val="00CA1227"/>
    <w:rsid w:val="00CB783D"/>
    <w:rsid w:val="00D126E1"/>
    <w:rsid w:val="00D169EF"/>
    <w:rsid w:val="00D31A37"/>
    <w:rsid w:val="00D5419B"/>
    <w:rsid w:val="00D57D2D"/>
    <w:rsid w:val="00D6480B"/>
    <w:rsid w:val="00D7077F"/>
    <w:rsid w:val="00D74AF0"/>
    <w:rsid w:val="00D906C1"/>
    <w:rsid w:val="00D97D1A"/>
    <w:rsid w:val="00DC782A"/>
    <w:rsid w:val="00DD1EF7"/>
    <w:rsid w:val="00DD3460"/>
    <w:rsid w:val="00DE5ECD"/>
    <w:rsid w:val="00E0504F"/>
    <w:rsid w:val="00E05D02"/>
    <w:rsid w:val="00E61CC8"/>
    <w:rsid w:val="00E76DBD"/>
    <w:rsid w:val="00E90E49"/>
    <w:rsid w:val="00E96513"/>
    <w:rsid w:val="00EA431A"/>
    <w:rsid w:val="00ED1560"/>
    <w:rsid w:val="00EE2A4A"/>
    <w:rsid w:val="00EF5437"/>
    <w:rsid w:val="00EF7BC0"/>
    <w:rsid w:val="00F1405A"/>
    <w:rsid w:val="00F372F6"/>
    <w:rsid w:val="00F7701F"/>
    <w:rsid w:val="00F91C5D"/>
    <w:rsid w:val="00FA0183"/>
    <w:rsid w:val="00FB5CFD"/>
    <w:rsid w:val="00FC1E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9EACC"/>
  <w15:chartTrackingRefBased/>
  <w15:docId w15:val="{A953E7B2-6779-475D-A089-1743B76C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BB2"/>
    <w:rPr>
      <w:rFonts w:ascii="Constantia" w:hAnsi="Constantia"/>
      <w:sz w:val="24"/>
    </w:rPr>
  </w:style>
  <w:style w:type="paragraph" w:styleId="Heading1">
    <w:name w:val="heading 1"/>
    <w:basedOn w:val="Normal"/>
    <w:next w:val="Normal"/>
    <w:link w:val="Heading1Char"/>
    <w:autoRedefine/>
    <w:uiPriority w:val="9"/>
    <w:qFormat/>
    <w:rsid w:val="00116BDA"/>
    <w:pPr>
      <w:keepNext/>
      <w:keepLines/>
      <w:spacing w:before="120" w:after="120" w:line="240" w:lineRule="auto"/>
      <w:outlineLvl w:val="0"/>
    </w:pPr>
    <w:rPr>
      <w:rFonts w:ascii="Titillium" w:eastAsiaTheme="majorEastAsia" w:hAnsi="Titillium" w:cs="Tahoma"/>
      <w:b/>
      <w:sz w:val="28"/>
      <w:szCs w:val="32"/>
      <w:lang w:val="en-US"/>
    </w:rPr>
  </w:style>
  <w:style w:type="paragraph" w:styleId="Heading2">
    <w:name w:val="heading 2"/>
    <w:basedOn w:val="Normal"/>
    <w:next w:val="Normal"/>
    <w:link w:val="Heading2Char"/>
    <w:autoRedefine/>
    <w:uiPriority w:val="9"/>
    <w:unhideWhenUsed/>
    <w:qFormat/>
    <w:rsid w:val="003E5341"/>
    <w:pPr>
      <w:keepNext/>
      <w:keepLines/>
      <w:widowControl w:val="0"/>
      <w:spacing w:before="240" w:after="120" w:line="240" w:lineRule="auto"/>
      <w:outlineLvl w:val="1"/>
    </w:pPr>
    <w:rPr>
      <w:rFonts w:eastAsiaTheme="majorEastAsia" w:cstheme="majorBidi"/>
      <w:b/>
      <w:color w:val="000000" w:themeColor="text1"/>
      <w:sz w:val="26"/>
      <w:szCs w:val="26"/>
      <w:lang w:val="en-US"/>
    </w:rPr>
  </w:style>
  <w:style w:type="paragraph" w:styleId="Heading3">
    <w:name w:val="heading 3"/>
    <w:basedOn w:val="Normal"/>
    <w:next w:val="Normal"/>
    <w:link w:val="Heading3Char"/>
    <w:uiPriority w:val="9"/>
    <w:unhideWhenUsed/>
    <w:qFormat/>
    <w:rsid w:val="00EA431A"/>
    <w:pPr>
      <w:keepNext/>
      <w:keepLines/>
      <w:spacing w:before="120" w:after="120" w:line="240" w:lineRule="auto"/>
      <w:outlineLvl w:val="2"/>
    </w:pPr>
    <w:rPr>
      <w:rFonts w:eastAsiaTheme="majorEastAsia"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BDA"/>
    <w:rPr>
      <w:rFonts w:ascii="Titillium" w:eastAsiaTheme="majorEastAsia" w:hAnsi="Titillium" w:cs="Tahoma"/>
      <w:b/>
      <w:sz w:val="28"/>
      <w:szCs w:val="32"/>
      <w:lang w:val="en-US"/>
    </w:rPr>
  </w:style>
  <w:style w:type="character" w:customStyle="1" w:styleId="Heading2Char">
    <w:name w:val="Heading 2 Char"/>
    <w:basedOn w:val="DefaultParagraphFont"/>
    <w:link w:val="Heading2"/>
    <w:uiPriority w:val="9"/>
    <w:rsid w:val="003E5341"/>
    <w:rPr>
      <w:rFonts w:ascii="Constantia" w:eastAsiaTheme="majorEastAsia" w:hAnsi="Constantia" w:cstheme="majorBidi"/>
      <w:b/>
      <w:color w:val="000000" w:themeColor="text1"/>
      <w:sz w:val="26"/>
      <w:szCs w:val="26"/>
      <w:lang w:val="en-US"/>
    </w:rPr>
  </w:style>
  <w:style w:type="character" w:customStyle="1" w:styleId="Heading3Char">
    <w:name w:val="Heading 3 Char"/>
    <w:basedOn w:val="DefaultParagraphFont"/>
    <w:link w:val="Heading3"/>
    <w:uiPriority w:val="9"/>
    <w:rsid w:val="00EA431A"/>
    <w:rPr>
      <w:rFonts w:eastAsiaTheme="majorEastAsia" w:cs="Times New Roman"/>
      <w:b/>
      <w:szCs w:val="24"/>
    </w:rPr>
  </w:style>
  <w:style w:type="paragraph" w:styleId="Title">
    <w:name w:val="Title"/>
    <w:basedOn w:val="Heading1"/>
    <w:next w:val="Normal"/>
    <w:link w:val="TitleChar"/>
    <w:uiPriority w:val="10"/>
    <w:qFormat/>
    <w:rsid w:val="007E7BB2"/>
    <w:rPr>
      <w:sz w:val="32"/>
    </w:rPr>
  </w:style>
  <w:style w:type="character" w:customStyle="1" w:styleId="TitleChar">
    <w:name w:val="Title Char"/>
    <w:basedOn w:val="DefaultParagraphFont"/>
    <w:link w:val="Title"/>
    <w:uiPriority w:val="10"/>
    <w:rsid w:val="007E7BB2"/>
    <w:rPr>
      <w:rFonts w:ascii="Constantia" w:eastAsiaTheme="majorEastAsia" w:hAnsi="Constantia" w:cstheme="majorBidi"/>
      <w:b/>
      <w:sz w:val="32"/>
      <w:szCs w:val="32"/>
    </w:rPr>
  </w:style>
  <w:style w:type="paragraph" w:styleId="ListParagraph">
    <w:name w:val="List Paragraph"/>
    <w:basedOn w:val="Normal"/>
    <w:uiPriority w:val="34"/>
    <w:qFormat/>
    <w:rsid w:val="007E7BB2"/>
    <w:pPr>
      <w:ind w:left="720"/>
      <w:contextualSpacing/>
    </w:pPr>
  </w:style>
  <w:style w:type="paragraph" w:styleId="Header">
    <w:name w:val="header"/>
    <w:basedOn w:val="Normal"/>
    <w:link w:val="HeaderChar"/>
    <w:uiPriority w:val="99"/>
    <w:unhideWhenUsed/>
    <w:rsid w:val="009E28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28B6"/>
    <w:rPr>
      <w:rFonts w:ascii="Constantia" w:hAnsi="Constantia"/>
      <w:sz w:val="24"/>
    </w:rPr>
  </w:style>
  <w:style w:type="paragraph" w:styleId="Footer">
    <w:name w:val="footer"/>
    <w:basedOn w:val="Normal"/>
    <w:link w:val="FooterChar"/>
    <w:uiPriority w:val="99"/>
    <w:unhideWhenUsed/>
    <w:rsid w:val="009E28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28B6"/>
    <w:rPr>
      <w:rFonts w:ascii="Constantia" w:hAnsi="Constantia"/>
      <w:sz w:val="24"/>
    </w:rPr>
  </w:style>
  <w:style w:type="paragraph" w:styleId="FootnoteText">
    <w:name w:val="footnote text"/>
    <w:basedOn w:val="Normal"/>
    <w:link w:val="FootnoteTextChar"/>
    <w:uiPriority w:val="99"/>
    <w:semiHidden/>
    <w:unhideWhenUsed/>
    <w:rsid w:val="009C79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79A4"/>
    <w:rPr>
      <w:rFonts w:ascii="Constantia" w:hAnsi="Constantia"/>
      <w:sz w:val="20"/>
      <w:szCs w:val="20"/>
    </w:rPr>
  </w:style>
  <w:style w:type="character" w:styleId="FootnoteReference">
    <w:name w:val="footnote reference"/>
    <w:basedOn w:val="DefaultParagraphFont"/>
    <w:uiPriority w:val="99"/>
    <w:semiHidden/>
    <w:unhideWhenUsed/>
    <w:rsid w:val="009C79A4"/>
    <w:rPr>
      <w:vertAlign w:val="superscript"/>
    </w:rPr>
  </w:style>
  <w:style w:type="paragraph" w:styleId="BalloonText">
    <w:name w:val="Balloon Text"/>
    <w:basedOn w:val="Normal"/>
    <w:link w:val="BalloonTextChar"/>
    <w:uiPriority w:val="99"/>
    <w:semiHidden/>
    <w:unhideWhenUsed/>
    <w:rsid w:val="00F91C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C5D"/>
    <w:rPr>
      <w:rFonts w:ascii="Segoe UI" w:hAnsi="Segoe UI" w:cs="Segoe UI"/>
      <w:sz w:val="18"/>
      <w:szCs w:val="18"/>
    </w:rPr>
  </w:style>
  <w:style w:type="paragraph" w:styleId="NoSpacing">
    <w:name w:val="No Spacing"/>
    <w:uiPriority w:val="1"/>
    <w:qFormat/>
    <w:rsid w:val="0075644B"/>
    <w:pPr>
      <w:spacing w:after="0" w:line="240" w:lineRule="auto"/>
    </w:pPr>
    <w:rPr>
      <w:rFonts w:ascii="Constantia" w:hAnsi="Constantia"/>
      <w:sz w:val="24"/>
    </w:rPr>
  </w:style>
  <w:style w:type="paragraph" w:customStyle="1" w:styleId="Default">
    <w:name w:val="Default"/>
    <w:rsid w:val="00C353A5"/>
    <w:pPr>
      <w:autoSpaceDE w:val="0"/>
      <w:autoSpaceDN w:val="0"/>
      <w:adjustRightInd w:val="0"/>
      <w:spacing w:after="0" w:line="240" w:lineRule="auto"/>
    </w:pPr>
    <w:rPr>
      <w:rFonts w:ascii="TUOS Blake" w:hAnsi="TUOS Blake" w:cs="TUOS Blake"/>
      <w:color w:val="000000"/>
      <w:sz w:val="24"/>
      <w:szCs w:val="24"/>
    </w:rPr>
  </w:style>
  <w:style w:type="paragraph" w:styleId="TOCHeading">
    <w:name w:val="TOC Heading"/>
    <w:basedOn w:val="Heading1"/>
    <w:next w:val="Normal"/>
    <w:uiPriority w:val="39"/>
    <w:unhideWhenUsed/>
    <w:qFormat/>
    <w:rsid w:val="003E5341"/>
    <w:pPr>
      <w:spacing w:before="240" w:after="0"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3E5341"/>
    <w:pPr>
      <w:spacing w:after="100"/>
    </w:pPr>
  </w:style>
  <w:style w:type="paragraph" w:styleId="TOC2">
    <w:name w:val="toc 2"/>
    <w:basedOn w:val="Normal"/>
    <w:next w:val="Normal"/>
    <w:autoRedefine/>
    <w:uiPriority w:val="39"/>
    <w:unhideWhenUsed/>
    <w:rsid w:val="003E5341"/>
    <w:pPr>
      <w:spacing w:after="100"/>
      <w:ind w:left="240"/>
    </w:pPr>
  </w:style>
  <w:style w:type="character" w:styleId="Hyperlink">
    <w:name w:val="Hyperlink"/>
    <w:basedOn w:val="DefaultParagraphFont"/>
    <w:uiPriority w:val="99"/>
    <w:unhideWhenUsed/>
    <w:rsid w:val="003E5341"/>
    <w:rPr>
      <w:color w:val="0563C1" w:themeColor="hyperlink"/>
      <w:u w:val="single"/>
    </w:rPr>
  </w:style>
  <w:style w:type="paragraph" w:styleId="TOC3">
    <w:name w:val="toc 3"/>
    <w:basedOn w:val="Normal"/>
    <w:next w:val="Normal"/>
    <w:autoRedefine/>
    <w:uiPriority w:val="39"/>
    <w:unhideWhenUsed/>
    <w:rsid w:val="00DD3460"/>
    <w:pPr>
      <w:spacing w:after="100"/>
      <w:ind w:left="480"/>
    </w:pPr>
  </w:style>
  <w:style w:type="character" w:styleId="CommentReference">
    <w:name w:val="annotation reference"/>
    <w:basedOn w:val="DefaultParagraphFont"/>
    <w:uiPriority w:val="99"/>
    <w:semiHidden/>
    <w:unhideWhenUsed/>
    <w:rsid w:val="00403CCB"/>
    <w:rPr>
      <w:sz w:val="16"/>
      <w:szCs w:val="16"/>
    </w:rPr>
  </w:style>
  <w:style w:type="paragraph" w:styleId="CommentText">
    <w:name w:val="annotation text"/>
    <w:basedOn w:val="Normal"/>
    <w:link w:val="CommentTextChar"/>
    <w:uiPriority w:val="99"/>
    <w:semiHidden/>
    <w:unhideWhenUsed/>
    <w:rsid w:val="00403CCB"/>
    <w:pPr>
      <w:spacing w:line="240" w:lineRule="auto"/>
    </w:pPr>
    <w:rPr>
      <w:sz w:val="20"/>
      <w:szCs w:val="20"/>
    </w:rPr>
  </w:style>
  <w:style w:type="character" w:customStyle="1" w:styleId="CommentTextChar">
    <w:name w:val="Comment Text Char"/>
    <w:basedOn w:val="DefaultParagraphFont"/>
    <w:link w:val="CommentText"/>
    <w:uiPriority w:val="99"/>
    <w:semiHidden/>
    <w:rsid w:val="00403CCB"/>
    <w:rPr>
      <w:rFonts w:ascii="Constantia" w:hAnsi="Constantia"/>
      <w:sz w:val="20"/>
      <w:szCs w:val="20"/>
    </w:rPr>
  </w:style>
  <w:style w:type="paragraph" w:styleId="CommentSubject">
    <w:name w:val="annotation subject"/>
    <w:basedOn w:val="CommentText"/>
    <w:next w:val="CommentText"/>
    <w:link w:val="CommentSubjectChar"/>
    <w:uiPriority w:val="99"/>
    <w:semiHidden/>
    <w:unhideWhenUsed/>
    <w:rsid w:val="00403CCB"/>
    <w:rPr>
      <w:b/>
      <w:bCs/>
    </w:rPr>
  </w:style>
  <w:style w:type="character" w:customStyle="1" w:styleId="CommentSubjectChar">
    <w:name w:val="Comment Subject Char"/>
    <w:basedOn w:val="CommentTextChar"/>
    <w:link w:val="CommentSubject"/>
    <w:uiPriority w:val="99"/>
    <w:semiHidden/>
    <w:rsid w:val="00403CCB"/>
    <w:rPr>
      <w:rFonts w:ascii="Constantia" w:hAnsi="Constantia"/>
      <w:b/>
      <w:bCs/>
      <w:sz w:val="20"/>
      <w:szCs w:val="20"/>
    </w:rPr>
  </w:style>
  <w:style w:type="character" w:styleId="FollowedHyperlink">
    <w:name w:val="FollowedHyperlink"/>
    <w:basedOn w:val="DefaultParagraphFont"/>
    <w:uiPriority w:val="99"/>
    <w:semiHidden/>
    <w:unhideWhenUsed/>
    <w:rsid w:val="00B84752"/>
    <w:rPr>
      <w:color w:val="954F72" w:themeColor="followedHyperlink"/>
      <w:u w:val="single"/>
    </w:rPr>
  </w:style>
  <w:style w:type="character" w:styleId="UnresolvedMention">
    <w:name w:val="Unresolved Mention"/>
    <w:basedOn w:val="DefaultParagraphFont"/>
    <w:uiPriority w:val="99"/>
    <w:semiHidden/>
    <w:unhideWhenUsed/>
    <w:rsid w:val="00CA12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60164">
      <w:bodyDiv w:val="1"/>
      <w:marLeft w:val="0"/>
      <w:marRight w:val="0"/>
      <w:marTop w:val="0"/>
      <w:marBottom w:val="0"/>
      <w:divBdr>
        <w:top w:val="none" w:sz="0" w:space="0" w:color="auto"/>
        <w:left w:val="none" w:sz="0" w:space="0" w:color="auto"/>
        <w:bottom w:val="none" w:sz="0" w:space="0" w:color="auto"/>
        <w:right w:val="none" w:sz="0" w:space="0" w:color="auto"/>
      </w:divBdr>
    </w:div>
    <w:div w:id="295264203">
      <w:bodyDiv w:val="1"/>
      <w:marLeft w:val="0"/>
      <w:marRight w:val="0"/>
      <w:marTop w:val="0"/>
      <w:marBottom w:val="0"/>
      <w:divBdr>
        <w:top w:val="none" w:sz="0" w:space="0" w:color="auto"/>
        <w:left w:val="none" w:sz="0" w:space="0" w:color="auto"/>
        <w:bottom w:val="none" w:sz="0" w:space="0" w:color="auto"/>
        <w:right w:val="none" w:sz="0" w:space="0" w:color="auto"/>
      </w:divBdr>
      <w:divsChild>
        <w:div w:id="1304773434">
          <w:marLeft w:val="0"/>
          <w:marRight w:val="0"/>
          <w:marTop w:val="0"/>
          <w:marBottom w:val="0"/>
          <w:divBdr>
            <w:top w:val="none" w:sz="0" w:space="0" w:color="auto"/>
            <w:left w:val="none" w:sz="0" w:space="0" w:color="auto"/>
            <w:bottom w:val="none" w:sz="0" w:space="0" w:color="auto"/>
            <w:right w:val="none" w:sz="0" w:space="0" w:color="auto"/>
          </w:divBdr>
          <w:divsChild>
            <w:div w:id="1719862157">
              <w:marLeft w:val="0"/>
              <w:marRight w:val="30"/>
              <w:marTop w:val="0"/>
              <w:marBottom w:val="330"/>
              <w:divBdr>
                <w:top w:val="none" w:sz="0" w:space="0" w:color="auto"/>
                <w:left w:val="none" w:sz="0" w:space="0" w:color="auto"/>
                <w:bottom w:val="none" w:sz="0" w:space="0" w:color="auto"/>
                <w:right w:val="none" w:sz="0" w:space="0" w:color="auto"/>
              </w:divBdr>
              <w:divsChild>
                <w:div w:id="615794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735233">
      <w:bodyDiv w:val="1"/>
      <w:marLeft w:val="0"/>
      <w:marRight w:val="0"/>
      <w:marTop w:val="0"/>
      <w:marBottom w:val="0"/>
      <w:divBdr>
        <w:top w:val="none" w:sz="0" w:space="0" w:color="auto"/>
        <w:left w:val="none" w:sz="0" w:space="0" w:color="auto"/>
        <w:bottom w:val="none" w:sz="0" w:space="0" w:color="auto"/>
        <w:right w:val="none" w:sz="0" w:space="0" w:color="auto"/>
      </w:divBdr>
    </w:div>
    <w:div w:id="1088237264">
      <w:bodyDiv w:val="1"/>
      <w:marLeft w:val="0"/>
      <w:marRight w:val="0"/>
      <w:marTop w:val="0"/>
      <w:marBottom w:val="0"/>
      <w:divBdr>
        <w:top w:val="none" w:sz="0" w:space="0" w:color="auto"/>
        <w:left w:val="none" w:sz="0" w:space="0" w:color="auto"/>
        <w:bottom w:val="none" w:sz="0" w:space="0" w:color="auto"/>
        <w:right w:val="none" w:sz="0" w:space="0" w:color="auto"/>
      </w:divBdr>
      <w:divsChild>
        <w:div w:id="568002635">
          <w:marLeft w:val="0"/>
          <w:marRight w:val="0"/>
          <w:marTop w:val="0"/>
          <w:marBottom w:val="0"/>
          <w:divBdr>
            <w:top w:val="none" w:sz="0" w:space="0" w:color="auto"/>
            <w:left w:val="none" w:sz="0" w:space="0" w:color="auto"/>
            <w:bottom w:val="none" w:sz="0" w:space="0" w:color="auto"/>
            <w:right w:val="none" w:sz="0" w:space="0" w:color="auto"/>
          </w:divBdr>
          <w:divsChild>
            <w:div w:id="2004776235">
              <w:marLeft w:val="0"/>
              <w:marRight w:val="30"/>
              <w:marTop w:val="0"/>
              <w:marBottom w:val="330"/>
              <w:divBdr>
                <w:top w:val="none" w:sz="0" w:space="0" w:color="auto"/>
                <w:left w:val="none" w:sz="0" w:space="0" w:color="auto"/>
                <w:bottom w:val="none" w:sz="0" w:space="0" w:color="auto"/>
                <w:right w:val="none" w:sz="0" w:space="0" w:color="auto"/>
              </w:divBdr>
              <w:divsChild>
                <w:div w:id="21315106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5542">
      <w:bodyDiv w:val="1"/>
      <w:marLeft w:val="0"/>
      <w:marRight w:val="0"/>
      <w:marTop w:val="0"/>
      <w:marBottom w:val="0"/>
      <w:divBdr>
        <w:top w:val="none" w:sz="0" w:space="0" w:color="auto"/>
        <w:left w:val="none" w:sz="0" w:space="0" w:color="auto"/>
        <w:bottom w:val="none" w:sz="0" w:space="0" w:color="auto"/>
        <w:right w:val="none" w:sz="0" w:space="0" w:color="auto"/>
      </w:divBdr>
      <w:divsChild>
        <w:div w:id="882907037">
          <w:marLeft w:val="0"/>
          <w:marRight w:val="0"/>
          <w:marTop w:val="0"/>
          <w:marBottom w:val="0"/>
          <w:divBdr>
            <w:top w:val="none" w:sz="0" w:space="0" w:color="auto"/>
            <w:left w:val="none" w:sz="0" w:space="0" w:color="auto"/>
            <w:bottom w:val="none" w:sz="0" w:space="0" w:color="auto"/>
            <w:right w:val="none" w:sz="0" w:space="0" w:color="auto"/>
          </w:divBdr>
          <w:divsChild>
            <w:div w:id="2090927833">
              <w:marLeft w:val="0"/>
              <w:marRight w:val="30"/>
              <w:marTop w:val="0"/>
              <w:marBottom w:val="330"/>
              <w:divBdr>
                <w:top w:val="none" w:sz="0" w:space="0" w:color="auto"/>
                <w:left w:val="none" w:sz="0" w:space="0" w:color="auto"/>
                <w:bottom w:val="none" w:sz="0" w:space="0" w:color="auto"/>
                <w:right w:val="none" w:sz="0" w:space="0" w:color="auto"/>
              </w:divBdr>
              <w:divsChild>
                <w:div w:id="1710713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60781">
      <w:bodyDiv w:val="1"/>
      <w:marLeft w:val="0"/>
      <w:marRight w:val="0"/>
      <w:marTop w:val="0"/>
      <w:marBottom w:val="0"/>
      <w:divBdr>
        <w:top w:val="none" w:sz="0" w:space="0" w:color="auto"/>
        <w:left w:val="none" w:sz="0" w:space="0" w:color="auto"/>
        <w:bottom w:val="none" w:sz="0" w:space="0" w:color="auto"/>
        <w:right w:val="none" w:sz="0" w:space="0" w:color="auto"/>
      </w:divBdr>
      <w:divsChild>
        <w:div w:id="219751926">
          <w:marLeft w:val="0"/>
          <w:marRight w:val="0"/>
          <w:marTop w:val="0"/>
          <w:marBottom w:val="0"/>
          <w:divBdr>
            <w:top w:val="none" w:sz="0" w:space="0" w:color="auto"/>
            <w:left w:val="none" w:sz="0" w:space="0" w:color="auto"/>
            <w:bottom w:val="none" w:sz="0" w:space="0" w:color="auto"/>
            <w:right w:val="none" w:sz="0" w:space="0" w:color="auto"/>
          </w:divBdr>
          <w:divsChild>
            <w:div w:id="454981474">
              <w:marLeft w:val="0"/>
              <w:marRight w:val="0"/>
              <w:marTop w:val="0"/>
              <w:marBottom w:val="0"/>
              <w:divBdr>
                <w:top w:val="none" w:sz="0" w:space="0" w:color="auto"/>
                <w:left w:val="none" w:sz="0" w:space="0" w:color="auto"/>
                <w:bottom w:val="none" w:sz="0" w:space="0" w:color="auto"/>
                <w:right w:val="none" w:sz="0" w:space="0" w:color="auto"/>
              </w:divBdr>
              <w:divsChild>
                <w:div w:id="41028683">
                  <w:marLeft w:val="0"/>
                  <w:marRight w:val="0"/>
                  <w:marTop w:val="0"/>
                  <w:marBottom w:val="0"/>
                  <w:divBdr>
                    <w:top w:val="none" w:sz="0" w:space="0" w:color="auto"/>
                    <w:left w:val="none" w:sz="0" w:space="0" w:color="auto"/>
                    <w:bottom w:val="none" w:sz="0" w:space="0" w:color="auto"/>
                    <w:right w:val="none" w:sz="0" w:space="0" w:color="auto"/>
                  </w:divBdr>
                  <w:divsChild>
                    <w:div w:id="932595023">
                      <w:marLeft w:val="0"/>
                      <w:marRight w:val="0"/>
                      <w:marTop w:val="0"/>
                      <w:marBottom w:val="0"/>
                      <w:divBdr>
                        <w:top w:val="none" w:sz="0" w:space="0" w:color="auto"/>
                        <w:left w:val="none" w:sz="0" w:space="0" w:color="auto"/>
                        <w:bottom w:val="none" w:sz="0" w:space="0" w:color="auto"/>
                        <w:right w:val="none" w:sz="0" w:space="0" w:color="auto"/>
                      </w:divBdr>
                      <w:divsChild>
                        <w:div w:id="1488744954">
                          <w:marLeft w:val="0"/>
                          <w:marRight w:val="0"/>
                          <w:marTop w:val="0"/>
                          <w:marBottom w:val="0"/>
                          <w:divBdr>
                            <w:top w:val="none" w:sz="0" w:space="0" w:color="auto"/>
                            <w:left w:val="none" w:sz="0" w:space="0" w:color="auto"/>
                            <w:bottom w:val="none" w:sz="0" w:space="0" w:color="auto"/>
                            <w:right w:val="none" w:sz="0" w:space="0" w:color="auto"/>
                          </w:divBdr>
                          <w:divsChild>
                            <w:div w:id="300503351">
                              <w:marLeft w:val="0"/>
                              <w:marRight w:val="0"/>
                              <w:marTop w:val="0"/>
                              <w:marBottom w:val="0"/>
                              <w:divBdr>
                                <w:top w:val="none" w:sz="0" w:space="0" w:color="auto"/>
                                <w:left w:val="none" w:sz="0" w:space="0" w:color="auto"/>
                                <w:bottom w:val="none" w:sz="0" w:space="0" w:color="auto"/>
                                <w:right w:val="none" w:sz="0" w:space="0" w:color="auto"/>
                              </w:divBdr>
                              <w:divsChild>
                                <w:div w:id="1042559190">
                                  <w:marLeft w:val="0"/>
                                  <w:marRight w:val="0"/>
                                  <w:marTop w:val="0"/>
                                  <w:marBottom w:val="0"/>
                                  <w:divBdr>
                                    <w:top w:val="none" w:sz="0" w:space="0" w:color="auto"/>
                                    <w:left w:val="none" w:sz="0" w:space="0" w:color="auto"/>
                                    <w:bottom w:val="none" w:sz="0" w:space="0" w:color="auto"/>
                                    <w:right w:val="none" w:sz="0" w:space="0" w:color="auto"/>
                                  </w:divBdr>
                                  <w:divsChild>
                                    <w:div w:id="16226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5965672">
      <w:bodyDiv w:val="1"/>
      <w:marLeft w:val="0"/>
      <w:marRight w:val="0"/>
      <w:marTop w:val="0"/>
      <w:marBottom w:val="0"/>
      <w:divBdr>
        <w:top w:val="none" w:sz="0" w:space="0" w:color="auto"/>
        <w:left w:val="none" w:sz="0" w:space="0" w:color="auto"/>
        <w:bottom w:val="none" w:sz="0" w:space="0" w:color="auto"/>
        <w:right w:val="none" w:sz="0" w:space="0" w:color="auto"/>
      </w:divBdr>
      <w:divsChild>
        <w:div w:id="1641155541">
          <w:marLeft w:val="0"/>
          <w:marRight w:val="0"/>
          <w:marTop w:val="0"/>
          <w:marBottom w:val="0"/>
          <w:divBdr>
            <w:top w:val="none" w:sz="0" w:space="0" w:color="auto"/>
            <w:left w:val="none" w:sz="0" w:space="0" w:color="auto"/>
            <w:bottom w:val="none" w:sz="0" w:space="0" w:color="auto"/>
            <w:right w:val="none" w:sz="0" w:space="0" w:color="auto"/>
          </w:divBdr>
          <w:divsChild>
            <w:div w:id="584729480">
              <w:marLeft w:val="0"/>
              <w:marRight w:val="0"/>
              <w:marTop w:val="0"/>
              <w:marBottom w:val="0"/>
              <w:divBdr>
                <w:top w:val="none" w:sz="0" w:space="0" w:color="auto"/>
                <w:left w:val="none" w:sz="0" w:space="0" w:color="auto"/>
                <w:bottom w:val="none" w:sz="0" w:space="0" w:color="auto"/>
                <w:right w:val="none" w:sz="0" w:space="0" w:color="auto"/>
              </w:divBdr>
              <w:divsChild>
                <w:div w:id="276378321">
                  <w:marLeft w:val="0"/>
                  <w:marRight w:val="0"/>
                  <w:marTop w:val="0"/>
                  <w:marBottom w:val="0"/>
                  <w:divBdr>
                    <w:top w:val="none" w:sz="0" w:space="0" w:color="auto"/>
                    <w:left w:val="none" w:sz="0" w:space="0" w:color="auto"/>
                    <w:bottom w:val="none" w:sz="0" w:space="0" w:color="auto"/>
                    <w:right w:val="none" w:sz="0" w:space="0" w:color="auto"/>
                  </w:divBdr>
                  <w:divsChild>
                    <w:div w:id="1380743250">
                      <w:marLeft w:val="0"/>
                      <w:marRight w:val="0"/>
                      <w:marTop w:val="100"/>
                      <w:marBottom w:val="100"/>
                      <w:divBdr>
                        <w:top w:val="none" w:sz="0" w:space="0" w:color="auto"/>
                        <w:left w:val="none" w:sz="0" w:space="0" w:color="auto"/>
                        <w:bottom w:val="none" w:sz="0" w:space="0" w:color="auto"/>
                        <w:right w:val="none" w:sz="0" w:space="0" w:color="auto"/>
                      </w:divBdr>
                      <w:divsChild>
                        <w:div w:id="2043896948">
                          <w:marLeft w:val="0"/>
                          <w:marRight w:val="0"/>
                          <w:marTop w:val="0"/>
                          <w:marBottom w:val="0"/>
                          <w:divBdr>
                            <w:top w:val="none" w:sz="0" w:space="0" w:color="auto"/>
                            <w:left w:val="none" w:sz="0" w:space="0" w:color="auto"/>
                            <w:bottom w:val="none" w:sz="0" w:space="0" w:color="auto"/>
                            <w:right w:val="none" w:sz="0" w:space="0" w:color="auto"/>
                          </w:divBdr>
                          <w:divsChild>
                            <w:div w:id="2062097003">
                              <w:marLeft w:val="0"/>
                              <w:marRight w:val="0"/>
                              <w:marTop w:val="0"/>
                              <w:marBottom w:val="0"/>
                              <w:divBdr>
                                <w:top w:val="none" w:sz="0" w:space="0" w:color="auto"/>
                                <w:left w:val="none" w:sz="0" w:space="0" w:color="auto"/>
                                <w:bottom w:val="none" w:sz="0" w:space="0" w:color="auto"/>
                                <w:right w:val="none" w:sz="0" w:space="0" w:color="auto"/>
                              </w:divBdr>
                              <w:divsChild>
                                <w:div w:id="11711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StaffMentoring@napier.ac.uk" TargetMode="External"/><Relationship Id="rId26" Type="http://schemas.openxmlformats.org/officeDocument/2006/relationships/hyperlink" Target="http://scottishmentoringnetwork.co.uk/" TargetMode="External"/><Relationship Id="rId3" Type="http://schemas.openxmlformats.org/officeDocument/2006/relationships/customXml" Target="../customXml/item3.xml"/><Relationship Id="rId21" Type="http://schemas.openxmlformats.org/officeDocument/2006/relationships/hyperlink" Target="mailto:staffdevelopment@napier.ac.uk"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staff.napier.ac.uk/services/hr/workingattheUniversity/healthandwellbeing/Pages/Employee%20Assistance%20Programme.aspx" TargetMode="External"/><Relationship Id="rId25" Type="http://schemas.openxmlformats.org/officeDocument/2006/relationships/hyperlink" Target="https://www.workplaceoptions.co.uk/" TargetMode="External"/><Relationship Id="rId2" Type="http://schemas.openxmlformats.org/officeDocument/2006/relationships/customXml" Target="../customXml/item2.xml"/><Relationship Id="rId16" Type="http://schemas.openxmlformats.org/officeDocument/2006/relationships/hyperlink" Target="mailto:staffdevelopment@napier.ac.uk" TargetMode="External"/><Relationship Id="rId20" Type="http://schemas.openxmlformats.org/officeDocument/2006/relationships/hyperlink" Target="mailto:StaffMentoring@napier.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app.mindtools.com/" TargetMode="External"/><Relationship Id="rId5" Type="http://schemas.openxmlformats.org/officeDocument/2006/relationships/numbering" Target="numbering.xml"/><Relationship Id="rId15" Type="http://schemas.openxmlformats.org/officeDocument/2006/relationships/hyperlink" Target="file:///S:/humanres/HR%20Capability/Learning%20and%20Development/L&amp;D%20Projects/10.48%20Coaching%20and%20Mentoring/Mentoring%20Documents/Mentor%20Process/Mentoring%20booklet%20draft%203%2012.09.17.docx" TargetMode="External"/><Relationship Id="rId23" Type="http://schemas.openxmlformats.org/officeDocument/2006/relationships/hyperlink" Target="https://app.mindtool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taffdevelopment@napier.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S:/humanres/HR%20Capability/Learning%20and%20Development/L&amp;D%20Projects/10.48%20Coaching%20and%20Mentoring/Mentoring%20Documents/Mentor%20Process/Mentoring%20booklet%20draft%203%2012.09.17.docx" TargetMode="External"/><Relationship Id="rId22" Type="http://schemas.openxmlformats.org/officeDocument/2006/relationships/hyperlink" Target="mailto:staffdevelopment@napier.ac.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809F586029E848B2D1498F3C321F7C" ma:contentTypeVersion="5" ma:contentTypeDescription="Create a new document." ma:contentTypeScope="" ma:versionID="1327344ad9c1badfd7ad708786466086">
  <xsd:schema xmlns:xsd="http://www.w3.org/2001/XMLSchema" xmlns:xs="http://www.w3.org/2001/XMLSchema" xmlns:p="http://schemas.microsoft.com/office/2006/metadata/properties" xmlns:ns1="http://schemas.microsoft.com/sharepoint/v3" targetNamespace="http://schemas.microsoft.com/office/2006/metadata/properties" ma:root="true" ma:fieldsID="98b36a767420a7df7411f20f5b11bd1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487A2-2AFD-4933-B4D5-6664605AEC35}"/>
</file>

<file path=customXml/itemProps2.xml><?xml version="1.0" encoding="utf-8"?>
<ds:datastoreItem xmlns:ds="http://schemas.openxmlformats.org/officeDocument/2006/customXml" ds:itemID="{F5CBF358-8D38-4437-B2D9-9058B42A8939}">
  <ds:schemaRefs>
    <ds:schemaRef ds:uri="http://schemas.microsoft.com/sharepoint/v3/contenttype/forms"/>
  </ds:schemaRefs>
</ds:datastoreItem>
</file>

<file path=customXml/itemProps3.xml><?xml version="1.0" encoding="utf-8"?>
<ds:datastoreItem xmlns:ds="http://schemas.openxmlformats.org/officeDocument/2006/customXml" ds:itemID="{E89105CD-B81C-4180-863B-3E961F3BD14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FD9853F-479F-4502-8948-A13A6CAAA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2734</Words>
  <Characters>15587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Edinburgh Napier University</Company>
  <LinksUpToDate>false</LinksUpToDate>
  <CharactersWithSpaces>18285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Kathryn</dc:creator>
  <cp:keywords/>
  <dc:description/>
  <cp:lastModifiedBy>Bass, Sara</cp:lastModifiedBy>
  <cp:revision>2</cp:revision>
  <cp:lastPrinted>2022-01-31T16:15:00Z</cp:lastPrinted>
  <dcterms:created xsi:type="dcterms:W3CDTF">2023-06-28T11:49:00Z</dcterms:created>
  <dcterms:modified xsi:type="dcterms:W3CDTF">2023-06-28T11:49:00Z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0x0101008E809F586029E848B2D1498F3C321F7C</vt:lpwstr>
  </property>
  <property fmtid="{D5CDD505-2E9C-101B-9397-08002B2CF9AE}" pid="3" name="Owner">
    <vt:lpwstr/>
  </property>
</Properties>
</file>