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EE" w:rsidRDefault="00264A67" w:rsidP="003968B2">
      <w:pPr>
        <w:spacing w:after="0" w:line="240" w:lineRule="auto"/>
        <w:rPr>
          <w:rFonts w:ascii="Arial" w:hAnsi="Arial" w:cs="Arial"/>
          <w:b/>
          <w:sz w:val="24"/>
          <w:szCs w:val="24"/>
        </w:rPr>
      </w:pPr>
      <w:r>
        <w:rPr>
          <w:rFonts w:ascii="Arial" w:hAnsi="Arial" w:cs="Arial"/>
          <w:b/>
          <w:sz w:val="24"/>
          <w:szCs w:val="24"/>
        </w:rPr>
        <w:t xml:space="preserve">Information Security </w:t>
      </w:r>
      <w:r w:rsidR="003968B2" w:rsidRPr="003968B2">
        <w:rPr>
          <w:rFonts w:ascii="Arial" w:hAnsi="Arial" w:cs="Arial"/>
          <w:b/>
          <w:sz w:val="24"/>
          <w:szCs w:val="24"/>
        </w:rPr>
        <w:t>Classification</w:t>
      </w:r>
      <w:r>
        <w:rPr>
          <w:rFonts w:ascii="Arial" w:hAnsi="Arial" w:cs="Arial"/>
          <w:b/>
          <w:sz w:val="24"/>
          <w:szCs w:val="24"/>
        </w:rPr>
        <w:t xml:space="preserve"> S</w:t>
      </w:r>
      <w:r w:rsidR="007F6019">
        <w:rPr>
          <w:rFonts w:ascii="Arial" w:hAnsi="Arial" w:cs="Arial"/>
          <w:b/>
          <w:sz w:val="24"/>
          <w:szCs w:val="24"/>
        </w:rPr>
        <w:t xml:space="preserve">cheme </w:t>
      </w:r>
      <w:r>
        <w:rPr>
          <w:rFonts w:ascii="Arial" w:hAnsi="Arial" w:cs="Arial"/>
          <w:b/>
          <w:sz w:val="24"/>
          <w:szCs w:val="24"/>
        </w:rPr>
        <w:t>– quick reference table</w:t>
      </w:r>
      <w:r w:rsidR="008116B8">
        <w:rPr>
          <w:rFonts w:ascii="Arial" w:hAnsi="Arial" w:cs="Arial"/>
          <w:b/>
          <w:sz w:val="24"/>
          <w:szCs w:val="24"/>
        </w:rPr>
        <w:t xml:space="preserve"> (Protective Marking)</w:t>
      </w:r>
    </w:p>
    <w:p w:rsidR="003968B2" w:rsidRPr="00C9713B" w:rsidRDefault="003968B2" w:rsidP="003968B2">
      <w:pPr>
        <w:spacing w:after="0" w:line="240" w:lineRule="auto"/>
        <w:rPr>
          <w:rFonts w:ascii="Arial" w:hAnsi="Arial" w:cs="Arial"/>
          <w:b/>
          <w:sz w:val="12"/>
          <w:szCs w:val="12"/>
        </w:rPr>
      </w:pPr>
    </w:p>
    <w:tbl>
      <w:tblPr>
        <w:tblW w:w="14850" w:type="dxa"/>
        <w:tblLayout w:type="fixed"/>
        <w:tblCellMar>
          <w:left w:w="57" w:type="dxa"/>
          <w:right w:w="0" w:type="dxa"/>
        </w:tblCellMar>
        <w:tblLook w:val="04A0" w:firstRow="1" w:lastRow="0" w:firstColumn="1" w:lastColumn="0" w:noHBand="0" w:noVBand="1"/>
      </w:tblPr>
      <w:tblGrid>
        <w:gridCol w:w="817"/>
        <w:gridCol w:w="1559"/>
        <w:gridCol w:w="4253"/>
        <w:gridCol w:w="3685"/>
        <w:gridCol w:w="2268"/>
        <w:gridCol w:w="2268"/>
      </w:tblGrid>
      <w:tr w:rsidR="00A521A3" w:rsidRPr="003968B2" w:rsidTr="00F73DFE">
        <w:trPr>
          <w:trHeight w:val="566"/>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1DC1" w:rsidRPr="00264A67" w:rsidRDefault="00CC1DC1">
            <w:pPr>
              <w:rPr>
                <w:rFonts w:ascii="Arial" w:hAnsi="Arial" w:cs="Arial"/>
                <w:b/>
                <w:color w:val="000000"/>
                <w:sz w:val="20"/>
                <w:szCs w:val="20"/>
              </w:rPr>
            </w:pPr>
            <w:r w:rsidRPr="00264A67">
              <w:rPr>
                <w:rFonts w:ascii="Arial" w:hAnsi="Arial" w:cs="Arial"/>
                <w:b/>
                <w:color w:val="000000"/>
                <w:sz w:val="20"/>
                <w:szCs w:val="20"/>
              </w:rPr>
              <w:t>Code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1DC1" w:rsidRPr="00264A67" w:rsidRDefault="00CC1DC1" w:rsidP="00C00DDB">
            <w:pPr>
              <w:spacing w:line="240" w:lineRule="auto"/>
              <w:rPr>
                <w:rFonts w:ascii="Arial" w:hAnsi="Arial" w:cs="Arial"/>
                <w:b/>
                <w:color w:val="000000"/>
                <w:sz w:val="20"/>
                <w:szCs w:val="20"/>
              </w:rPr>
            </w:pPr>
            <w:r w:rsidRPr="00264A67">
              <w:rPr>
                <w:rFonts w:ascii="Arial" w:hAnsi="Arial" w:cs="Arial"/>
                <w:b/>
                <w:color w:val="000000"/>
                <w:sz w:val="20"/>
                <w:szCs w:val="20"/>
              </w:rPr>
              <w:t xml:space="preserve">Classification </w:t>
            </w:r>
            <w:r w:rsidR="00C00DDB">
              <w:rPr>
                <w:rFonts w:ascii="Arial" w:hAnsi="Arial" w:cs="Arial"/>
                <w:b/>
                <w:color w:val="000000"/>
                <w:sz w:val="20"/>
                <w:szCs w:val="20"/>
              </w:rPr>
              <w:t>Type</w:t>
            </w:r>
            <w:r w:rsidR="00710C75">
              <w:rPr>
                <w:rFonts w:ascii="Arial" w:hAnsi="Arial" w:cs="Arial"/>
                <w:b/>
                <w:color w:val="000000"/>
                <w:sz w:val="20"/>
                <w:szCs w:val="20"/>
              </w:rPr>
              <w:t>/Name</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1DC1" w:rsidRPr="00264A67" w:rsidRDefault="00CC1DC1">
            <w:pPr>
              <w:rPr>
                <w:rFonts w:ascii="Arial" w:hAnsi="Arial" w:cs="Arial"/>
                <w:b/>
                <w:color w:val="000000"/>
                <w:sz w:val="20"/>
                <w:szCs w:val="20"/>
              </w:rPr>
            </w:pPr>
            <w:r w:rsidRPr="00264A67">
              <w:rPr>
                <w:rFonts w:ascii="Arial" w:hAnsi="Arial" w:cs="Arial"/>
                <w:b/>
                <w:color w:val="000000"/>
                <w:sz w:val="20"/>
                <w:szCs w:val="20"/>
              </w:rPr>
              <w:t>Description</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1DC1" w:rsidRPr="00264A67" w:rsidRDefault="00CC1DC1">
            <w:pPr>
              <w:rPr>
                <w:rFonts w:ascii="Arial" w:hAnsi="Arial" w:cs="Arial"/>
                <w:b/>
                <w:color w:val="000000"/>
                <w:sz w:val="20"/>
                <w:szCs w:val="20"/>
              </w:rPr>
            </w:pPr>
            <w:r w:rsidRPr="00264A67">
              <w:rPr>
                <w:rFonts w:ascii="Arial" w:hAnsi="Arial" w:cs="Arial"/>
                <w:b/>
                <w:color w:val="000000"/>
                <w:sz w:val="20"/>
                <w:szCs w:val="20"/>
              </w:rPr>
              <w:t>Examples</w:t>
            </w:r>
            <w:bookmarkStart w:id="0" w:name="_GoBack"/>
            <w:bookmarkEnd w:id="0"/>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1DC1" w:rsidRPr="00264A67" w:rsidRDefault="00CC1DC1">
            <w:pPr>
              <w:rPr>
                <w:rFonts w:ascii="Arial" w:hAnsi="Arial" w:cs="Arial"/>
                <w:b/>
                <w:color w:val="000000"/>
                <w:sz w:val="20"/>
                <w:szCs w:val="20"/>
              </w:rPr>
            </w:pPr>
            <w:r w:rsidRPr="00264A67">
              <w:rPr>
                <w:rFonts w:ascii="Arial" w:hAnsi="Arial" w:cs="Arial"/>
                <w:b/>
                <w:color w:val="000000"/>
                <w:sz w:val="20"/>
                <w:szCs w:val="20"/>
              </w:rPr>
              <w:t>Risk Rating</w:t>
            </w:r>
          </w:p>
        </w:tc>
        <w:tc>
          <w:tcPr>
            <w:tcW w:w="2268" w:type="dxa"/>
            <w:tcBorders>
              <w:top w:val="single" w:sz="8" w:space="0" w:color="auto"/>
              <w:left w:val="nil"/>
              <w:bottom w:val="single" w:sz="8" w:space="0" w:color="auto"/>
              <w:right w:val="single" w:sz="8" w:space="0" w:color="auto"/>
            </w:tcBorders>
          </w:tcPr>
          <w:p w:rsidR="00CC1DC1" w:rsidRPr="00264A67" w:rsidRDefault="00FA3E2D">
            <w:pPr>
              <w:rPr>
                <w:rFonts w:ascii="Arial" w:hAnsi="Arial" w:cs="Arial"/>
                <w:b/>
                <w:color w:val="000000"/>
                <w:sz w:val="20"/>
                <w:szCs w:val="20"/>
              </w:rPr>
            </w:pPr>
            <w:r>
              <w:rPr>
                <w:rFonts w:ascii="Arial" w:hAnsi="Arial" w:cs="Arial"/>
                <w:b/>
                <w:color w:val="000000"/>
                <w:sz w:val="20"/>
                <w:szCs w:val="20"/>
              </w:rPr>
              <w:t>Control (Handling)</w:t>
            </w:r>
          </w:p>
        </w:tc>
      </w:tr>
      <w:tr w:rsidR="00A521A3" w:rsidRPr="003968B2" w:rsidTr="00F73DFE">
        <w:tc>
          <w:tcPr>
            <w:tcW w:w="81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CC1DC1" w:rsidRPr="003968B2" w:rsidRDefault="00CC1DC1">
            <w:pPr>
              <w:rPr>
                <w:rFonts w:ascii="Arial" w:hAnsi="Arial" w:cs="Arial"/>
                <w:color w:val="000000"/>
                <w:sz w:val="20"/>
                <w:szCs w:val="20"/>
              </w:rPr>
            </w:pPr>
            <w:r w:rsidRPr="003968B2">
              <w:rPr>
                <w:rFonts w:ascii="Arial" w:hAnsi="Arial" w:cs="Arial"/>
                <w:color w:val="000000"/>
                <w:sz w:val="20"/>
                <w:szCs w:val="20"/>
              </w:rPr>
              <w:t>1P</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CC1DC1" w:rsidRPr="003968B2" w:rsidRDefault="00CC1DC1">
            <w:pPr>
              <w:rPr>
                <w:rFonts w:ascii="Arial" w:hAnsi="Arial" w:cs="Arial"/>
                <w:color w:val="000000"/>
                <w:sz w:val="20"/>
                <w:szCs w:val="20"/>
              </w:rPr>
            </w:pPr>
            <w:r w:rsidRPr="003968B2">
              <w:rPr>
                <w:rFonts w:ascii="Arial" w:hAnsi="Arial" w:cs="Arial"/>
                <w:color w:val="000000"/>
                <w:sz w:val="20"/>
                <w:szCs w:val="20"/>
              </w:rPr>
              <w:t>Public</w:t>
            </w:r>
          </w:p>
        </w:tc>
        <w:tc>
          <w:tcPr>
            <w:tcW w:w="4253"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CC1DC1" w:rsidRPr="003968B2" w:rsidRDefault="00CC1DC1" w:rsidP="00A521A3">
            <w:pPr>
              <w:spacing w:after="0" w:line="240" w:lineRule="auto"/>
              <w:rPr>
                <w:rFonts w:ascii="Arial" w:hAnsi="Arial" w:cs="Arial"/>
                <w:color w:val="000000"/>
                <w:sz w:val="20"/>
                <w:szCs w:val="20"/>
              </w:rPr>
            </w:pPr>
            <w:r w:rsidRPr="003968B2">
              <w:rPr>
                <w:rFonts w:ascii="Arial" w:hAnsi="Arial" w:cs="Arial"/>
                <w:color w:val="000000"/>
                <w:sz w:val="20"/>
                <w:szCs w:val="20"/>
              </w:rPr>
              <w:t>Any information published or available publicly.</w:t>
            </w:r>
          </w:p>
        </w:tc>
        <w:tc>
          <w:tcPr>
            <w:tcW w:w="3685"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CC1DC1" w:rsidRPr="003968B2" w:rsidRDefault="00CC1DC1" w:rsidP="00746A83">
            <w:pPr>
              <w:pStyle w:val="ListParagraph"/>
              <w:numPr>
                <w:ilvl w:val="0"/>
                <w:numId w:val="1"/>
              </w:numPr>
              <w:rPr>
                <w:rFonts w:ascii="Arial" w:hAnsi="Arial" w:cs="Arial"/>
                <w:color w:val="000000"/>
                <w:sz w:val="20"/>
                <w:szCs w:val="20"/>
              </w:rPr>
            </w:pPr>
            <w:r w:rsidRPr="003968B2">
              <w:rPr>
                <w:rFonts w:ascii="Arial" w:hAnsi="Arial" w:cs="Arial"/>
                <w:color w:val="000000"/>
                <w:sz w:val="20"/>
                <w:szCs w:val="20"/>
              </w:rPr>
              <w:t>Information on the University website including the FOISA MPS</w:t>
            </w:r>
            <w:r w:rsidR="00FA3E2D">
              <w:rPr>
                <w:rFonts w:ascii="Arial" w:hAnsi="Arial" w:cs="Arial"/>
                <w:color w:val="000000"/>
                <w:sz w:val="20"/>
                <w:szCs w:val="20"/>
              </w:rPr>
              <w:t xml:space="preserve"> and public intranet pages</w:t>
            </w:r>
          </w:p>
          <w:p w:rsidR="00CC1DC1" w:rsidRPr="003968B2" w:rsidRDefault="00CC1DC1" w:rsidP="00746A83">
            <w:pPr>
              <w:pStyle w:val="ListParagraph"/>
              <w:numPr>
                <w:ilvl w:val="0"/>
                <w:numId w:val="1"/>
              </w:numPr>
              <w:rPr>
                <w:rFonts w:ascii="Arial" w:hAnsi="Arial" w:cs="Arial"/>
                <w:color w:val="000000"/>
                <w:sz w:val="20"/>
                <w:szCs w:val="20"/>
              </w:rPr>
            </w:pPr>
            <w:r w:rsidRPr="003968B2">
              <w:rPr>
                <w:rFonts w:ascii="Arial" w:hAnsi="Arial" w:cs="Arial"/>
                <w:color w:val="000000"/>
                <w:sz w:val="20"/>
                <w:szCs w:val="20"/>
              </w:rPr>
              <w:t>Leaflets/booklets</w:t>
            </w:r>
          </w:p>
        </w:tc>
        <w:tc>
          <w:tcPr>
            <w:tcW w:w="226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CC1DC1" w:rsidRPr="003968B2" w:rsidRDefault="00CC1DC1">
            <w:pPr>
              <w:rPr>
                <w:rFonts w:ascii="Arial" w:hAnsi="Arial" w:cs="Arial"/>
                <w:color w:val="000000"/>
                <w:sz w:val="20"/>
                <w:szCs w:val="20"/>
              </w:rPr>
            </w:pPr>
            <w:r w:rsidRPr="003968B2">
              <w:rPr>
                <w:rFonts w:ascii="Arial" w:hAnsi="Arial" w:cs="Arial"/>
                <w:color w:val="000000"/>
                <w:sz w:val="20"/>
                <w:szCs w:val="20"/>
              </w:rPr>
              <w:t>Low</w:t>
            </w:r>
          </w:p>
        </w:tc>
        <w:tc>
          <w:tcPr>
            <w:tcW w:w="2268" w:type="dxa"/>
            <w:tcBorders>
              <w:top w:val="nil"/>
              <w:left w:val="nil"/>
              <w:bottom w:val="single" w:sz="8" w:space="0" w:color="auto"/>
              <w:right w:val="single" w:sz="8" w:space="0" w:color="auto"/>
            </w:tcBorders>
            <w:shd w:val="clear" w:color="auto" w:fill="FFFF99"/>
          </w:tcPr>
          <w:p w:rsidR="00CC1DC1" w:rsidRPr="003968B2" w:rsidRDefault="00CC1DC1">
            <w:pPr>
              <w:rPr>
                <w:rFonts w:ascii="Arial" w:hAnsi="Arial" w:cs="Arial"/>
                <w:color w:val="000000"/>
                <w:sz w:val="20"/>
                <w:szCs w:val="20"/>
              </w:rPr>
            </w:pPr>
            <w:r w:rsidRPr="00085625">
              <w:rPr>
                <w:rFonts w:ascii="Arial" w:hAnsi="Arial" w:cs="Arial"/>
                <w:b/>
                <w:color w:val="000000"/>
                <w:sz w:val="20"/>
                <w:szCs w:val="20"/>
              </w:rPr>
              <w:t>N</w:t>
            </w:r>
            <w:r>
              <w:rPr>
                <w:rFonts w:ascii="Arial" w:hAnsi="Arial" w:cs="Arial"/>
                <w:color w:val="000000"/>
                <w:sz w:val="20"/>
                <w:szCs w:val="20"/>
              </w:rPr>
              <w:t>ot specified.</w:t>
            </w:r>
          </w:p>
        </w:tc>
      </w:tr>
      <w:tr w:rsidR="00A521A3" w:rsidRPr="003968B2" w:rsidTr="00F73DFE">
        <w:tc>
          <w:tcPr>
            <w:tcW w:w="817"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CC1DC1" w:rsidRPr="003968B2" w:rsidRDefault="00CC1DC1">
            <w:pPr>
              <w:rPr>
                <w:rFonts w:ascii="Arial" w:hAnsi="Arial" w:cs="Arial"/>
                <w:color w:val="000000"/>
                <w:sz w:val="20"/>
                <w:szCs w:val="20"/>
              </w:rPr>
            </w:pPr>
            <w:r w:rsidRPr="003968B2">
              <w:rPr>
                <w:rFonts w:ascii="Arial" w:hAnsi="Arial" w:cs="Arial"/>
                <w:color w:val="000000"/>
                <w:sz w:val="20"/>
                <w:szCs w:val="20"/>
              </w:rPr>
              <w:t>2</w:t>
            </w:r>
            <w:r w:rsidRPr="003968B2">
              <w:rPr>
                <w:rFonts w:ascii="Times New Roman" w:hAnsi="Times New Roman"/>
                <w:color w:val="000000"/>
                <w:sz w:val="20"/>
                <w:szCs w:val="20"/>
              </w:rPr>
              <w:t>I</w:t>
            </w:r>
          </w:p>
        </w:tc>
        <w:tc>
          <w:tcPr>
            <w:tcW w:w="1559"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CC1DC1" w:rsidRPr="003968B2" w:rsidRDefault="00CC1DC1">
            <w:pPr>
              <w:rPr>
                <w:rFonts w:ascii="Arial" w:hAnsi="Arial" w:cs="Arial"/>
                <w:color w:val="000000"/>
                <w:sz w:val="20"/>
                <w:szCs w:val="20"/>
              </w:rPr>
            </w:pPr>
            <w:r w:rsidRPr="003968B2">
              <w:rPr>
                <w:rFonts w:ascii="Arial" w:hAnsi="Arial" w:cs="Arial"/>
                <w:color w:val="000000"/>
                <w:sz w:val="20"/>
                <w:szCs w:val="20"/>
              </w:rPr>
              <w:t>Internal</w:t>
            </w:r>
          </w:p>
        </w:tc>
        <w:tc>
          <w:tcPr>
            <w:tcW w:w="425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CC1DC1" w:rsidRPr="003968B2" w:rsidRDefault="00CC1DC1" w:rsidP="00C9713B">
            <w:pPr>
              <w:spacing w:after="0" w:line="240" w:lineRule="auto"/>
              <w:rPr>
                <w:rFonts w:ascii="Arial" w:hAnsi="Arial" w:cs="Arial"/>
                <w:color w:val="000000"/>
                <w:sz w:val="20"/>
                <w:szCs w:val="20"/>
              </w:rPr>
            </w:pPr>
            <w:r w:rsidRPr="003968B2">
              <w:rPr>
                <w:rFonts w:ascii="Arial" w:hAnsi="Arial" w:cs="Arial"/>
                <w:color w:val="000000"/>
                <w:sz w:val="20"/>
                <w:szCs w:val="20"/>
              </w:rPr>
              <w:t>Any inf</w:t>
            </w:r>
            <w:r w:rsidR="00C9713B">
              <w:rPr>
                <w:rFonts w:ascii="Arial" w:hAnsi="Arial" w:cs="Arial"/>
                <w:color w:val="000000"/>
                <w:sz w:val="20"/>
                <w:szCs w:val="20"/>
              </w:rPr>
              <w:t>ormation circulated within the University</w:t>
            </w:r>
            <w:r w:rsidRPr="003968B2">
              <w:rPr>
                <w:rFonts w:ascii="Arial" w:hAnsi="Arial" w:cs="Arial"/>
                <w:color w:val="000000"/>
                <w:sz w:val="20"/>
                <w:szCs w:val="20"/>
              </w:rPr>
              <w:t xml:space="preserve"> only.</w:t>
            </w:r>
          </w:p>
        </w:tc>
        <w:tc>
          <w:tcPr>
            <w:tcW w:w="368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CC1DC1" w:rsidRPr="003968B2" w:rsidRDefault="00CE7520" w:rsidP="00746A83">
            <w:pPr>
              <w:pStyle w:val="ListParagraph"/>
              <w:numPr>
                <w:ilvl w:val="0"/>
                <w:numId w:val="2"/>
              </w:numPr>
              <w:rPr>
                <w:rFonts w:ascii="Arial" w:hAnsi="Arial" w:cs="Arial"/>
                <w:color w:val="000000"/>
                <w:sz w:val="20"/>
                <w:szCs w:val="20"/>
              </w:rPr>
            </w:pPr>
            <w:r>
              <w:rPr>
                <w:rFonts w:ascii="Arial" w:hAnsi="Arial" w:cs="Arial"/>
                <w:color w:val="000000"/>
                <w:sz w:val="20"/>
                <w:szCs w:val="20"/>
              </w:rPr>
              <w:t>Internal staff communications</w:t>
            </w:r>
          </w:p>
          <w:p w:rsidR="00CC1DC1" w:rsidRDefault="00CC1DC1" w:rsidP="00746A83">
            <w:pPr>
              <w:pStyle w:val="ListParagraph"/>
              <w:numPr>
                <w:ilvl w:val="0"/>
                <w:numId w:val="2"/>
              </w:numPr>
              <w:rPr>
                <w:rFonts w:ascii="Arial" w:hAnsi="Arial" w:cs="Arial"/>
                <w:color w:val="000000"/>
                <w:sz w:val="20"/>
                <w:szCs w:val="20"/>
              </w:rPr>
            </w:pPr>
            <w:r w:rsidRPr="003968B2">
              <w:rPr>
                <w:rFonts w:ascii="Arial" w:hAnsi="Arial" w:cs="Arial"/>
                <w:color w:val="000000"/>
                <w:sz w:val="20"/>
                <w:szCs w:val="20"/>
              </w:rPr>
              <w:t>Information for future publication (FOISA s.26 exemption)</w:t>
            </w:r>
          </w:p>
          <w:p w:rsidR="00CE7520" w:rsidRDefault="000F046B" w:rsidP="00746A83">
            <w:pPr>
              <w:pStyle w:val="ListParagraph"/>
              <w:numPr>
                <w:ilvl w:val="0"/>
                <w:numId w:val="2"/>
              </w:numPr>
              <w:rPr>
                <w:rFonts w:ascii="Arial" w:hAnsi="Arial" w:cs="Arial"/>
                <w:color w:val="000000"/>
                <w:sz w:val="20"/>
                <w:szCs w:val="20"/>
              </w:rPr>
            </w:pPr>
            <w:r>
              <w:rPr>
                <w:rFonts w:ascii="Arial" w:hAnsi="Arial" w:cs="Arial"/>
                <w:color w:val="000000"/>
                <w:sz w:val="20"/>
                <w:szCs w:val="20"/>
              </w:rPr>
              <w:t>Timetables/room bookings</w:t>
            </w:r>
          </w:p>
          <w:p w:rsidR="00FA3E2D" w:rsidRPr="003968B2" w:rsidRDefault="00FA3E2D" w:rsidP="00746A83">
            <w:pPr>
              <w:pStyle w:val="ListParagraph"/>
              <w:numPr>
                <w:ilvl w:val="0"/>
                <w:numId w:val="2"/>
              </w:numPr>
              <w:rPr>
                <w:rFonts w:ascii="Arial" w:hAnsi="Arial" w:cs="Arial"/>
                <w:color w:val="000000"/>
                <w:sz w:val="20"/>
                <w:szCs w:val="20"/>
              </w:rPr>
            </w:pPr>
            <w:r>
              <w:rPr>
                <w:rFonts w:ascii="Arial" w:hAnsi="Arial" w:cs="Arial"/>
                <w:color w:val="000000"/>
                <w:sz w:val="20"/>
                <w:szCs w:val="20"/>
              </w:rPr>
              <w:t>Internal only intranet pages</w:t>
            </w:r>
          </w:p>
        </w:tc>
        <w:tc>
          <w:tcPr>
            <w:tcW w:w="226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CC1DC1" w:rsidRPr="003968B2" w:rsidRDefault="00CC1DC1">
            <w:pPr>
              <w:rPr>
                <w:rFonts w:ascii="Arial" w:hAnsi="Arial" w:cs="Arial"/>
                <w:color w:val="000000"/>
                <w:sz w:val="20"/>
                <w:szCs w:val="20"/>
              </w:rPr>
            </w:pPr>
            <w:r w:rsidRPr="003968B2">
              <w:rPr>
                <w:rFonts w:ascii="Arial" w:hAnsi="Arial" w:cs="Arial"/>
                <w:color w:val="000000"/>
                <w:sz w:val="20"/>
                <w:szCs w:val="20"/>
              </w:rPr>
              <w:t>Low/Medium</w:t>
            </w:r>
          </w:p>
        </w:tc>
        <w:tc>
          <w:tcPr>
            <w:tcW w:w="2268" w:type="dxa"/>
            <w:tcBorders>
              <w:top w:val="nil"/>
              <w:left w:val="nil"/>
              <w:bottom w:val="single" w:sz="8" w:space="0" w:color="auto"/>
              <w:right w:val="single" w:sz="8" w:space="0" w:color="auto"/>
            </w:tcBorders>
            <w:shd w:val="clear" w:color="auto" w:fill="FFFF00"/>
          </w:tcPr>
          <w:p w:rsidR="00CC1DC1" w:rsidRDefault="00CC1DC1" w:rsidP="00CC1DC1">
            <w:pPr>
              <w:spacing w:after="0" w:line="240" w:lineRule="auto"/>
              <w:rPr>
                <w:rFonts w:ascii="Arial" w:hAnsi="Arial" w:cs="Arial"/>
                <w:color w:val="000000"/>
                <w:sz w:val="20"/>
                <w:szCs w:val="20"/>
              </w:rPr>
            </w:pPr>
            <w:r w:rsidRPr="00085625">
              <w:rPr>
                <w:rFonts w:ascii="Arial" w:hAnsi="Arial" w:cs="Arial"/>
                <w:b/>
                <w:color w:val="000000"/>
                <w:sz w:val="20"/>
                <w:szCs w:val="20"/>
              </w:rPr>
              <w:t>I</w:t>
            </w:r>
            <w:r>
              <w:rPr>
                <w:rFonts w:ascii="Arial" w:hAnsi="Arial" w:cs="Arial"/>
                <w:color w:val="000000"/>
                <w:sz w:val="20"/>
                <w:szCs w:val="20"/>
              </w:rPr>
              <w:t>nternal mail.</w:t>
            </w:r>
          </w:p>
          <w:p w:rsidR="00CC1DC1" w:rsidRPr="003968B2" w:rsidRDefault="000F046B" w:rsidP="00CC1DC1">
            <w:pPr>
              <w:spacing w:after="0" w:line="240" w:lineRule="auto"/>
              <w:rPr>
                <w:rFonts w:ascii="Arial" w:hAnsi="Arial" w:cs="Arial"/>
                <w:color w:val="000000"/>
                <w:sz w:val="20"/>
                <w:szCs w:val="20"/>
              </w:rPr>
            </w:pPr>
            <w:r w:rsidRPr="00085625">
              <w:rPr>
                <w:rFonts w:ascii="Arial" w:hAnsi="Arial" w:cs="Arial"/>
                <w:b/>
                <w:color w:val="000000"/>
                <w:sz w:val="20"/>
                <w:szCs w:val="20"/>
              </w:rPr>
              <w:t>E</w:t>
            </w:r>
            <w:r>
              <w:rPr>
                <w:rFonts w:ascii="Arial" w:hAnsi="Arial" w:cs="Arial"/>
                <w:color w:val="000000"/>
                <w:sz w:val="20"/>
                <w:szCs w:val="20"/>
              </w:rPr>
              <w:t xml:space="preserve">mail links to files, </w:t>
            </w:r>
            <w:r w:rsidR="00CC1DC1">
              <w:rPr>
                <w:rFonts w:ascii="Arial" w:hAnsi="Arial" w:cs="Arial"/>
                <w:color w:val="000000"/>
                <w:sz w:val="20"/>
                <w:szCs w:val="20"/>
              </w:rPr>
              <w:t>not attachments where possible.</w:t>
            </w:r>
          </w:p>
        </w:tc>
      </w:tr>
      <w:tr w:rsidR="00A521A3" w:rsidRPr="003968B2" w:rsidTr="00F73DFE">
        <w:tc>
          <w:tcPr>
            <w:tcW w:w="817" w:type="dxa"/>
            <w:tcBorders>
              <w:top w:val="nil"/>
              <w:left w:val="single" w:sz="8" w:space="0" w:color="auto"/>
              <w:bottom w:val="single" w:sz="8" w:space="0" w:color="auto"/>
              <w:right w:val="single" w:sz="8" w:space="0" w:color="auto"/>
            </w:tcBorders>
            <w:shd w:val="clear" w:color="auto" w:fill="FFCC66"/>
            <w:tcMar>
              <w:top w:w="0" w:type="dxa"/>
              <w:left w:w="108" w:type="dxa"/>
              <w:bottom w:w="0" w:type="dxa"/>
              <w:right w:w="108" w:type="dxa"/>
            </w:tcMar>
            <w:hideMark/>
          </w:tcPr>
          <w:p w:rsidR="00CC1DC1" w:rsidRPr="003968B2" w:rsidRDefault="00CC1DC1">
            <w:pPr>
              <w:rPr>
                <w:rFonts w:ascii="Arial" w:hAnsi="Arial" w:cs="Arial"/>
                <w:color w:val="000000"/>
                <w:sz w:val="20"/>
                <w:szCs w:val="20"/>
              </w:rPr>
            </w:pPr>
            <w:r w:rsidRPr="003968B2">
              <w:rPr>
                <w:rFonts w:ascii="Arial" w:hAnsi="Arial" w:cs="Arial"/>
                <w:color w:val="000000"/>
                <w:sz w:val="20"/>
                <w:szCs w:val="20"/>
              </w:rPr>
              <w:t>3R</w:t>
            </w:r>
          </w:p>
        </w:tc>
        <w:tc>
          <w:tcPr>
            <w:tcW w:w="1559" w:type="dxa"/>
            <w:tcBorders>
              <w:top w:val="nil"/>
              <w:left w:val="nil"/>
              <w:bottom w:val="single" w:sz="8" w:space="0" w:color="auto"/>
              <w:right w:val="single" w:sz="8" w:space="0" w:color="auto"/>
            </w:tcBorders>
            <w:shd w:val="clear" w:color="auto" w:fill="FFCC66"/>
            <w:tcMar>
              <w:top w:w="0" w:type="dxa"/>
              <w:left w:w="108" w:type="dxa"/>
              <w:bottom w:w="0" w:type="dxa"/>
              <w:right w:w="108" w:type="dxa"/>
            </w:tcMar>
            <w:hideMark/>
          </w:tcPr>
          <w:p w:rsidR="00CC1DC1" w:rsidRPr="003968B2" w:rsidRDefault="00CC1DC1">
            <w:pPr>
              <w:rPr>
                <w:rFonts w:ascii="Arial" w:hAnsi="Arial" w:cs="Arial"/>
                <w:color w:val="000000"/>
                <w:sz w:val="20"/>
                <w:szCs w:val="20"/>
              </w:rPr>
            </w:pPr>
            <w:r w:rsidRPr="003968B2">
              <w:rPr>
                <w:rFonts w:ascii="Arial" w:hAnsi="Arial" w:cs="Arial"/>
                <w:color w:val="000000"/>
                <w:sz w:val="20"/>
                <w:szCs w:val="20"/>
              </w:rPr>
              <w:t>Restricted</w:t>
            </w:r>
          </w:p>
        </w:tc>
        <w:tc>
          <w:tcPr>
            <w:tcW w:w="4253" w:type="dxa"/>
            <w:tcBorders>
              <w:top w:val="nil"/>
              <w:left w:val="nil"/>
              <w:bottom w:val="single" w:sz="8" w:space="0" w:color="auto"/>
              <w:right w:val="single" w:sz="8" w:space="0" w:color="auto"/>
            </w:tcBorders>
            <w:shd w:val="clear" w:color="auto" w:fill="FFCC66"/>
            <w:tcMar>
              <w:top w:w="0" w:type="dxa"/>
              <w:left w:w="108" w:type="dxa"/>
              <w:bottom w:w="0" w:type="dxa"/>
              <w:right w:w="108" w:type="dxa"/>
            </w:tcMar>
            <w:hideMark/>
          </w:tcPr>
          <w:p w:rsidR="00CC1DC1" w:rsidRPr="003968B2" w:rsidRDefault="00CC1DC1" w:rsidP="00A521A3">
            <w:pPr>
              <w:spacing w:after="0" w:line="240" w:lineRule="auto"/>
              <w:rPr>
                <w:rFonts w:ascii="Arial" w:hAnsi="Arial" w:cs="Arial"/>
                <w:color w:val="000000"/>
                <w:sz w:val="20"/>
                <w:szCs w:val="20"/>
              </w:rPr>
            </w:pPr>
            <w:r w:rsidRPr="003968B2">
              <w:rPr>
                <w:rFonts w:ascii="Arial" w:hAnsi="Arial" w:cs="Arial"/>
                <w:color w:val="000000"/>
                <w:sz w:val="20"/>
                <w:szCs w:val="20"/>
              </w:rPr>
              <w:t>Information which is only accessible to certain employees/groups/committee members/contracted parties.</w:t>
            </w:r>
          </w:p>
        </w:tc>
        <w:tc>
          <w:tcPr>
            <w:tcW w:w="3685" w:type="dxa"/>
            <w:tcBorders>
              <w:top w:val="nil"/>
              <w:left w:val="nil"/>
              <w:bottom w:val="single" w:sz="8" w:space="0" w:color="auto"/>
              <w:right w:val="single" w:sz="8" w:space="0" w:color="auto"/>
            </w:tcBorders>
            <w:shd w:val="clear" w:color="auto" w:fill="FFCC66"/>
            <w:tcMar>
              <w:top w:w="0" w:type="dxa"/>
              <w:left w:w="108" w:type="dxa"/>
              <w:bottom w:w="0" w:type="dxa"/>
              <w:right w:w="108" w:type="dxa"/>
            </w:tcMar>
            <w:hideMark/>
          </w:tcPr>
          <w:p w:rsidR="00CC1DC1" w:rsidRPr="003968B2" w:rsidRDefault="00CC1DC1" w:rsidP="00746A83">
            <w:pPr>
              <w:pStyle w:val="ListParagraph"/>
              <w:numPr>
                <w:ilvl w:val="0"/>
                <w:numId w:val="3"/>
              </w:numPr>
              <w:rPr>
                <w:rFonts w:ascii="Arial" w:hAnsi="Arial" w:cs="Arial"/>
                <w:color w:val="000000"/>
                <w:sz w:val="20"/>
                <w:szCs w:val="20"/>
              </w:rPr>
            </w:pPr>
            <w:r w:rsidRPr="003968B2">
              <w:rPr>
                <w:rFonts w:ascii="Arial" w:hAnsi="Arial" w:cs="Arial"/>
                <w:color w:val="000000"/>
                <w:sz w:val="20"/>
                <w:szCs w:val="20"/>
              </w:rPr>
              <w:t>Password protected</w:t>
            </w:r>
            <w:r w:rsidR="000F046B">
              <w:rPr>
                <w:rFonts w:ascii="Arial" w:hAnsi="Arial" w:cs="Arial"/>
                <w:color w:val="000000"/>
                <w:sz w:val="20"/>
                <w:szCs w:val="20"/>
              </w:rPr>
              <w:t xml:space="preserve"> or ‘access restricted’ information</w:t>
            </w:r>
            <w:r w:rsidRPr="003968B2">
              <w:rPr>
                <w:rFonts w:ascii="Arial" w:hAnsi="Arial" w:cs="Arial"/>
                <w:color w:val="000000"/>
                <w:sz w:val="20"/>
                <w:szCs w:val="20"/>
              </w:rPr>
              <w:t xml:space="preserve"> (other than personal data)</w:t>
            </w:r>
            <w:r w:rsidR="000F046B">
              <w:rPr>
                <w:rFonts w:ascii="Arial" w:hAnsi="Arial" w:cs="Arial"/>
                <w:color w:val="000000"/>
                <w:sz w:val="20"/>
                <w:szCs w:val="20"/>
              </w:rPr>
              <w:t xml:space="preserve"> </w:t>
            </w:r>
          </w:p>
          <w:p w:rsidR="00CC1DC1" w:rsidRPr="003968B2" w:rsidRDefault="00F73DFE" w:rsidP="00F73DFE">
            <w:pPr>
              <w:pStyle w:val="ListParagraph"/>
              <w:numPr>
                <w:ilvl w:val="0"/>
                <w:numId w:val="3"/>
              </w:numPr>
              <w:rPr>
                <w:rFonts w:ascii="Arial" w:hAnsi="Arial" w:cs="Arial"/>
                <w:color w:val="000000"/>
                <w:sz w:val="20"/>
                <w:szCs w:val="20"/>
              </w:rPr>
            </w:pPr>
            <w:r>
              <w:rPr>
                <w:rFonts w:ascii="Arial" w:hAnsi="Arial" w:cs="Arial"/>
                <w:color w:val="000000"/>
                <w:sz w:val="20"/>
                <w:szCs w:val="20"/>
              </w:rPr>
              <w:t>Disaggregated statistics</w:t>
            </w:r>
            <w:r w:rsidR="003411B9">
              <w:rPr>
                <w:rFonts w:ascii="Arial" w:hAnsi="Arial" w:cs="Arial"/>
                <w:color w:val="000000"/>
                <w:sz w:val="20"/>
                <w:szCs w:val="20"/>
              </w:rPr>
              <w:t xml:space="preserve"> e.g. detailed enrolment </w:t>
            </w:r>
            <w:r>
              <w:rPr>
                <w:rFonts w:ascii="Arial" w:hAnsi="Arial" w:cs="Arial"/>
                <w:color w:val="000000"/>
                <w:sz w:val="20"/>
                <w:szCs w:val="20"/>
              </w:rPr>
              <w:t>information</w:t>
            </w:r>
          </w:p>
        </w:tc>
        <w:tc>
          <w:tcPr>
            <w:tcW w:w="2268" w:type="dxa"/>
            <w:tcBorders>
              <w:top w:val="nil"/>
              <w:left w:val="nil"/>
              <w:bottom w:val="single" w:sz="8" w:space="0" w:color="auto"/>
              <w:right w:val="single" w:sz="8" w:space="0" w:color="auto"/>
            </w:tcBorders>
            <w:shd w:val="clear" w:color="auto" w:fill="FFCC66"/>
            <w:tcMar>
              <w:top w:w="0" w:type="dxa"/>
              <w:left w:w="108" w:type="dxa"/>
              <w:bottom w:w="0" w:type="dxa"/>
              <w:right w:w="108" w:type="dxa"/>
            </w:tcMar>
            <w:hideMark/>
          </w:tcPr>
          <w:p w:rsidR="00CC1DC1" w:rsidRDefault="00CC1DC1" w:rsidP="003411B9">
            <w:pPr>
              <w:spacing w:after="0" w:line="240" w:lineRule="auto"/>
              <w:rPr>
                <w:rFonts w:ascii="Arial" w:hAnsi="Arial" w:cs="Arial"/>
                <w:color w:val="000000"/>
                <w:sz w:val="20"/>
                <w:szCs w:val="20"/>
              </w:rPr>
            </w:pPr>
            <w:r w:rsidRPr="003968B2">
              <w:rPr>
                <w:rFonts w:ascii="Arial" w:hAnsi="Arial" w:cs="Arial"/>
                <w:color w:val="000000"/>
                <w:sz w:val="20"/>
                <w:szCs w:val="20"/>
              </w:rPr>
              <w:t>Medium</w:t>
            </w:r>
          </w:p>
          <w:p w:rsidR="003411B9" w:rsidRPr="003411B9" w:rsidRDefault="003411B9" w:rsidP="003411B9">
            <w:pPr>
              <w:spacing w:after="0" w:line="240" w:lineRule="auto"/>
              <w:rPr>
                <w:rFonts w:ascii="Arial" w:hAnsi="Arial" w:cs="Arial"/>
                <w:color w:val="000000"/>
                <w:sz w:val="16"/>
                <w:szCs w:val="16"/>
              </w:rPr>
            </w:pPr>
          </w:p>
          <w:p w:rsidR="00B25BC7" w:rsidRPr="003968B2" w:rsidRDefault="003411B9" w:rsidP="00B25BC7">
            <w:pPr>
              <w:spacing w:after="0" w:line="240" w:lineRule="auto"/>
              <w:rPr>
                <w:rFonts w:ascii="Arial" w:hAnsi="Arial" w:cs="Arial"/>
                <w:color w:val="000000"/>
                <w:sz w:val="20"/>
                <w:szCs w:val="20"/>
              </w:rPr>
            </w:pPr>
            <w:r>
              <w:rPr>
                <w:rFonts w:ascii="Arial" w:hAnsi="Arial" w:cs="Arial"/>
                <w:color w:val="000000"/>
                <w:sz w:val="20"/>
                <w:szCs w:val="20"/>
              </w:rPr>
              <w:t>Disclosure would risk harm to the University</w:t>
            </w:r>
          </w:p>
        </w:tc>
        <w:tc>
          <w:tcPr>
            <w:tcW w:w="2268" w:type="dxa"/>
            <w:tcBorders>
              <w:top w:val="nil"/>
              <w:left w:val="nil"/>
              <w:bottom w:val="single" w:sz="8" w:space="0" w:color="auto"/>
              <w:right w:val="single" w:sz="8" w:space="0" w:color="auto"/>
            </w:tcBorders>
            <w:shd w:val="clear" w:color="auto" w:fill="FFCC66"/>
          </w:tcPr>
          <w:p w:rsidR="00CC1DC1" w:rsidRDefault="00B25BC7" w:rsidP="00B25BC7">
            <w:pPr>
              <w:spacing w:after="0" w:line="240" w:lineRule="auto"/>
              <w:rPr>
                <w:rFonts w:ascii="Arial" w:hAnsi="Arial" w:cs="Arial"/>
                <w:color w:val="000000"/>
                <w:sz w:val="20"/>
                <w:szCs w:val="20"/>
              </w:rPr>
            </w:pPr>
            <w:r w:rsidRPr="00085625">
              <w:rPr>
                <w:rFonts w:ascii="Arial" w:hAnsi="Arial" w:cs="Arial"/>
                <w:b/>
                <w:color w:val="000000"/>
                <w:sz w:val="20"/>
                <w:szCs w:val="20"/>
              </w:rPr>
              <w:t>I</w:t>
            </w:r>
            <w:r>
              <w:rPr>
                <w:rFonts w:ascii="Arial" w:hAnsi="Arial" w:cs="Arial"/>
                <w:color w:val="000000"/>
                <w:sz w:val="20"/>
                <w:szCs w:val="20"/>
              </w:rPr>
              <w:t>nternal</w:t>
            </w:r>
            <w:r w:rsidR="00085625">
              <w:rPr>
                <w:rFonts w:ascii="Arial" w:hAnsi="Arial" w:cs="Arial"/>
                <w:color w:val="000000"/>
                <w:sz w:val="20"/>
                <w:szCs w:val="20"/>
              </w:rPr>
              <w:t xml:space="preserve">/external </w:t>
            </w:r>
            <w:r>
              <w:rPr>
                <w:rFonts w:ascii="Arial" w:hAnsi="Arial" w:cs="Arial"/>
                <w:color w:val="000000"/>
                <w:sz w:val="20"/>
                <w:szCs w:val="20"/>
              </w:rPr>
              <w:t>mail, recipient advised.</w:t>
            </w:r>
          </w:p>
          <w:p w:rsidR="00B25BC7" w:rsidRPr="003968B2" w:rsidRDefault="005D7602" w:rsidP="00085625">
            <w:pPr>
              <w:spacing w:after="0" w:line="240" w:lineRule="auto"/>
              <w:rPr>
                <w:rFonts w:ascii="Arial" w:hAnsi="Arial" w:cs="Arial"/>
                <w:color w:val="000000"/>
                <w:sz w:val="20"/>
                <w:szCs w:val="20"/>
              </w:rPr>
            </w:pPr>
            <w:r w:rsidRPr="00085625">
              <w:rPr>
                <w:rFonts w:ascii="Arial" w:hAnsi="Arial" w:cs="Arial"/>
                <w:b/>
                <w:color w:val="000000"/>
                <w:sz w:val="20"/>
                <w:szCs w:val="20"/>
              </w:rPr>
              <w:t>A</w:t>
            </w:r>
            <w:r>
              <w:rPr>
                <w:rFonts w:ascii="Arial" w:hAnsi="Arial" w:cs="Arial"/>
                <w:color w:val="000000"/>
                <w:sz w:val="20"/>
                <w:szCs w:val="20"/>
              </w:rPr>
              <w:t>dhere to policy requirements</w:t>
            </w:r>
            <w:r w:rsidR="00085625">
              <w:rPr>
                <w:rFonts w:ascii="Arial" w:hAnsi="Arial" w:cs="Arial"/>
                <w:color w:val="000000"/>
                <w:sz w:val="20"/>
                <w:szCs w:val="20"/>
              </w:rPr>
              <w:t xml:space="preserve"> for remote/mobile working</w:t>
            </w:r>
            <w:r>
              <w:rPr>
                <w:rFonts w:ascii="Arial" w:hAnsi="Arial" w:cs="Arial"/>
                <w:color w:val="000000"/>
                <w:sz w:val="20"/>
                <w:szCs w:val="20"/>
              </w:rPr>
              <w:t>.</w:t>
            </w:r>
          </w:p>
        </w:tc>
      </w:tr>
      <w:tr w:rsidR="00A521A3" w:rsidRPr="003968B2" w:rsidTr="00F73DFE">
        <w:tc>
          <w:tcPr>
            <w:tcW w:w="817" w:type="dxa"/>
            <w:tcBorders>
              <w:top w:val="nil"/>
              <w:left w:val="single" w:sz="8" w:space="0" w:color="auto"/>
              <w:bottom w:val="single" w:sz="8" w:space="0" w:color="auto"/>
              <w:right w:val="single" w:sz="8" w:space="0" w:color="auto"/>
            </w:tcBorders>
            <w:shd w:val="clear" w:color="auto" w:fill="F79646"/>
            <w:tcMar>
              <w:top w:w="0" w:type="dxa"/>
              <w:left w:w="108" w:type="dxa"/>
              <w:bottom w:w="0" w:type="dxa"/>
              <w:right w:w="108" w:type="dxa"/>
            </w:tcMar>
            <w:hideMark/>
          </w:tcPr>
          <w:p w:rsidR="00CC1DC1" w:rsidRPr="003968B2" w:rsidRDefault="00CC1DC1">
            <w:pPr>
              <w:rPr>
                <w:rFonts w:ascii="Arial" w:hAnsi="Arial" w:cs="Arial"/>
                <w:color w:val="000000"/>
                <w:sz w:val="20"/>
                <w:szCs w:val="20"/>
              </w:rPr>
            </w:pPr>
            <w:r w:rsidRPr="003968B2">
              <w:rPr>
                <w:rFonts w:ascii="Arial" w:hAnsi="Arial" w:cs="Arial"/>
                <w:color w:val="000000"/>
                <w:sz w:val="20"/>
                <w:szCs w:val="20"/>
              </w:rPr>
              <w:t>4C</w:t>
            </w:r>
          </w:p>
        </w:tc>
        <w:tc>
          <w:tcPr>
            <w:tcW w:w="1559" w:type="dxa"/>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rsidR="00CC1DC1" w:rsidRPr="003968B2" w:rsidRDefault="00CC1DC1">
            <w:pPr>
              <w:rPr>
                <w:rFonts w:ascii="Arial" w:hAnsi="Arial" w:cs="Arial"/>
                <w:color w:val="000000"/>
                <w:sz w:val="20"/>
                <w:szCs w:val="20"/>
              </w:rPr>
            </w:pPr>
            <w:r w:rsidRPr="003968B2">
              <w:rPr>
                <w:rFonts w:ascii="Arial" w:hAnsi="Arial" w:cs="Arial"/>
                <w:color w:val="000000"/>
                <w:sz w:val="20"/>
                <w:szCs w:val="20"/>
              </w:rPr>
              <w:t>Confidential</w:t>
            </w:r>
          </w:p>
        </w:tc>
        <w:tc>
          <w:tcPr>
            <w:tcW w:w="4253" w:type="dxa"/>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rsidR="00CC1DC1" w:rsidRPr="003968B2" w:rsidRDefault="00CC1DC1" w:rsidP="003968B2">
            <w:pPr>
              <w:spacing w:after="0" w:line="240" w:lineRule="auto"/>
              <w:rPr>
                <w:rFonts w:ascii="Arial" w:hAnsi="Arial" w:cs="Arial"/>
                <w:color w:val="000000"/>
                <w:sz w:val="20"/>
                <w:szCs w:val="20"/>
              </w:rPr>
            </w:pPr>
            <w:r w:rsidRPr="003968B2">
              <w:rPr>
                <w:rFonts w:ascii="Arial" w:hAnsi="Arial" w:cs="Arial"/>
                <w:color w:val="000000"/>
                <w:sz w:val="20"/>
                <w:szCs w:val="20"/>
              </w:rPr>
              <w:t>Any personal and confidential information</w:t>
            </w:r>
          </w:p>
          <w:p w:rsidR="00CC1DC1" w:rsidRPr="003968B2" w:rsidRDefault="00CC1DC1" w:rsidP="003968B2">
            <w:pPr>
              <w:pStyle w:val="ListParagraph"/>
              <w:numPr>
                <w:ilvl w:val="0"/>
                <w:numId w:val="3"/>
              </w:numPr>
              <w:rPr>
                <w:rFonts w:ascii="Arial" w:hAnsi="Arial" w:cs="Arial"/>
                <w:color w:val="000000"/>
                <w:sz w:val="20"/>
                <w:szCs w:val="20"/>
              </w:rPr>
            </w:pPr>
            <w:r w:rsidRPr="003968B2">
              <w:rPr>
                <w:rFonts w:ascii="Arial" w:hAnsi="Arial" w:cs="Arial"/>
                <w:b/>
                <w:bCs/>
                <w:color w:val="000000"/>
                <w:sz w:val="20"/>
                <w:szCs w:val="20"/>
              </w:rPr>
              <w:t>Any</w:t>
            </w:r>
            <w:r w:rsidRPr="003968B2">
              <w:rPr>
                <w:rFonts w:ascii="Arial" w:hAnsi="Arial" w:cs="Arial"/>
                <w:color w:val="000000"/>
                <w:sz w:val="20"/>
                <w:szCs w:val="20"/>
              </w:rPr>
              <w:t xml:space="preserve"> personal data under DPA </w:t>
            </w:r>
            <w:proofErr w:type="spellStart"/>
            <w:r w:rsidRPr="003968B2">
              <w:rPr>
                <w:rFonts w:ascii="Arial" w:hAnsi="Arial" w:cs="Arial"/>
                <w:color w:val="000000"/>
                <w:sz w:val="20"/>
                <w:szCs w:val="20"/>
              </w:rPr>
              <w:t>Sch</w:t>
            </w:r>
            <w:proofErr w:type="spellEnd"/>
            <w:r w:rsidRPr="003968B2">
              <w:rPr>
                <w:rFonts w:ascii="Arial" w:hAnsi="Arial" w:cs="Arial"/>
                <w:color w:val="000000"/>
                <w:sz w:val="20"/>
                <w:szCs w:val="20"/>
              </w:rPr>
              <w:t xml:space="preserve"> 2 (FOISA s.38 applies). </w:t>
            </w:r>
          </w:p>
          <w:p w:rsidR="00CC1DC1" w:rsidRPr="003968B2" w:rsidRDefault="00CC1DC1" w:rsidP="003968B2">
            <w:pPr>
              <w:pStyle w:val="ListParagraph"/>
              <w:numPr>
                <w:ilvl w:val="0"/>
                <w:numId w:val="3"/>
              </w:numPr>
              <w:rPr>
                <w:rFonts w:ascii="Arial" w:hAnsi="Arial" w:cs="Arial"/>
                <w:color w:val="000000"/>
                <w:sz w:val="20"/>
                <w:szCs w:val="20"/>
              </w:rPr>
            </w:pPr>
            <w:r w:rsidRPr="003968B2">
              <w:rPr>
                <w:rFonts w:ascii="Arial" w:hAnsi="Arial" w:cs="Arial"/>
                <w:color w:val="000000"/>
                <w:sz w:val="20"/>
                <w:szCs w:val="20"/>
              </w:rPr>
              <w:t xml:space="preserve">Any FOISA exemption applies. Disclosure would </w:t>
            </w:r>
            <w:r w:rsidRPr="003968B2">
              <w:rPr>
                <w:rFonts w:ascii="Arial" w:hAnsi="Arial" w:cs="Arial"/>
                <w:b/>
                <w:bCs/>
                <w:color w:val="000000"/>
                <w:sz w:val="20"/>
                <w:szCs w:val="20"/>
              </w:rPr>
              <w:t>prejudice</w:t>
            </w:r>
            <w:r w:rsidRPr="003968B2">
              <w:rPr>
                <w:rFonts w:ascii="Arial" w:hAnsi="Arial" w:cs="Arial"/>
                <w:color w:val="000000"/>
                <w:sz w:val="20"/>
                <w:szCs w:val="20"/>
              </w:rPr>
              <w:t xml:space="preserve"> the interests of any person and/or organisation.</w:t>
            </w:r>
          </w:p>
        </w:tc>
        <w:tc>
          <w:tcPr>
            <w:tcW w:w="3685" w:type="dxa"/>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rsidR="000F046B" w:rsidRPr="003968B2" w:rsidRDefault="000F046B" w:rsidP="000F046B">
            <w:pPr>
              <w:pStyle w:val="ListParagraph"/>
              <w:numPr>
                <w:ilvl w:val="0"/>
                <w:numId w:val="3"/>
              </w:numPr>
              <w:rPr>
                <w:rFonts w:ascii="Arial" w:hAnsi="Arial" w:cs="Arial"/>
                <w:color w:val="000000"/>
                <w:sz w:val="20"/>
                <w:szCs w:val="20"/>
              </w:rPr>
            </w:pPr>
            <w:r w:rsidRPr="003968B2">
              <w:rPr>
                <w:rFonts w:ascii="Arial" w:hAnsi="Arial" w:cs="Arial"/>
                <w:color w:val="000000"/>
                <w:sz w:val="20"/>
                <w:szCs w:val="20"/>
              </w:rPr>
              <w:t>Student Records</w:t>
            </w:r>
          </w:p>
          <w:p w:rsidR="000F046B" w:rsidRDefault="000F046B" w:rsidP="000F046B">
            <w:pPr>
              <w:pStyle w:val="ListParagraph"/>
              <w:numPr>
                <w:ilvl w:val="0"/>
                <w:numId w:val="3"/>
              </w:numPr>
              <w:rPr>
                <w:rFonts w:ascii="Arial" w:hAnsi="Arial" w:cs="Arial"/>
                <w:color w:val="000000"/>
                <w:sz w:val="20"/>
                <w:szCs w:val="20"/>
              </w:rPr>
            </w:pPr>
            <w:r w:rsidRPr="003968B2">
              <w:rPr>
                <w:rFonts w:ascii="Arial" w:hAnsi="Arial" w:cs="Arial"/>
                <w:color w:val="000000"/>
                <w:sz w:val="20"/>
                <w:szCs w:val="20"/>
              </w:rPr>
              <w:t xml:space="preserve">Staff Records </w:t>
            </w:r>
          </w:p>
          <w:p w:rsidR="00CC1DC1" w:rsidRPr="003968B2" w:rsidRDefault="00CC1DC1" w:rsidP="000F046B">
            <w:pPr>
              <w:pStyle w:val="ListParagraph"/>
              <w:numPr>
                <w:ilvl w:val="0"/>
                <w:numId w:val="3"/>
              </w:numPr>
              <w:rPr>
                <w:rFonts w:ascii="Arial" w:hAnsi="Arial" w:cs="Arial"/>
                <w:color w:val="000000"/>
                <w:sz w:val="20"/>
                <w:szCs w:val="20"/>
              </w:rPr>
            </w:pPr>
            <w:r w:rsidRPr="003968B2">
              <w:rPr>
                <w:rFonts w:ascii="Arial" w:hAnsi="Arial" w:cs="Arial"/>
                <w:color w:val="000000"/>
                <w:sz w:val="20"/>
                <w:szCs w:val="20"/>
              </w:rPr>
              <w:t>CCTV Recordings</w:t>
            </w:r>
          </w:p>
          <w:p w:rsidR="00CC1DC1" w:rsidRPr="00B25BC7" w:rsidRDefault="00CC1DC1" w:rsidP="00B25BC7">
            <w:pPr>
              <w:pStyle w:val="ListParagraph"/>
              <w:numPr>
                <w:ilvl w:val="0"/>
                <w:numId w:val="3"/>
              </w:numPr>
              <w:rPr>
                <w:rFonts w:ascii="Arial" w:hAnsi="Arial" w:cs="Arial"/>
                <w:color w:val="000000"/>
                <w:sz w:val="20"/>
                <w:szCs w:val="20"/>
              </w:rPr>
            </w:pPr>
            <w:r w:rsidRPr="003968B2">
              <w:rPr>
                <w:rFonts w:ascii="Arial" w:hAnsi="Arial" w:cs="Arial"/>
                <w:color w:val="000000"/>
                <w:sz w:val="20"/>
                <w:szCs w:val="20"/>
              </w:rPr>
              <w:t>Certain committee &amp; meeting papers/minutes (</w:t>
            </w:r>
            <w:r w:rsidRPr="000F046B">
              <w:rPr>
                <w:rFonts w:ascii="Arial" w:hAnsi="Arial" w:cs="Arial"/>
                <w:b/>
                <w:color w:val="000000"/>
                <w:sz w:val="20"/>
                <w:szCs w:val="20"/>
              </w:rPr>
              <w:t>Communication Issues section refers</w:t>
            </w:r>
            <w:r w:rsidR="00B25BC7">
              <w:rPr>
                <w:rFonts w:ascii="Arial" w:hAnsi="Arial" w:cs="Arial"/>
                <w:color w:val="000000"/>
                <w:sz w:val="20"/>
                <w:szCs w:val="20"/>
              </w:rPr>
              <w:t>)</w:t>
            </w:r>
          </w:p>
        </w:tc>
        <w:tc>
          <w:tcPr>
            <w:tcW w:w="2268" w:type="dxa"/>
            <w:tcBorders>
              <w:top w:val="nil"/>
              <w:left w:val="nil"/>
              <w:bottom w:val="single" w:sz="8" w:space="0" w:color="auto"/>
              <w:right w:val="single" w:sz="8" w:space="0" w:color="auto"/>
            </w:tcBorders>
            <w:shd w:val="clear" w:color="auto" w:fill="F79646"/>
            <w:tcMar>
              <w:top w:w="0" w:type="dxa"/>
              <w:left w:w="108" w:type="dxa"/>
              <w:bottom w:w="0" w:type="dxa"/>
              <w:right w:w="108" w:type="dxa"/>
            </w:tcMar>
            <w:hideMark/>
          </w:tcPr>
          <w:p w:rsidR="00CC1DC1" w:rsidRDefault="00CC1DC1" w:rsidP="003411B9">
            <w:pPr>
              <w:spacing w:after="0" w:line="240" w:lineRule="auto"/>
              <w:rPr>
                <w:rFonts w:ascii="Arial" w:hAnsi="Arial" w:cs="Arial"/>
                <w:color w:val="000000"/>
                <w:sz w:val="20"/>
                <w:szCs w:val="20"/>
              </w:rPr>
            </w:pPr>
            <w:r w:rsidRPr="003968B2">
              <w:rPr>
                <w:rFonts w:ascii="Arial" w:hAnsi="Arial" w:cs="Arial"/>
                <w:color w:val="000000"/>
                <w:sz w:val="20"/>
                <w:szCs w:val="20"/>
              </w:rPr>
              <w:t>High</w:t>
            </w:r>
          </w:p>
          <w:p w:rsidR="003411B9" w:rsidRPr="003411B9" w:rsidRDefault="003411B9" w:rsidP="003411B9">
            <w:pPr>
              <w:spacing w:after="0" w:line="240" w:lineRule="auto"/>
              <w:rPr>
                <w:rFonts w:ascii="Arial" w:hAnsi="Arial" w:cs="Arial"/>
                <w:color w:val="000000"/>
                <w:sz w:val="16"/>
                <w:szCs w:val="16"/>
              </w:rPr>
            </w:pPr>
          </w:p>
          <w:p w:rsidR="00CC1DC1" w:rsidRDefault="00CC1DC1" w:rsidP="00264A67">
            <w:pPr>
              <w:spacing w:after="0" w:line="240" w:lineRule="auto"/>
              <w:rPr>
                <w:rFonts w:ascii="Arial" w:hAnsi="Arial" w:cs="Arial"/>
                <w:color w:val="000000"/>
                <w:sz w:val="20"/>
                <w:szCs w:val="20"/>
              </w:rPr>
            </w:pPr>
            <w:r w:rsidRPr="003968B2">
              <w:rPr>
                <w:rFonts w:ascii="Arial" w:hAnsi="Arial" w:cs="Arial"/>
                <w:color w:val="000000"/>
                <w:sz w:val="20"/>
                <w:szCs w:val="20"/>
              </w:rPr>
              <w:t xml:space="preserve">Disclosure of personal data would </w:t>
            </w:r>
            <w:r>
              <w:rPr>
                <w:rFonts w:ascii="Arial" w:hAnsi="Arial" w:cs="Arial"/>
                <w:color w:val="000000"/>
                <w:sz w:val="20"/>
                <w:szCs w:val="20"/>
              </w:rPr>
              <w:t>breach</w:t>
            </w:r>
            <w:r w:rsidR="00403899">
              <w:rPr>
                <w:rFonts w:ascii="Arial" w:hAnsi="Arial" w:cs="Arial"/>
                <w:color w:val="000000"/>
                <w:sz w:val="20"/>
                <w:szCs w:val="20"/>
              </w:rPr>
              <w:t xml:space="preserve"> the Date Protection Act &amp;</w:t>
            </w:r>
            <w:r w:rsidR="00A521A3">
              <w:rPr>
                <w:rFonts w:ascii="Arial" w:hAnsi="Arial" w:cs="Arial"/>
                <w:color w:val="000000"/>
                <w:sz w:val="20"/>
                <w:szCs w:val="20"/>
              </w:rPr>
              <w:t xml:space="preserve"> risk action by the ICO</w:t>
            </w:r>
          </w:p>
          <w:p w:rsidR="003411B9" w:rsidRPr="003411B9" w:rsidRDefault="003411B9" w:rsidP="00264A67">
            <w:pPr>
              <w:spacing w:after="0" w:line="240" w:lineRule="auto"/>
              <w:rPr>
                <w:rFonts w:ascii="Arial" w:hAnsi="Arial" w:cs="Arial"/>
                <w:color w:val="000000"/>
                <w:sz w:val="16"/>
                <w:szCs w:val="16"/>
              </w:rPr>
            </w:pPr>
          </w:p>
          <w:p w:rsidR="003411B9" w:rsidRPr="003968B2" w:rsidRDefault="003411B9" w:rsidP="00264A67">
            <w:pPr>
              <w:spacing w:after="0" w:line="240" w:lineRule="auto"/>
              <w:rPr>
                <w:rFonts w:ascii="Arial" w:hAnsi="Arial" w:cs="Arial"/>
                <w:color w:val="000000"/>
                <w:sz w:val="20"/>
                <w:szCs w:val="20"/>
              </w:rPr>
            </w:pPr>
            <w:r>
              <w:rPr>
                <w:rFonts w:ascii="Arial" w:hAnsi="Arial" w:cs="Arial"/>
                <w:color w:val="000000"/>
                <w:sz w:val="20"/>
                <w:szCs w:val="20"/>
              </w:rPr>
              <w:t>Risk of harm to individuals and/or the University.</w:t>
            </w:r>
          </w:p>
        </w:tc>
        <w:tc>
          <w:tcPr>
            <w:tcW w:w="2268" w:type="dxa"/>
            <w:tcBorders>
              <w:top w:val="nil"/>
              <w:left w:val="nil"/>
              <w:bottom w:val="single" w:sz="8" w:space="0" w:color="auto"/>
              <w:right w:val="single" w:sz="8" w:space="0" w:color="auto"/>
            </w:tcBorders>
            <w:shd w:val="clear" w:color="auto" w:fill="F79646"/>
          </w:tcPr>
          <w:p w:rsidR="00CC1DC1" w:rsidRDefault="00085625" w:rsidP="00CC1DC1">
            <w:pPr>
              <w:spacing w:after="0" w:line="240" w:lineRule="auto"/>
              <w:rPr>
                <w:rFonts w:ascii="Arial" w:hAnsi="Arial" w:cs="Arial"/>
                <w:color w:val="000000"/>
                <w:sz w:val="20"/>
                <w:szCs w:val="20"/>
              </w:rPr>
            </w:pPr>
            <w:r w:rsidRPr="00085625">
              <w:rPr>
                <w:rFonts w:ascii="Arial" w:hAnsi="Arial" w:cs="Arial"/>
                <w:b/>
                <w:color w:val="000000"/>
                <w:sz w:val="20"/>
                <w:szCs w:val="20"/>
              </w:rPr>
              <w:t>E</w:t>
            </w:r>
            <w:r>
              <w:rPr>
                <w:rFonts w:ascii="Arial" w:hAnsi="Arial" w:cs="Arial"/>
                <w:color w:val="000000"/>
                <w:sz w:val="20"/>
                <w:szCs w:val="20"/>
              </w:rPr>
              <w:t>ncrypt external</w:t>
            </w:r>
            <w:r w:rsidR="00CC1DC1">
              <w:rPr>
                <w:rFonts w:ascii="Arial" w:hAnsi="Arial" w:cs="Arial"/>
                <w:color w:val="000000"/>
                <w:sz w:val="20"/>
                <w:szCs w:val="20"/>
              </w:rPr>
              <w:t xml:space="preserve"> email.</w:t>
            </w:r>
          </w:p>
          <w:p w:rsidR="00CC1DC1" w:rsidRDefault="00CC1DC1" w:rsidP="00DA2C8A">
            <w:pPr>
              <w:spacing w:after="0" w:line="240" w:lineRule="auto"/>
              <w:rPr>
                <w:rFonts w:ascii="Arial" w:hAnsi="Arial" w:cs="Arial"/>
                <w:color w:val="000000"/>
                <w:sz w:val="20"/>
                <w:szCs w:val="20"/>
              </w:rPr>
            </w:pPr>
            <w:r w:rsidRPr="00085625">
              <w:rPr>
                <w:rFonts w:ascii="Arial" w:hAnsi="Arial" w:cs="Arial"/>
                <w:b/>
                <w:color w:val="000000"/>
                <w:sz w:val="20"/>
                <w:szCs w:val="20"/>
              </w:rPr>
              <w:t>T</w:t>
            </w:r>
            <w:r>
              <w:rPr>
                <w:rFonts w:ascii="Arial" w:hAnsi="Arial" w:cs="Arial"/>
                <w:color w:val="000000"/>
                <w:sz w:val="20"/>
                <w:szCs w:val="20"/>
              </w:rPr>
              <w:t>racked/</w:t>
            </w:r>
            <w:r w:rsidR="00DA2C8A">
              <w:rPr>
                <w:rFonts w:ascii="Arial" w:hAnsi="Arial" w:cs="Arial"/>
                <w:color w:val="000000"/>
                <w:sz w:val="20"/>
                <w:szCs w:val="20"/>
              </w:rPr>
              <w:t>’</w:t>
            </w:r>
            <w:r>
              <w:rPr>
                <w:rFonts w:ascii="Arial" w:hAnsi="Arial" w:cs="Arial"/>
                <w:color w:val="000000"/>
                <w:sz w:val="20"/>
                <w:szCs w:val="20"/>
              </w:rPr>
              <w:t>signed for</w:t>
            </w:r>
            <w:r w:rsidR="00DA2C8A">
              <w:rPr>
                <w:rFonts w:ascii="Arial" w:hAnsi="Arial" w:cs="Arial"/>
                <w:color w:val="000000"/>
                <w:sz w:val="20"/>
                <w:szCs w:val="20"/>
              </w:rPr>
              <w:t>’</w:t>
            </w:r>
            <w:r>
              <w:rPr>
                <w:rFonts w:ascii="Arial" w:hAnsi="Arial" w:cs="Arial"/>
                <w:color w:val="000000"/>
                <w:sz w:val="20"/>
                <w:szCs w:val="20"/>
              </w:rPr>
              <w:t xml:space="preserve"> mail.</w:t>
            </w:r>
          </w:p>
          <w:p w:rsidR="00F73DFE" w:rsidRDefault="00DA2C8A" w:rsidP="00B25BC7">
            <w:pPr>
              <w:spacing w:after="0" w:line="240" w:lineRule="auto"/>
              <w:rPr>
                <w:rFonts w:ascii="Arial" w:hAnsi="Arial" w:cs="Arial"/>
                <w:color w:val="000000"/>
                <w:sz w:val="20"/>
                <w:szCs w:val="20"/>
              </w:rPr>
            </w:pPr>
            <w:r w:rsidRPr="00085625">
              <w:rPr>
                <w:rFonts w:ascii="Arial" w:hAnsi="Arial" w:cs="Arial"/>
                <w:b/>
                <w:color w:val="000000"/>
                <w:sz w:val="20"/>
                <w:szCs w:val="20"/>
              </w:rPr>
              <w:t>D</w:t>
            </w:r>
            <w:r>
              <w:rPr>
                <w:rFonts w:ascii="Arial" w:hAnsi="Arial" w:cs="Arial"/>
                <w:color w:val="000000"/>
                <w:sz w:val="20"/>
                <w:szCs w:val="20"/>
              </w:rPr>
              <w:t xml:space="preserve">ouble envelope </w:t>
            </w:r>
          </w:p>
          <w:p w:rsidR="00B25BC7" w:rsidRDefault="00B25BC7" w:rsidP="00B25BC7">
            <w:pPr>
              <w:spacing w:after="0" w:line="240" w:lineRule="auto"/>
              <w:rPr>
                <w:rFonts w:ascii="Arial" w:hAnsi="Arial" w:cs="Arial"/>
                <w:color w:val="000000"/>
                <w:sz w:val="20"/>
                <w:szCs w:val="20"/>
              </w:rPr>
            </w:pPr>
            <w:r w:rsidRPr="00085625">
              <w:rPr>
                <w:rFonts w:ascii="Arial" w:hAnsi="Arial" w:cs="Arial"/>
                <w:b/>
                <w:color w:val="000000"/>
                <w:sz w:val="20"/>
                <w:szCs w:val="20"/>
              </w:rPr>
              <w:t>O</w:t>
            </w:r>
            <w:r w:rsidR="00F73DFE">
              <w:rPr>
                <w:rFonts w:ascii="Arial" w:hAnsi="Arial" w:cs="Arial"/>
                <w:color w:val="000000"/>
                <w:sz w:val="20"/>
                <w:szCs w:val="20"/>
              </w:rPr>
              <w:t>ut of view</w:t>
            </w:r>
          </w:p>
          <w:p w:rsidR="003411B9" w:rsidRDefault="003411B9" w:rsidP="00B25BC7">
            <w:pPr>
              <w:spacing w:after="0" w:line="240" w:lineRule="auto"/>
              <w:rPr>
                <w:rFonts w:ascii="Arial" w:hAnsi="Arial" w:cs="Arial"/>
                <w:color w:val="000000"/>
                <w:sz w:val="20"/>
                <w:szCs w:val="20"/>
              </w:rPr>
            </w:pPr>
            <w:r w:rsidRPr="00085625">
              <w:rPr>
                <w:rFonts w:ascii="Arial" w:hAnsi="Arial" w:cs="Arial"/>
                <w:b/>
                <w:color w:val="000000"/>
                <w:sz w:val="20"/>
                <w:szCs w:val="20"/>
              </w:rPr>
              <w:t>L</w:t>
            </w:r>
            <w:r>
              <w:rPr>
                <w:rFonts w:ascii="Arial" w:hAnsi="Arial" w:cs="Arial"/>
                <w:color w:val="000000"/>
                <w:sz w:val="20"/>
                <w:szCs w:val="20"/>
              </w:rPr>
              <w:t>ocked cabinets.</w:t>
            </w:r>
          </w:p>
          <w:p w:rsidR="005D7602" w:rsidRPr="003968B2" w:rsidRDefault="005D7602" w:rsidP="00085625">
            <w:pPr>
              <w:spacing w:after="0" w:line="240" w:lineRule="auto"/>
              <w:rPr>
                <w:rFonts w:ascii="Arial" w:hAnsi="Arial" w:cs="Arial"/>
                <w:color w:val="000000"/>
                <w:sz w:val="20"/>
                <w:szCs w:val="20"/>
              </w:rPr>
            </w:pPr>
            <w:r w:rsidRPr="00085625">
              <w:rPr>
                <w:rFonts w:ascii="Arial" w:hAnsi="Arial" w:cs="Arial"/>
                <w:b/>
                <w:color w:val="000000"/>
                <w:sz w:val="20"/>
                <w:szCs w:val="20"/>
              </w:rPr>
              <w:t>A</w:t>
            </w:r>
            <w:r>
              <w:rPr>
                <w:rFonts w:ascii="Arial" w:hAnsi="Arial" w:cs="Arial"/>
                <w:color w:val="000000"/>
                <w:sz w:val="20"/>
                <w:szCs w:val="20"/>
              </w:rPr>
              <w:t xml:space="preserve">dhere to </w:t>
            </w:r>
            <w:r w:rsidR="00085625">
              <w:rPr>
                <w:rFonts w:ascii="Arial" w:hAnsi="Arial" w:cs="Arial"/>
                <w:color w:val="000000"/>
                <w:sz w:val="20"/>
                <w:szCs w:val="20"/>
              </w:rPr>
              <w:t>remote/mobile</w:t>
            </w:r>
            <w:r>
              <w:rPr>
                <w:rFonts w:ascii="Arial" w:hAnsi="Arial" w:cs="Arial"/>
                <w:color w:val="000000"/>
                <w:sz w:val="20"/>
                <w:szCs w:val="20"/>
              </w:rPr>
              <w:t xml:space="preserve"> working policy requirements.</w:t>
            </w:r>
          </w:p>
        </w:tc>
      </w:tr>
      <w:tr w:rsidR="00A521A3" w:rsidRPr="003968B2" w:rsidTr="00F73DFE">
        <w:tc>
          <w:tcPr>
            <w:tcW w:w="817"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CC1DC1" w:rsidRPr="003968B2" w:rsidRDefault="00CC1DC1">
            <w:pPr>
              <w:rPr>
                <w:rFonts w:ascii="Arial" w:hAnsi="Arial" w:cs="Arial"/>
                <w:color w:val="000000"/>
                <w:sz w:val="20"/>
                <w:szCs w:val="20"/>
              </w:rPr>
            </w:pPr>
            <w:r w:rsidRPr="003968B2">
              <w:rPr>
                <w:rFonts w:ascii="Arial" w:hAnsi="Arial" w:cs="Arial"/>
                <w:color w:val="000000"/>
                <w:sz w:val="20"/>
                <w:szCs w:val="20"/>
              </w:rPr>
              <w:t>5P</w:t>
            </w:r>
          </w:p>
        </w:tc>
        <w:tc>
          <w:tcPr>
            <w:tcW w:w="1559"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CC1DC1" w:rsidRPr="003968B2" w:rsidRDefault="00CC1DC1">
            <w:pPr>
              <w:rPr>
                <w:rFonts w:ascii="Arial" w:hAnsi="Arial" w:cs="Arial"/>
                <w:color w:val="000000"/>
                <w:sz w:val="20"/>
                <w:szCs w:val="20"/>
              </w:rPr>
            </w:pPr>
            <w:r w:rsidRPr="003968B2">
              <w:rPr>
                <w:rFonts w:ascii="Arial" w:hAnsi="Arial" w:cs="Arial"/>
                <w:color w:val="000000"/>
                <w:sz w:val="20"/>
                <w:szCs w:val="20"/>
              </w:rPr>
              <w:t>Protected</w:t>
            </w:r>
          </w:p>
        </w:tc>
        <w:tc>
          <w:tcPr>
            <w:tcW w:w="4253"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CC1DC1" w:rsidRPr="003968B2" w:rsidRDefault="00CC1DC1" w:rsidP="003968B2">
            <w:pPr>
              <w:spacing w:after="0" w:line="240" w:lineRule="auto"/>
              <w:rPr>
                <w:rFonts w:ascii="Arial" w:hAnsi="Arial" w:cs="Arial"/>
                <w:color w:val="000000"/>
                <w:sz w:val="20"/>
                <w:szCs w:val="20"/>
              </w:rPr>
            </w:pPr>
            <w:r w:rsidRPr="003968B2">
              <w:rPr>
                <w:rFonts w:ascii="Arial" w:hAnsi="Arial" w:cs="Arial"/>
                <w:color w:val="000000"/>
                <w:sz w:val="20"/>
                <w:szCs w:val="20"/>
              </w:rPr>
              <w:t xml:space="preserve">Highly sensitive information </w:t>
            </w:r>
          </w:p>
          <w:p w:rsidR="00CC1DC1" w:rsidRPr="003968B2" w:rsidRDefault="00CC1DC1" w:rsidP="00746A83">
            <w:pPr>
              <w:pStyle w:val="ListParagraph"/>
              <w:numPr>
                <w:ilvl w:val="0"/>
                <w:numId w:val="4"/>
              </w:numPr>
              <w:rPr>
                <w:rFonts w:ascii="Arial" w:hAnsi="Arial" w:cs="Arial"/>
                <w:color w:val="000000"/>
                <w:sz w:val="20"/>
                <w:szCs w:val="20"/>
              </w:rPr>
            </w:pPr>
            <w:r w:rsidRPr="003968B2">
              <w:rPr>
                <w:rFonts w:ascii="Arial" w:hAnsi="Arial" w:cs="Arial"/>
                <w:b/>
                <w:bCs/>
                <w:color w:val="000000"/>
                <w:sz w:val="20"/>
                <w:szCs w:val="20"/>
              </w:rPr>
              <w:t>Sensitive</w:t>
            </w:r>
            <w:r w:rsidRPr="003968B2">
              <w:rPr>
                <w:rFonts w:ascii="Arial" w:hAnsi="Arial" w:cs="Arial"/>
                <w:color w:val="000000"/>
                <w:sz w:val="20"/>
                <w:szCs w:val="20"/>
              </w:rPr>
              <w:t xml:space="preserve"> personal data (DPA </w:t>
            </w:r>
            <w:proofErr w:type="spellStart"/>
            <w:r w:rsidRPr="003968B2">
              <w:rPr>
                <w:rFonts w:ascii="Arial" w:hAnsi="Arial" w:cs="Arial"/>
                <w:color w:val="000000"/>
                <w:sz w:val="20"/>
                <w:szCs w:val="20"/>
              </w:rPr>
              <w:t>Sch</w:t>
            </w:r>
            <w:proofErr w:type="spellEnd"/>
            <w:r w:rsidRPr="003968B2">
              <w:rPr>
                <w:rFonts w:ascii="Arial" w:hAnsi="Arial" w:cs="Arial"/>
                <w:color w:val="000000"/>
                <w:sz w:val="20"/>
                <w:szCs w:val="20"/>
              </w:rPr>
              <w:t xml:space="preserve"> 3). Disclosure would be in breach of the Data Protection Act.</w:t>
            </w:r>
          </w:p>
          <w:p w:rsidR="00CC1DC1" w:rsidRPr="003968B2" w:rsidRDefault="00CC1DC1" w:rsidP="00746A83">
            <w:pPr>
              <w:pStyle w:val="ListParagraph"/>
              <w:numPr>
                <w:ilvl w:val="0"/>
                <w:numId w:val="4"/>
              </w:numPr>
              <w:rPr>
                <w:rFonts w:ascii="Arial" w:hAnsi="Arial" w:cs="Arial"/>
                <w:color w:val="000000"/>
                <w:sz w:val="20"/>
                <w:szCs w:val="20"/>
              </w:rPr>
            </w:pPr>
            <w:r w:rsidRPr="003968B2">
              <w:rPr>
                <w:rFonts w:ascii="Arial" w:hAnsi="Arial" w:cs="Arial"/>
                <w:color w:val="000000"/>
                <w:sz w:val="20"/>
                <w:szCs w:val="20"/>
              </w:rPr>
              <w:t xml:space="preserve">Information which is exempt under FOISA, particularly s.30 (conduct of public affairs) in conjunction with s.33 (commercial interests) and s.36 (confidentiality). Disclosure would </w:t>
            </w:r>
            <w:r w:rsidRPr="003968B2">
              <w:rPr>
                <w:rFonts w:ascii="Arial" w:hAnsi="Arial" w:cs="Arial"/>
                <w:b/>
                <w:bCs/>
                <w:color w:val="000000"/>
                <w:sz w:val="20"/>
                <w:szCs w:val="20"/>
              </w:rPr>
              <w:t>substantially prejudice</w:t>
            </w:r>
            <w:r w:rsidRPr="003968B2">
              <w:rPr>
                <w:rFonts w:ascii="Arial" w:hAnsi="Arial" w:cs="Arial"/>
                <w:color w:val="000000"/>
                <w:sz w:val="20"/>
                <w:szCs w:val="20"/>
              </w:rPr>
              <w:t xml:space="preserve"> the interests of any person and/or organisation and would be actionable by another party.</w:t>
            </w:r>
          </w:p>
        </w:tc>
        <w:tc>
          <w:tcPr>
            <w:tcW w:w="3685"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CC1DC1" w:rsidRDefault="00CC1DC1" w:rsidP="00B25BC7">
            <w:pPr>
              <w:pStyle w:val="ListParagraph"/>
              <w:numPr>
                <w:ilvl w:val="0"/>
                <w:numId w:val="4"/>
              </w:numPr>
              <w:rPr>
                <w:rFonts w:ascii="Arial" w:hAnsi="Arial" w:cs="Arial"/>
                <w:color w:val="000000"/>
                <w:sz w:val="20"/>
                <w:szCs w:val="20"/>
              </w:rPr>
            </w:pPr>
            <w:r w:rsidRPr="003968B2">
              <w:rPr>
                <w:rFonts w:ascii="Arial" w:hAnsi="Arial" w:cs="Arial"/>
                <w:color w:val="000000"/>
                <w:sz w:val="20"/>
                <w:szCs w:val="20"/>
              </w:rPr>
              <w:t>Disciplinary records</w:t>
            </w:r>
          </w:p>
          <w:p w:rsidR="00CE7520" w:rsidRPr="003968B2" w:rsidRDefault="00CE7520" w:rsidP="00B25BC7">
            <w:pPr>
              <w:pStyle w:val="ListParagraph"/>
              <w:numPr>
                <w:ilvl w:val="0"/>
                <w:numId w:val="4"/>
              </w:numPr>
              <w:rPr>
                <w:rFonts w:ascii="Arial" w:hAnsi="Arial" w:cs="Arial"/>
                <w:color w:val="000000"/>
                <w:sz w:val="20"/>
                <w:szCs w:val="20"/>
              </w:rPr>
            </w:pPr>
            <w:r w:rsidRPr="003968B2">
              <w:rPr>
                <w:rFonts w:ascii="Arial" w:hAnsi="Arial" w:cs="Arial"/>
                <w:color w:val="000000"/>
                <w:sz w:val="20"/>
                <w:szCs w:val="20"/>
              </w:rPr>
              <w:t>Any individual’s medical information</w:t>
            </w:r>
          </w:p>
          <w:p w:rsidR="00CC1DC1" w:rsidRPr="003968B2" w:rsidRDefault="00CC1DC1" w:rsidP="00B25BC7">
            <w:pPr>
              <w:pStyle w:val="ListParagraph"/>
              <w:numPr>
                <w:ilvl w:val="0"/>
                <w:numId w:val="4"/>
              </w:numPr>
              <w:rPr>
                <w:rFonts w:ascii="Arial" w:hAnsi="Arial" w:cs="Arial"/>
                <w:color w:val="000000"/>
                <w:sz w:val="20"/>
                <w:szCs w:val="20"/>
              </w:rPr>
            </w:pPr>
            <w:r w:rsidRPr="003968B2">
              <w:rPr>
                <w:rFonts w:ascii="Arial" w:hAnsi="Arial" w:cs="Arial"/>
                <w:color w:val="000000"/>
                <w:sz w:val="20"/>
                <w:szCs w:val="20"/>
              </w:rPr>
              <w:t>Committee meeting restricted agenda items</w:t>
            </w:r>
          </w:p>
          <w:p w:rsidR="00CE7520" w:rsidRPr="003968B2" w:rsidRDefault="00CE7520" w:rsidP="00B25BC7">
            <w:pPr>
              <w:pStyle w:val="ListParagraph"/>
              <w:numPr>
                <w:ilvl w:val="0"/>
                <w:numId w:val="4"/>
              </w:numPr>
              <w:rPr>
                <w:rFonts w:ascii="Arial" w:hAnsi="Arial" w:cs="Arial"/>
                <w:color w:val="000000"/>
                <w:sz w:val="20"/>
                <w:szCs w:val="20"/>
              </w:rPr>
            </w:pPr>
            <w:r w:rsidRPr="003968B2">
              <w:rPr>
                <w:rFonts w:ascii="Arial" w:hAnsi="Arial" w:cs="Arial"/>
                <w:color w:val="000000"/>
                <w:sz w:val="20"/>
                <w:szCs w:val="20"/>
              </w:rPr>
              <w:t>Information related to attempted/actual security breaches</w:t>
            </w:r>
          </w:p>
          <w:p w:rsidR="00CC1DC1" w:rsidRPr="00B25BC7" w:rsidRDefault="00B25BC7" w:rsidP="00B25BC7">
            <w:pPr>
              <w:pStyle w:val="ListParagraph"/>
              <w:numPr>
                <w:ilvl w:val="0"/>
                <w:numId w:val="4"/>
              </w:numPr>
              <w:rPr>
                <w:rFonts w:ascii="Arial" w:hAnsi="Arial" w:cs="Arial"/>
                <w:color w:val="000000"/>
                <w:sz w:val="20"/>
                <w:szCs w:val="20"/>
              </w:rPr>
            </w:pPr>
            <w:r w:rsidRPr="00B25BC7">
              <w:rPr>
                <w:rFonts w:ascii="Arial" w:hAnsi="Arial" w:cs="Arial"/>
                <w:color w:val="000000"/>
                <w:sz w:val="20"/>
                <w:szCs w:val="20"/>
              </w:rPr>
              <w:t>Certain committee &amp; meeting papers/minutes (</w:t>
            </w:r>
            <w:r w:rsidRPr="00B25BC7">
              <w:rPr>
                <w:rFonts w:ascii="Arial" w:hAnsi="Arial" w:cs="Arial"/>
                <w:b/>
                <w:color w:val="000000"/>
                <w:sz w:val="20"/>
                <w:szCs w:val="20"/>
              </w:rPr>
              <w:t>Communication Issues section refers</w:t>
            </w:r>
            <w:r w:rsidRPr="00B25BC7">
              <w:rPr>
                <w:rFonts w:ascii="Arial" w:hAnsi="Arial" w:cs="Arial"/>
                <w:color w:val="000000"/>
                <w:sz w:val="20"/>
                <w:szCs w:val="20"/>
              </w:rPr>
              <w:t>)</w:t>
            </w:r>
          </w:p>
        </w:tc>
        <w:tc>
          <w:tcPr>
            <w:tcW w:w="2268"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CC1DC1" w:rsidRDefault="00CC1DC1" w:rsidP="003411B9">
            <w:pPr>
              <w:spacing w:after="0" w:line="240" w:lineRule="auto"/>
              <w:rPr>
                <w:rFonts w:ascii="Arial" w:hAnsi="Arial" w:cs="Arial"/>
                <w:color w:val="000000"/>
                <w:sz w:val="20"/>
                <w:szCs w:val="20"/>
              </w:rPr>
            </w:pPr>
            <w:r w:rsidRPr="003968B2">
              <w:rPr>
                <w:rFonts w:ascii="Arial" w:hAnsi="Arial" w:cs="Arial"/>
                <w:color w:val="000000"/>
                <w:sz w:val="20"/>
                <w:szCs w:val="20"/>
              </w:rPr>
              <w:t>High</w:t>
            </w:r>
          </w:p>
          <w:p w:rsidR="003411B9" w:rsidRPr="003411B9" w:rsidRDefault="003411B9" w:rsidP="003411B9">
            <w:pPr>
              <w:spacing w:after="0" w:line="240" w:lineRule="auto"/>
              <w:rPr>
                <w:rFonts w:ascii="Arial" w:hAnsi="Arial" w:cs="Arial"/>
                <w:color w:val="000000"/>
                <w:sz w:val="16"/>
                <w:szCs w:val="16"/>
              </w:rPr>
            </w:pPr>
          </w:p>
          <w:p w:rsidR="00CC1DC1" w:rsidRDefault="00CC1DC1" w:rsidP="00DA2C8A">
            <w:pPr>
              <w:spacing w:after="0" w:line="240" w:lineRule="auto"/>
              <w:rPr>
                <w:rFonts w:ascii="Arial" w:hAnsi="Arial" w:cs="Arial"/>
                <w:color w:val="000000"/>
                <w:sz w:val="20"/>
                <w:szCs w:val="20"/>
              </w:rPr>
            </w:pPr>
            <w:r w:rsidRPr="003968B2">
              <w:rPr>
                <w:rFonts w:ascii="Arial" w:hAnsi="Arial" w:cs="Arial"/>
                <w:color w:val="000000"/>
                <w:sz w:val="20"/>
                <w:szCs w:val="20"/>
              </w:rPr>
              <w:t>Disclosure of personal data would constitute a breach o</w:t>
            </w:r>
            <w:r w:rsidR="00A521A3">
              <w:rPr>
                <w:rFonts w:ascii="Arial" w:hAnsi="Arial" w:cs="Arial"/>
                <w:color w:val="000000"/>
                <w:sz w:val="20"/>
                <w:szCs w:val="20"/>
              </w:rPr>
              <w:t xml:space="preserve">f the Date Protection Act and action by the ICO </w:t>
            </w:r>
            <w:proofErr w:type="spellStart"/>
            <w:r w:rsidR="00A521A3">
              <w:rPr>
                <w:rFonts w:ascii="Arial" w:hAnsi="Arial" w:cs="Arial"/>
                <w:color w:val="000000"/>
                <w:sz w:val="20"/>
                <w:szCs w:val="20"/>
              </w:rPr>
              <w:t>incl</w:t>
            </w:r>
            <w:proofErr w:type="spellEnd"/>
            <w:r w:rsidR="00A521A3">
              <w:rPr>
                <w:rFonts w:ascii="Arial" w:hAnsi="Arial" w:cs="Arial"/>
                <w:color w:val="000000"/>
                <w:sz w:val="20"/>
                <w:szCs w:val="20"/>
              </w:rPr>
              <w:t xml:space="preserve"> possible fines</w:t>
            </w:r>
          </w:p>
          <w:p w:rsidR="00A521A3" w:rsidRPr="003411B9" w:rsidRDefault="00A521A3" w:rsidP="00DA2C8A">
            <w:pPr>
              <w:spacing w:after="0" w:line="240" w:lineRule="auto"/>
              <w:rPr>
                <w:rFonts w:ascii="Arial" w:hAnsi="Arial" w:cs="Arial"/>
                <w:color w:val="000000"/>
                <w:sz w:val="16"/>
                <w:szCs w:val="16"/>
              </w:rPr>
            </w:pPr>
          </w:p>
          <w:p w:rsidR="00A521A3" w:rsidRPr="003968B2" w:rsidRDefault="00A521A3" w:rsidP="00C9713B">
            <w:pPr>
              <w:spacing w:after="0" w:line="240" w:lineRule="auto"/>
              <w:rPr>
                <w:rFonts w:ascii="Arial" w:hAnsi="Arial" w:cs="Arial"/>
                <w:color w:val="000000"/>
                <w:sz w:val="20"/>
                <w:szCs w:val="20"/>
              </w:rPr>
            </w:pPr>
            <w:r>
              <w:rPr>
                <w:rFonts w:ascii="Arial" w:hAnsi="Arial" w:cs="Arial"/>
                <w:color w:val="000000"/>
                <w:sz w:val="20"/>
                <w:szCs w:val="20"/>
              </w:rPr>
              <w:t xml:space="preserve">High risk of </w:t>
            </w:r>
            <w:r w:rsidR="003411B9">
              <w:rPr>
                <w:rFonts w:ascii="Arial" w:hAnsi="Arial" w:cs="Arial"/>
                <w:color w:val="000000"/>
                <w:sz w:val="20"/>
                <w:szCs w:val="20"/>
              </w:rPr>
              <w:t xml:space="preserve">substantial </w:t>
            </w:r>
            <w:r>
              <w:rPr>
                <w:rFonts w:ascii="Arial" w:hAnsi="Arial" w:cs="Arial"/>
                <w:color w:val="000000"/>
                <w:sz w:val="20"/>
                <w:szCs w:val="20"/>
              </w:rPr>
              <w:t>harm to individuals and/or the University</w:t>
            </w:r>
          </w:p>
        </w:tc>
        <w:tc>
          <w:tcPr>
            <w:tcW w:w="2268" w:type="dxa"/>
            <w:tcBorders>
              <w:top w:val="nil"/>
              <w:left w:val="nil"/>
              <w:bottom w:val="single" w:sz="8" w:space="0" w:color="auto"/>
              <w:right w:val="single" w:sz="8" w:space="0" w:color="auto"/>
            </w:tcBorders>
            <w:shd w:val="clear" w:color="auto" w:fill="FF0000"/>
          </w:tcPr>
          <w:p w:rsidR="00A521A3" w:rsidRDefault="00A521A3" w:rsidP="00A521A3">
            <w:pPr>
              <w:spacing w:after="0" w:line="240" w:lineRule="auto"/>
              <w:rPr>
                <w:rFonts w:ascii="Arial" w:hAnsi="Arial" w:cs="Arial"/>
                <w:color w:val="000000"/>
                <w:sz w:val="20"/>
                <w:szCs w:val="20"/>
              </w:rPr>
            </w:pPr>
            <w:r w:rsidRPr="00085625">
              <w:rPr>
                <w:rFonts w:ascii="Arial" w:hAnsi="Arial" w:cs="Arial"/>
                <w:b/>
                <w:color w:val="000000"/>
                <w:sz w:val="20"/>
                <w:szCs w:val="20"/>
              </w:rPr>
              <w:t>E</w:t>
            </w:r>
            <w:r>
              <w:rPr>
                <w:rFonts w:ascii="Arial" w:hAnsi="Arial" w:cs="Arial"/>
                <w:color w:val="000000"/>
                <w:sz w:val="20"/>
                <w:szCs w:val="20"/>
              </w:rPr>
              <w:t>ncrypted email.</w:t>
            </w:r>
          </w:p>
          <w:p w:rsidR="00A521A3" w:rsidRDefault="00A521A3" w:rsidP="00A521A3">
            <w:pPr>
              <w:spacing w:after="0" w:line="240" w:lineRule="auto"/>
              <w:rPr>
                <w:rFonts w:ascii="Arial" w:hAnsi="Arial" w:cs="Arial"/>
                <w:color w:val="000000"/>
                <w:sz w:val="20"/>
                <w:szCs w:val="20"/>
              </w:rPr>
            </w:pPr>
            <w:r w:rsidRPr="00085625">
              <w:rPr>
                <w:rFonts w:ascii="Arial" w:hAnsi="Arial" w:cs="Arial"/>
                <w:b/>
                <w:color w:val="000000"/>
                <w:sz w:val="20"/>
                <w:szCs w:val="20"/>
              </w:rPr>
              <w:t>T</w:t>
            </w:r>
            <w:r>
              <w:rPr>
                <w:rFonts w:ascii="Arial" w:hAnsi="Arial" w:cs="Arial"/>
                <w:color w:val="000000"/>
                <w:sz w:val="20"/>
                <w:szCs w:val="20"/>
              </w:rPr>
              <w:t>racked/’signed for’ mail.</w:t>
            </w:r>
          </w:p>
          <w:p w:rsidR="00A521A3" w:rsidRDefault="00A521A3" w:rsidP="00A521A3">
            <w:pPr>
              <w:spacing w:after="0" w:line="240" w:lineRule="auto"/>
              <w:rPr>
                <w:rFonts w:ascii="Arial" w:hAnsi="Arial" w:cs="Arial"/>
                <w:color w:val="000000"/>
                <w:sz w:val="20"/>
                <w:szCs w:val="20"/>
              </w:rPr>
            </w:pPr>
            <w:r w:rsidRPr="00085625">
              <w:rPr>
                <w:rFonts w:ascii="Arial" w:hAnsi="Arial" w:cs="Arial"/>
                <w:b/>
                <w:color w:val="000000"/>
                <w:sz w:val="20"/>
                <w:szCs w:val="20"/>
              </w:rPr>
              <w:t>D</w:t>
            </w:r>
            <w:r>
              <w:rPr>
                <w:rFonts w:ascii="Arial" w:hAnsi="Arial" w:cs="Arial"/>
                <w:color w:val="000000"/>
                <w:sz w:val="20"/>
                <w:szCs w:val="20"/>
              </w:rPr>
              <w:t xml:space="preserve">ouble envelope </w:t>
            </w:r>
          </w:p>
          <w:p w:rsidR="00F73DFE" w:rsidRPr="00F73DFE" w:rsidRDefault="00F73DFE" w:rsidP="000F046B">
            <w:pPr>
              <w:spacing w:after="0" w:line="240" w:lineRule="auto"/>
              <w:rPr>
                <w:rFonts w:ascii="Arial" w:hAnsi="Arial" w:cs="Arial"/>
                <w:color w:val="000000"/>
                <w:sz w:val="20"/>
                <w:szCs w:val="20"/>
              </w:rPr>
            </w:pPr>
            <w:r>
              <w:rPr>
                <w:rFonts w:ascii="Arial" w:hAnsi="Arial" w:cs="Arial"/>
                <w:b/>
                <w:color w:val="000000"/>
                <w:sz w:val="20"/>
                <w:szCs w:val="20"/>
              </w:rPr>
              <w:t>O</w:t>
            </w:r>
            <w:r w:rsidRPr="00F73DFE">
              <w:rPr>
                <w:rFonts w:ascii="Arial" w:hAnsi="Arial" w:cs="Arial"/>
                <w:color w:val="000000"/>
                <w:sz w:val="20"/>
                <w:szCs w:val="20"/>
              </w:rPr>
              <w:t>ut of view</w:t>
            </w:r>
          </w:p>
          <w:p w:rsidR="003411B9" w:rsidRDefault="003411B9" w:rsidP="000F046B">
            <w:pPr>
              <w:spacing w:after="0" w:line="240" w:lineRule="auto"/>
              <w:rPr>
                <w:rFonts w:ascii="Arial" w:hAnsi="Arial" w:cs="Arial"/>
                <w:color w:val="000000"/>
                <w:sz w:val="20"/>
                <w:szCs w:val="20"/>
              </w:rPr>
            </w:pPr>
            <w:r w:rsidRPr="00F73DFE">
              <w:rPr>
                <w:rFonts w:ascii="Arial" w:hAnsi="Arial" w:cs="Arial"/>
                <w:b/>
                <w:color w:val="000000"/>
                <w:sz w:val="20"/>
                <w:szCs w:val="20"/>
              </w:rPr>
              <w:t>L</w:t>
            </w:r>
            <w:r>
              <w:rPr>
                <w:rFonts w:ascii="Arial" w:hAnsi="Arial" w:cs="Arial"/>
                <w:color w:val="000000"/>
                <w:sz w:val="20"/>
                <w:szCs w:val="20"/>
              </w:rPr>
              <w:t>ocked cabinets.</w:t>
            </w:r>
          </w:p>
          <w:p w:rsidR="005D7602" w:rsidRPr="003968B2" w:rsidRDefault="00F73DFE" w:rsidP="000F046B">
            <w:pPr>
              <w:spacing w:after="0" w:line="240" w:lineRule="auto"/>
              <w:rPr>
                <w:rFonts w:ascii="Arial" w:hAnsi="Arial" w:cs="Arial"/>
                <w:color w:val="000000"/>
                <w:sz w:val="20"/>
                <w:szCs w:val="20"/>
              </w:rPr>
            </w:pPr>
            <w:r w:rsidRPr="00F73DFE">
              <w:rPr>
                <w:rFonts w:ascii="Arial" w:hAnsi="Arial" w:cs="Arial"/>
                <w:b/>
                <w:color w:val="000000"/>
                <w:sz w:val="20"/>
                <w:szCs w:val="20"/>
              </w:rPr>
              <w:t>M</w:t>
            </w:r>
            <w:r>
              <w:rPr>
                <w:rFonts w:ascii="Arial" w:hAnsi="Arial" w:cs="Arial"/>
                <w:color w:val="000000"/>
                <w:sz w:val="20"/>
                <w:szCs w:val="20"/>
              </w:rPr>
              <w:t>obile</w:t>
            </w:r>
            <w:r w:rsidR="005D7602">
              <w:rPr>
                <w:rFonts w:ascii="Arial" w:hAnsi="Arial" w:cs="Arial"/>
                <w:color w:val="000000"/>
                <w:sz w:val="20"/>
                <w:szCs w:val="20"/>
              </w:rPr>
              <w:t xml:space="preserve"> working</w:t>
            </w:r>
            <w:r>
              <w:rPr>
                <w:rFonts w:ascii="Arial" w:hAnsi="Arial" w:cs="Arial"/>
                <w:color w:val="000000"/>
                <w:sz w:val="20"/>
                <w:szCs w:val="20"/>
              </w:rPr>
              <w:t xml:space="preserve"> – no paper, VPN only</w:t>
            </w:r>
            <w:r w:rsidR="005D7602">
              <w:rPr>
                <w:rFonts w:ascii="Arial" w:hAnsi="Arial" w:cs="Arial"/>
                <w:color w:val="000000"/>
                <w:sz w:val="20"/>
                <w:szCs w:val="20"/>
              </w:rPr>
              <w:t>.</w:t>
            </w:r>
          </w:p>
        </w:tc>
      </w:tr>
    </w:tbl>
    <w:p w:rsidR="00CA760E" w:rsidRPr="00CA760E" w:rsidRDefault="00152D4B" w:rsidP="005A4108">
      <w:pPr>
        <w:spacing w:after="0" w:line="240" w:lineRule="auto"/>
        <w:rPr>
          <w:rFonts w:ascii="Arial" w:hAnsi="Arial" w:cs="Arial"/>
          <w:b/>
          <w:color w:val="0070C0"/>
          <w:sz w:val="24"/>
          <w:szCs w:val="24"/>
        </w:rPr>
      </w:pPr>
      <w:r>
        <w:rPr>
          <w:rFonts w:ascii="Arial" w:hAnsi="Arial" w:cs="Arial"/>
          <w:b/>
          <w:color w:val="0070C0"/>
          <w:sz w:val="24"/>
          <w:szCs w:val="24"/>
        </w:rPr>
        <w:lastRenderedPageBreak/>
        <w:t xml:space="preserve">Reviewers please note that the Quick Reference Guide </w:t>
      </w:r>
      <w:r w:rsidR="00540126">
        <w:rPr>
          <w:rFonts w:ascii="Arial" w:hAnsi="Arial" w:cs="Arial"/>
          <w:b/>
          <w:color w:val="0070C0"/>
          <w:sz w:val="24"/>
          <w:szCs w:val="24"/>
        </w:rPr>
        <w:t>will be supported by a fuller document which gives more detail.</w:t>
      </w:r>
      <w:r w:rsidR="00C00DDB">
        <w:rPr>
          <w:rFonts w:ascii="Arial" w:hAnsi="Arial" w:cs="Arial"/>
          <w:b/>
          <w:color w:val="0070C0"/>
          <w:sz w:val="24"/>
          <w:szCs w:val="24"/>
        </w:rPr>
        <w:t xml:space="preserve"> I have included a few relevant notes below.</w:t>
      </w:r>
      <w:r w:rsidR="00135699">
        <w:rPr>
          <w:rFonts w:ascii="Arial" w:hAnsi="Arial" w:cs="Arial"/>
          <w:b/>
          <w:color w:val="0070C0"/>
          <w:sz w:val="24"/>
          <w:szCs w:val="24"/>
        </w:rPr>
        <w:t xml:space="preserve"> Please let me know if you have any comments or would like anything included. Thanks. Diana (</w:t>
      </w:r>
      <w:hyperlink r:id="rId6" w:history="1">
        <w:r w:rsidR="00135699" w:rsidRPr="0046509E">
          <w:rPr>
            <w:rStyle w:val="Hyperlink"/>
            <w:rFonts w:ascii="Arial" w:hAnsi="Arial" w:cs="Arial"/>
            <w:b/>
            <w:sz w:val="24"/>
            <w:szCs w:val="24"/>
          </w:rPr>
          <w:t>D.Watt@napier.ac.uk</w:t>
        </w:r>
      </w:hyperlink>
      <w:r w:rsidR="00135699">
        <w:rPr>
          <w:rFonts w:ascii="Arial" w:hAnsi="Arial" w:cs="Arial"/>
          <w:b/>
          <w:color w:val="0070C0"/>
          <w:sz w:val="24"/>
          <w:szCs w:val="24"/>
        </w:rPr>
        <w:t xml:space="preserve"> /x 6257)</w:t>
      </w:r>
    </w:p>
    <w:p w:rsidR="00CA760E" w:rsidRDefault="00CA760E" w:rsidP="005A4108">
      <w:pPr>
        <w:spacing w:after="0" w:line="240" w:lineRule="auto"/>
        <w:rPr>
          <w:rFonts w:ascii="Arial" w:hAnsi="Arial" w:cs="Arial"/>
          <w:b/>
          <w:sz w:val="24"/>
          <w:szCs w:val="24"/>
        </w:rPr>
      </w:pPr>
    </w:p>
    <w:p w:rsidR="008116B8" w:rsidRDefault="008116B8" w:rsidP="005A4108">
      <w:pPr>
        <w:spacing w:after="0" w:line="240" w:lineRule="auto"/>
        <w:rPr>
          <w:rFonts w:ascii="Arial" w:hAnsi="Arial" w:cs="Arial"/>
          <w:b/>
          <w:sz w:val="24"/>
          <w:szCs w:val="24"/>
        </w:rPr>
      </w:pPr>
      <w:r>
        <w:rPr>
          <w:rFonts w:ascii="Arial" w:hAnsi="Arial" w:cs="Arial"/>
          <w:b/>
          <w:sz w:val="24"/>
          <w:szCs w:val="24"/>
        </w:rPr>
        <w:t>Add to RRS template</w:t>
      </w:r>
    </w:p>
    <w:p w:rsidR="008116B8" w:rsidRDefault="008116B8" w:rsidP="005A4108">
      <w:pPr>
        <w:spacing w:after="0" w:line="240" w:lineRule="auto"/>
        <w:rPr>
          <w:rFonts w:ascii="Arial" w:hAnsi="Arial" w:cs="Arial"/>
          <w:b/>
          <w:sz w:val="24"/>
          <w:szCs w:val="24"/>
        </w:rPr>
      </w:pPr>
    </w:p>
    <w:p w:rsidR="00091AB2" w:rsidRDefault="00091AB2" w:rsidP="005A4108">
      <w:pPr>
        <w:spacing w:after="0" w:line="240" w:lineRule="auto"/>
        <w:rPr>
          <w:rFonts w:ascii="Arial" w:hAnsi="Arial" w:cs="Arial"/>
          <w:b/>
          <w:sz w:val="24"/>
          <w:szCs w:val="24"/>
        </w:rPr>
      </w:pPr>
      <w:r>
        <w:rPr>
          <w:rFonts w:ascii="Arial" w:hAnsi="Arial" w:cs="Arial"/>
          <w:b/>
          <w:sz w:val="24"/>
          <w:szCs w:val="24"/>
        </w:rPr>
        <w:t>Notes</w:t>
      </w:r>
    </w:p>
    <w:p w:rsidR="00091AB2" w:rsidRDefault="00091AB2" w:rsidP="005A4108">
      <w:pPr>
        <w:spacing w:after="0" w:line="240" w:lineRule="auto"/>
        <w:rPr>
          <w:rFonts w:ascii="Arial" w:hAnsi="Arial" w:cs="Arial"/>
          <w:b/>
          <w:sz w:val="24"/>
          <w:szCs w:val="24"/>
        </w:rPr>
      </w:pPr>
    </w:p>
    <w:p w:rsidR="00710C75" w:rsidRDefault="00710C75" w:rsidP="005A4108">
      <w:pPr>
        <w:spacing w:after="0" w:line="240" w:lineRule="auto"/>
        <w:rPr>
          <w:rFonts w:ascii="Arial" w:hAnsi="Arial" w:cs="Arial"/>
          <w:sz w:val="24"/>
          <w:szCs w:val="24"/>
        </w:rPr>
      </w:pPr>
      <w:r w:rsidRPr="008C0C3D">
        <w:rPr>
          <w:rFonts w:ascii="Arial" w:hAnsi="Arial" w:cs="Arial"/>
          <w:b/>
          <w:sz w:val="24"/>
          <w:szCs w:val="24"/>
        </w:rPr>
        <w:t>Code:</w:t>
      </w:r>
      <w:r>
        <w:rPr>
          <w:rFonts w:ascii="Arial" w:hAnsi="Arial" w:cs="Arial"/>
          <w:sz w:val="24"/>
          <w:szCs w:val="24"/>
        </w:rPr>
        <w:t xml:space="preserve"> Alternative to using Classification Type/Name to mark documents/emails.</w:t>
      </w:r>
    </w:p>
    <w:p w:rsidR="00091AB2" w:rsidRDefault="00091AB2" w:rsidP="005A4108">
      <w:pPr>
        <w:spacing w:after="0" w:line="240" w:lineRule="auto"/>
        <w:rPr>
          <w:rFonts w:ascii="Arial" w:hAnsi="Arial" w:cs="Arial"/>
          <w:sz w:val="24"/>
          <w:szCs w:val="24"/>
        </w:rPr>
      </w:pPr>
      <w:r w:rsidRPr="008C0C3D">
        <w:rPr>
          <w:rFonts w:ascii="Arial" w:hAnsi="Arial" w:cs="Arial"/>
          <w:b/>
          <w:sz w:val="24"/>
          <w:szCs w:val="24"/>
        </w:rPr>
        <w:t>Description</w:t>
      </w:r>
      <w:r w:rsidR="00710C75" w:rsidRPr="008C0C3D">
        <w:rPr>
          <w:rFonts w:ascii="Arial" w:hAnsi="Arial" w:cs="Arial"/>
          <w:b/>
          <w:sz w:val="24"/>
          <w:szCs w:val="24"/>
        </w:rPr>
        <w:t>:</w:t>
      </w:r>
      <w:r w:rsidR="00710C75">
        <w:rPr>
          <w:rFonts w:ascii="Arial" w:hAnsi="Arial" w:cs="Arial"/>
          <w:sz w:val="24"/>
          <w:szCs w:val="24"/>
        </w:rPr>
        <w:t xml:space="preserve"> These have been aligned with information legislation to highlight the types of information which are riskier for the University to process.</w:t>
      </w:r>
    </w:p>
    <w:p w:rsidR="00710C75" w:rsidRDefault="00710C75" w:rsidP="005A4108">
      <w:pPr>
        <w:spacing w:after="0" w:line="240" w:lineRule="auto"/>
        <w:rPr>
          <w:rFonts w:ascii="Arial" w:hAnsi="Arial" w:cs="Arial"/>
          <w:sz w:val="24"/>
          <w:szCs w:val="24"/>
        </w:rPr>
      </w:pPr>
      <w:r w:rsidRPr="008C0C3D">
        <w:rPr>
          <w:rFonts w:ascii="Arial" w:hAnsi="Arial" w:cs="Arial"/>
          <w:b/>
          <w:sz w:val="24"/>
          <w:szCs w:val="24"/>
        </w:rPr>
        <w:t>Examples:</w:t>
      </w:r>
      <w:r>
        <w:rPr>
          <w:rFonts w:ascii="Arial" w:hAnsi="Arial" w:cs="Arial"/>
          <w:sz w:val="24"/>
          <w:szCs w:val="24"/>
        </w:rPr>
        <w:t xml:space="preserve"> More examples will be given in the main document. If you could provide me with examples that you would like to have included that would be useful.</w:t>
      </w:r>
    </w:p>
    <w:p w:rsidR="00710C75" w:rsidRDefault="00710C75" w:rsidP="005A4108">
      <w:pPr>
        <w:spacing w:after="0" w:line="240" w:lineRule="auto"/>
        <w:rPr>
          <w:rFonts w:ascii="Arial" w:hAnsi="Arial" w:cs="Arial"/>
          <w:sz w:val="24"/>
          <w:szCs w:val="24"/>
        </w:rPr>
      </w:pPr>
      <w:r w:rsidRPr="008C0C3D">
        <w:rPr>
          <w:rFonts w:ascii="Arial" w:hAnsi="Arial" w:cs="Arial"/>
          <w:b/>
          <w:sz w:val="24"/>
          <w:szCs w:val="24"/>
        </w:rPr>
        <w:t>Risk Rating:</w:t>
      </w:r>
      <w:r>
        <w:rPr>
          <w:rFonts w:ascii="Arial" w:hAnsi="Arial" w:cs="Arial"/>
          <w:sz w:val="24"/>
          <w:szCs w:val="24"/>
        </w:rPr>
        <w:t xml:space="preserve"> More practical examples of the risks and how/why they occur will be included in the main document e.g. how data loss can occur, examples of how it can be </w:t>
      </w:r>
      <w:proofErr w:type="gramStart"/>
      <w:r>
        <w:rPr>
          <w:rFonts w:ascii="Arial" w:hAnsi="Arial" w:cs="Arial"/>
          <w:sz w:val="24"/>
          <w:szCs w:val="24"/>
        </w:rPr>
        <w:t>disclosed/distributed</w:t>
      </w:r>
      <w:proofErr w:type="gramEnd"/>
      <w:r>
        <w:rPr>
          <w:rFonts w:ascii="Arial" w:hAnsi="Arial" w:cs="Arial"/>
          <w:sz w:val="24"/>
          <w:szCs w:val="24"/>
        </w:rPr>
        <w:t xml:space="preserve"> in error. Guidance and links to other guidance will be provided e.g. Data Protection Code of Practice, </w:t>
      </w:r>
      <w:r w:rsidR="008C0C3D">
        <w:rPr>
          <w:rFonts w:ascii="Arial" w:hAnsi="Arial" w:cs="Arial"/>
          <w:sz w:val="24"/>
          <w:szCs w:val="24"/>
        </w:rPr>
        <w:t>Procedure for a Breach of Data Security, IS Security Policies, Home Working Policy, etc.</w:t>
      </w:r>
    </w:p>
    <w:p w:rsidR="008C0C3D" w:rsidRDefault="008C0C3D" w:rsidP="005A4108">
      <w:pPr>
        <w:spacing w:after="0" w:line="240" w:lineRule="auto"/>
        <w:rPr>
          <w:rFonts w:ascii="Arial" w:hAnsi="Arial" w:cs="Arial"/>
          <w:sz w:val="24"/>
          <w:szCs w:val="24"/>
        </w:rPr>
      </w:pPr>
      <w:r w:rsidRPr="008C0C3D">
        <w:rPr>
          <w:rFonts w:ascii="Arial" w:hAnsi="Arial" w:cs="Arial"/>
          <w:b/>
          <w:sz w:val="24"/>
          <w:szCs w:val="24"/>
        </w:rPr>
        <w:t>Control (Handling):</w:t>
      </w:r>
      <w:r>
        <w:rPr>
          <w:rFonts w:ascii="Arial" w:hAnsi="Arial" w:cs="Arial"/>
          <w:sz w:val="24"/>
          <w:szCs w:val="24"/>
        </w:rPr>
        <w:t xml:space="preserve"> Again more detail will be provided in the main guidance document e.g. Out of View = information must be kept out of sight of unauthorised colleagues/persons e.g. PC monitors should not be visible to the members of the public and you should be aware of who may be able to see your screen when working remotely (mobile in a public place, train, bus, etc.) and</w:t>
      </w:r>
      <w:r w:rsidR="005A465E">
        <w:rPr>
          <w:rFonts w:ascii="Arial" w:hAnsi="Arial" w:cs="Arial"/>
          <w:sz w:val="24"/>
          <w:szCs w:val="24"/>
        </w:rPr>
        <w:t xml:space="preserve"> that </w:t>
      </w:r>
      <w:r>
        <w:rPr>
          <w:rFonts w:ascii="Arial" w:hAnsi="Arial" w:cs="Arial"/>
          <w:sz w:val="24"/>
          <w:szCs w:val="24"/>
        </w:rPr>
        <w:t xml:space="preserve">it is best to operate a ‘clear desk policy’ as a general rule to minimise the risk of leaving personal, confidential or sensitive information </w:t>
      </w:r>
      <w:r w:rsidR="005A465E">
        <w:rPr>
          <w:rFonts w:ascii="Arial" w:hAnsi="Arial" w:cs="Arial"/>
          <w:sz w:val="24"/>
          <w:szCs w:val="24"/>
        </w:rPr>
        <w:t>in view on your desk.</w:t>
      </w:r>
    </w:p>
    <w:p w:rsidR="005A465E" w:rsidRDefault="005A465E" w:rsidP="005A4108">
      <w:pPr>
        <w:spacing w:after="0" w:line="240" w:lineRule="auto"/>
        <w:rPr>
          <w:rFonts w:ascii="Arial" w:hAnsi="Arial" w:cs="Arial"/>
          <w:sz w:val="24"/>
          <w:szCs w:val="24"/>
        </w:rPr>
      </w:pPr>
    </w:p>
    <w:p w:rsidR="005A465E" w:rsidRDefault="005A465E" w:rsidP="005A4108">
      <w:pPr>
        <w:spacing w:after="0" w:line="240" w:lineRule="auto"/>
        <w:rPr>
          <w:rFonts w:ascii="Arial" w:hAnsi="Arial" w:cs="Arial"/>
          <w:sz w:val="24"/>
          <w:szCs w:val="24"/>
        </w:rPr>
      </w:pPr>
    </w:p>
    <w:p w:rsidR="005A465E" w:rsidRDefault="005A465E" w:rsidP="005A4108">
      <w:pPr>
        <w:spacing w:after="0" w:line="240" w:lineRule="auto"/>
        <w:rPr>
          <w:rFonts w:ascii="Arial" w:hAnsi="Arial" w:cs="Arial"/>
          <w:sz w:val="24"/>
          <w:szCs w:val="24"/>
        </w:rPr>
      </w:pPr>
    </w:p>
    <w:p w:rsidR="005A465E" w:rsidRDefault="005A465E" w:rsidP="005A4108">
      <w:pPr>
        <w:spacing w:after="0" w:line="240" w:lineRule="auto"/>
        <w:rPr>
          <w:rFonts w:ascii="Arial" w:hAnsi="Arial" w:cs="Arial"/>
          <w:sz w:val="24"/>
          <w:szCs w:val="24"/>
        </w:rPr>
      </w:pPr>
    </w:p>
    <w:p w:rsidR="005A465E" w:rsidRDefault="005A465E" w:rsidP="005A4108">
      <w:pPr>
        <w:spacing w:after="0" w:line="240" w:lineRule="auto"/>
        <w:rPr>
          <w:rFonts w:ascii="Arial" w:hAnsi="Arial" w:cs="Arial"/>
          <w:sz w:val="24"/>
          <w:szCs w:val="24"/>
        </w:rPr>
      </w:pPr>
    </w:p>
    <w:p w:rsidR="005A465E" w:rsidRDefault="005A465E" w:rsidP="005A4108">
      <w:pPr>
        <w:spacing w:after="0" w:line="240" w:lineRule="auto"/>
        <w:rPr>
          <w:rFonts w:ascii="Arial" w:hAnsi="Arial" w:cs="Arial"/>
          <w:sz w:val="24"/>
          <w:szCs w:val="24"/>
        </w:rPr>
      </w:pPr>
    </w:p>
    <w:p w:rsidR="005A465E" w:rsidRDefault="005A465E" w:rsidP="005A4108">
      <w:pPr>
        <w:spacing w:after="0" w:line="240" w:lineRule="auto"/>
        <w:rPr>
          <w:rFonts w:ascii="Arial" w:hAnsi="Arial" w:cs="Arial"/>
          <w:sz w:val="24"/>
          <w:szCs w:val="24"/>
        </w:rPr>
      </w:pPr>
    </w:p>
    <w:p w:rsidR="005A465E" w:rsidRDefault="005A465E" w:rsidP="005A4108">
      <w:pPr>
        <w:spacing w:after="0" w:line="240" w:lineRule="auto"/>
        <w:rPr>
          <w:rFonts w:ascii="Arial" w:hAnsi="Arial" w:cs="Arial"/>
          <w:sz w:val="24"/>
          <w:szCs w:val="24"/>
        </w:rPr>
      </w:pPr>
    </w:p>
    <w:sectPr w:rsidR="005A465E" w:rsidSect="003411B9">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21FC"/>
    <w:multiLevelType w:val="hybridMultilevel"/>
    <w:tmpl w:val="F7DA00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55C53B22"/>
    <w:multiLevelType w:val="hybridMultilevel"/>
    <w:tmpl w:val="410A69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58B3251E"/>
    <w:multiLevelType w:val="hybridMultilevel"/>
    <w:tmpl w:val="F2BE2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7FC9108B"/>
    <w:multiLevelType w:val="hybridMultilevel"/>
    <w:tmpl w:val="57DC1C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B2"/>
    <w:rsid w:val="00085625"/>
    <w:rsid w:val="00091AB2"/>
    <w:rsid w:val="000F046B"/>
    <w:rsid w:val="00135699"/>
    <w:rsid w:val="00152D4B"/>
    <w:rsid w:val="001922EE"/>
    <w:rsid w:val="00264A67"/>
    <w:rsid w:val="003411B9"/>
    <w:rsid w:val="003968B2"/>
    <w:rsid w:val="00403899"/>
    <w:rsid w:val="00540126"/>
    <w:rsid w:val="005A4108"/>
    <w:rsid w:val="005A465E"/>
    <w:rsid w:val="005D7602"/>
    <w:rsid w:val="00670F78"/>
    <w:rsid w:val="006D4411"/>
    <w:rsid w:val="00710C75"/>
    <w:rsid w:val="007F6019"/>
    <w:rsid w:val="008116B8"/>
    <w:rsid w:val="008A33E7"/>
    <w:rsid w:val="008C0C3D"/>
    <w:rsid w:val="00914371"/>
    <w:rsid w:val="00A521A3"/>
    <w:rsid w:val="00B25BC7"/>
    <w:rsid w:val="00B46196"/>
    <w:rsid w:val="00BD1AB3"/>
    <w:rsid w:val="00C00DDB"/>
    <w:rsid w:val="00C9713B"/>
    <w:rsid w:val="00CA760E"/>
    <w:rsid w:val="00CC1DC1"/>
    <w:rsid w:val="00CE7520"/>
    <w:rsid w:val="00CF2C79"/>
    <w:rsid w:val="00DA2C8A"/>
    <w:rsid w:val="00DD5B38"/>
    <w:rsid w:val="00E17B71"/>
    <w:rsid w:val="00E93135"/>
    <w:rsid w:val="00F53AE3"/>
    <w:rsid w:val="00F73DFE"/>
    <w:rsid w:val="00F85F1B"/>
    <w:rsid w:val="00F96369"/>
    <w:rsid w:val="00FA3E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8B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5A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108"/>
    <w:rPr>
      <w:rFonts w:ascii="Tahoma" w:hAnsi="Tahoma" w:cs="Tahoma"/>
      <w:sz w:val="16"/>
      <w:szCs w:val="16"/>
    </w:rPr>
  </w:style>
  <w:style w:type="paragraph" w:styleId="NormalWeb">
    <w:name w:val="Normal (Web)"/>
    <w:basedOn w:val="Normal"/>
    <w:uiPriority w:val="99"/>
    <w:semiHidden/>
    <w:unhideWhenUsed/>
    <w:rsid w:val="00E931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56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8B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5A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108"/>
    <w:rPr>
      <w:rFonts w:ascii="Tahoma" w:hAnsi="Tahoma" w:cs="Tahoma"/>
      <w:sz w:val="16"/>
      <w:szCs w:val="16"/>
    </w:rPr>
  </w:style>
  <w:style w:type="paragraph" w:styleId="NormalWeb">
    <w:name w:val="Normal (Web)"/>
    <w:basedOn w:val="Normal"/>
    <w:uiPriority w:val="99"/>
    <w:semiHidden/>
    <w:unhideWhenUsed/>
    <w:rsid w:val="00E931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56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6170">
      <w:bodyDiv w:val="1"/>
      <w:marLeft w:val="0"/>
      <w:marRight w:val="0"/>
      <w:marTop w:val="0"/>
      <w:marBottom w:val="0"/>
      <w:divBdr>
        <w:top w:val="none" w:sz="0" w:space="0" w:color="auto"/>
        <w:left w:val="none" w:sz="0" w:space="0" w:color="auto"/>
        <w:bottom w:val="none" w:sz="0" w:space="0" w:color="auto"/>
        <w:right w:val="none" w:sz="0" w:space="0" w:color="auto"/>
      </w:divBdr>
    </w:div>
    <w:div w:id="1566180379">
      <w:bodyDiv w:val="1"/>
      <w:marLeft w:val="0"/>
      <w:marRight w:val="0"/>
      <w:marTop w:val="0"/>
      <w:marBottom w:val="0"/>
      <w:divBdr>
        <w:top w:val="none" w:sz="0" w:space="0" w:color="auto"/>
        <w:left w:val="none" w:sz="0" w:space="0" w:color="auto"/>
        <w:bottom w:val="none" w:sz="0" w:space="0" w:color="auto"/>
        <w:right w:val="none" w:sz="0" w:space="0" w:color="auto"/>
      </w:divBdr>
    </w:div>
    <w:div w:id="1685396511">
      <w:bodyDiv w:val="1"/>
      <w:marLeft w:val="0"/>
      <w:marRight w:val="0"/>
      <w:marTop w:val="0"/>
      <w:marBottom w:val="0"/>
      <w:divBdr>
        <w:top w:val="none" w:sz="0" w:space="0" w:color="auto"/>
        <w:left w:val="none" w:sz="0" w:space="0" w:color="auto"/>
        <w:bottom w:val="none" w:sz="0" w:space="0" w:color="auto"/>
        <w:right w:val="none" w:sz="0" w:space="0" w:color="auto"/>
      </w:divBdr>
    </w:div>
    <w:div w:id="188548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att@napier.ac.uk"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B328D3B3EF304A8676A8D8F7DC2CCB" ma:contentTypeVersion="65" ma:contentTypeDescription="Create a new document." ma:contentTypeScope="" ma:versionID="15f46d3aa8240b704bce850f782601e0">
  <xsd:schema xmlns:xsd="http://www.w3.org/2001/XMLSchema" xmlns:xs="http://www.w3.org/2001/XMLSchema" xmlns:p="http://schemas.microsoft.com/office/2006/metadata/properties" xmlns:ns1="http://schemas.microsoft.com/sharepoint/v3" targetNamespace="http://schemas.microsoft.com/office/2006/metadata/properties" ma:root="true" ma:fieldsID="7826087d7815a9902541b039da76a01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622260-C06E-4C23-BB65-439ACCE54971}"/>
</file>

<file path=customXml/itemProps2.xml><?xml version="1.0" encoding="utf-8"?>
<ds:datastoreItem xmlns:ds="http://schemas.openxmlformats.org/officeDocument/2006/customXml" ds:itemID="{AA7AA78F-D2D6-44E8-BC19-7E207B023D18}"/>
</file>

<file path=customXml/itemProps3.xml><?xml version="1.0" encoding="utf-8"?>
<ds:datastoreItem xmlns:ds="http://schemas.openxmlformats.org/officeDocument/2006/customXml" ds:itemID="{C8EA611D-F165-4D5F-A2A9-82F76DF15C16}"/>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 Diana</dc:creator>
  <cp:lastModifiedBy>Watt, Diana</cp:lastModifiedBy>
  <cp:revision>3</cp:revision>
  <cp:lastPrinted>2014-05-12T12:05:00Z</cp:lastPrinted>
  <dcterms:created xsi:type="dcterms:W3CDTF">2014-08-21T10:26:00Z</dcterms:created>
  <dcterms:modified xsi:type="dcterms:W3CDTF">2014-08-21T10:27:00Z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0x01010085B328D3B3EF304A8676A8D8F7DC2CCB</vt:lpwstr>
  </property>
  <property fmtid="{D5CDD505-2E9C-101B-9397-08002B2CF9AE}" pid="3" name="Document Description">
    <vt:lpwstr/>
  </property>
  <property fmtid="{D5CDD505-2E9C-101B-9397-08002B2CF9AE}" pid="4" name="Document Keywords">
    <vt:lpwstr/>
  </property>
</Properties>
</file>