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119" w:rsidRPr="000E582F" w:rsidRDefault="008F7119" w:rsidP="00E35FE5">
      <w:pPr>
        <w:tabs>
          <w:tab w:val="left" w:pos="10080"/>
        </w:tabs>
        <w:jc w:val="center"/>
        <w:outlineLvl w:val="0"/>
        <w:rPr>
          <w:rFonts w:ascii="Arial" w:hAnsi="Arial" w:cs="Arial"/>
          <w:b/>
        </w:rPr>
      </w:pPr>
      <w:bookmarkStart w:id="0" w:name="_GoBack"/>
      <w:bookmarkEnd w:id="0"/>
    </w:p>
    <w:p w:rsidR="00E35FE5" w:rsidRPr="000E582F" w:rsidRDefault="00D63E84" w:rsidP="00E35FE5">
      <w:pPr>
        <w:tabs>
          <w:tab w:val="left" w:pos="10080"/>
        </w:tabs>
        <w:jc w:val="center"/>
        <w:outlineLvl w:val="0"/>
        <w:rPr>
          <w:rFonts w:ascii="Arial" w:hAnsi="Arial" w:cs="Arial"/>
          <w:b/>
        </w:rPr>
      </w:pPr>
      <w:r w:rsidRPr="000E582F">
        <w:rPr>
          <w:rFonts w:ascii="Arial" w:hAnsi="Arial" w:cs="Arial"/>
          <w:b/>
        </w:rPr>
        <w:t xml:space="preserve">Edinburgh </w:t>
      </w:r>
      <w:r w:rsidR="00E35FE5" w:rsidRPr="000E582F">
        <w:rPr>
          <w:rFonts w:ascii="Arial" w:hAnsi="Arial" w:cs="Arial"/>
          <w:b/>
        </w:rPr>
        <w:t xml:space="preserve">Napier </w:t>
      </w:r>
      <w:r w:rsidR="00E5074F" w:rsidRPr="000E582F">
        <w:rPr>
          <w:rFonts w:ascii="Arial" w:hAnsi="Arial" w:cs="Arial"/>
          <w:b/>
        </w:rPr>
        <w:t>University</w:t>
      </w:r>
    </w:p>
    <w:p w:rsidR="00E35FE5" w:rsidRPr="000E582F" w:rsidRDefault="00E35FE5" w:rsidP="00E35FE5">
      <w:pPr>
        <w:jc w:val="center"/>
        <w:rPr>
          <w:rFonts w:ascii="Arial" w:hAnsi="Arial" w:cs="Arial"/>
          <w:b/>
        </w:rPr>
      </w:pPr>
    </w:p>
    <w:p w:rsidR="00E35FE5" w:rsidRDefault="006F2508" w:rsidP="00E35FE5">
      <w:pPr>
        <w:pStyle w:val="NormalWeb"/>
        <w:spacing w:before="0" w:beforeAutospacing="0" w:after="0" w:afterAutospacing="0"/>
        <w:jc w:val="center"/>
        <w:outlineLvl w:val="0"/>
        <w:rPr>
          <w:rFonts w:ascii="Arial" w:hAnsi="Arial" w:cs="Arial"/>
          <w:b/>
          <w:color w:val="FF0000"/>
        </w:rPr>
      </w:pPr>
      <w:r w:rsidRPr="000E582F">
        <w:rPr>
          <w:rFonts w:ascii="Arial" w:hAnsi="Arial" w:cs="Arial"/>
          <w:b/>
          <w:color w:val="FF0000"/>
        </w:rPr>
        <w:t>Annual</w:t>
      </w:r>
      <w:r w:rsidR="004D05E9" w:rsidRPr="000E582F">
        <w:rPr>
          <w:rFonts w:ascii="Arial" w:hAnsi="Arial" w:cs="Arial"/>
          <w:b/>
          <w:color w:val="FF0000"/>
        </w:rPr>
        <w:t xml:space="preserve"> </w:t>
      </w:r>
      <w:r w:rsidR="007E0841" w:rsidRPr="000E582F">
        <w:rPr>
          <w:rFonts w:ascii="Arial" w:hAnsi="Arial" w:cs="Arial"/>
          <w:b/>
          <w:color w:val="FF0000"/>
        </w:rPr>
        <w:t xml:space="preserve">Leave </w:t>
      </w:r>
      <w:r w:rsidR="00A3589B">
        <w:rPr>
          <w:rFonts w:ascii="Arial" w:hAnsi="Arial" w:cs="Arial"/>
          <w:b/>
          <w:color w:val="FF0000"/>
        </w:rPr>
        <w:t>Policy</w:t>
      </w:r>
    </w:p>
    <w:p w:rsidR="00360853" w:rsidRPr="000E582F" w:rsidRDefault="00360853" w:rsidP="00E35FE5">
      <w:pPr>
        <w:pStyle w:val="NormalWeb"/>
        <w:spacing w:before="0" w:beforeAutospacing="0" w:after="0" w:afterAutospacing="0"/>
        <w:jc w:val="center"/>
        <w:outlineLvl w:val="0"/>
        <w:rPr>
          <w:rFonts w:ascii="Arial" w:hAnsi="Arial" w:cs="Arial"/>
          <w:b/>
          <w:color w:val="FF0000"/>
        </w:rPr>
      </w:pPr>
    </w:p>
    <w:p w:rsidR="00411540" w:rsidRPr="000E582F" w:rsidRDefault="00411540" w:rsidP="00A25732">
      <w:pPr>
        <w:pStyle w:val="NormalWeb"/>
        <w:numPr>
          <w:ilvl w:val="0"/>
          <w:numId w:val="22"/>
        </w:numPr>
        <w:spacing w:before="0" w:beforeAutospacing="0" w:after="0" w:afterAutospacing="0"/>
        <w:jc w:val="both"/>
        <w:rPr>
          <w:rFonts w:ascii="Arial" w:hAnsi="Arial" w:cs="Arial"/>
          <w:b/>
          <w:u w:val="single"/>
        </w:rPr>
      </w:pPr>
      <w:r w:rsidRPr="000E582F">
        <w:rPr>
          <w:rFonts w:ascii="Arial" w:hAnsi="Arial" w:cs="Arial"/>
          <w:b/>
          <w:u w:val="single"/>
        </w:rPr>
        <w:t>Introduction</w:t>
      </w:r>
    </w:p>
    <w:p w:rsidR="00411540" w:rsidRPr="000E582F" w:rsidRDefault="00411540" w:rsidP="00C71077">
      <w:pPr>
        <w:pStyle w:val="NormalWeb"/>
        <w:spacing w:before="0" w:beforeAutospacing="0" w:after="0" w:afterAutospacing="0"/>
        <w:ind w:firstLine="720"/>
        <w:jc w:val="both"/>
        <w:rPr>
          <w:rFonts w:ascii="Arial" w:hAnsi="Arial" w:cs="Arial"/>
          <w:b/>
          <w:u w:val="single"/>
        </w:rPr>
      </w:pPr>
    </w:p>
    <w:p w:rsidR="009A1707" w:rsidRDefault="00FF13BA" w:rsidP="00A067F0">
      <w:pPr>
        <w:pStyle w:val="NormalWeb"/>
        <w:spacing w:before="0" w:beforeAutospacing="0" w:after="0" w:afterAutospacing="0"/>
        <w:ind w:left="709"/>
        <w:jc w:val="both"/>
        <w:rPr>
          <w:rFonts w:ascii="Arial" w:hAnsi="Arial" w:cs="Arial"/>
          <w:lang w:val="en-US"/>
        </w:rPr>
      </w:pPr>
      <w:r w:rsidRPr="000E582F">
        <w:rPr>
          <w:rFonts w:ascii="Arial" w:hAnsi="Arial" w:cs="Arial"/>
        </w:rPr>
        <w:t xml:space="preserve">This </w:t>
      </w:r>
      <w:r w:rsidR="00C24462">
        <w:rPr>
          <w:rFonts w:ascii="Arial" w:hAnsi="Arial" w:cs="Arial"/>
        </w:rPr>
        <w:t>guidance</w:t>
      </w:r>
      <w:r w:rsidR="006E30CE">
        <w:rPr>
          <w:rFonts w:ascii="Arial" w:hAnsi="Arial" w:cs="Arial"/>
        </w:rPr>
        <w:t xml:space="preserve"> </w:t>
      </w:r>
      <w:r w:rsidRPr="000E582F">
        <w:rPr>
          <w:rFonts w:ascii="Arial" w:hAnsi="Arial" w:cs="Arial"/>
        </w:rPr>
        <w:t>provides information regarding the University’</w:t>
      </w:r>
      <w:r w:rsidR="004D05E9" w:rsidRPr="000E582F">
        <w:rPr>
          <w:rFonts w:ascii="Arial" w:hAnsi="Arial" w:cs="Arial"/>
        </w:rPr>
        <w:t xml:space="preserve">s Annual </w:t>
      </w:r>
      <w:r w:rsidR="000E5695">
        <w:rPr>
          <w:rFonts w:ascii="Arial" w:hAnsi="Arial" w:cs="Arial"/>
        </w:rPr>
        <w:t>Leave</w:t>
      </w:r>
      <w:r w:rsidR="004D05E9" w:rsidRPr="000E582F">
        <w:rPr>
          <w:rFonts w:ascii="Arial" w:hAnsi="Arial" w:cs="Arial"/>
        </w:rPr>
        <w:t xml:space="preserve"> </w:t>
      </w:r>
      <w:r w:rsidRPr="000E582F">
        <w:rPr>
          <w:rFonts w:ascii="Arial" w:hAnsi="Arial" w:cs="Arial"/>
        </w:rPr>
        <w:t xml:space="preserve">provisions and explains entitlements </w:t>
      </w:r>
      <w:r w:rsidR="000846F3">
        <w:rPr>
          <w:rFonts w:ascii="Arial" w:hAnsi="Arial" w:cs="Arial"/>
        </w:rPr>
        <w:t>for</w:t>
      </w:r>
      <w:r w:rsidRPr="000E582F">
        <w:rPr>
          <w:rFonts w:ascii="Arial" w:hAnsi="Arial" w:cs="Arial"/>
        </w:rPr>
        <w:t xml:space="preserve"> employee</w:t>
      </w:r>
      <w:r w:rsidR="000846F3">
        <w:rPr>
          <w:rFonts w:ascii="Arial" w:hAnsi="Arial" w:cs="Arial"/>
        </w:rPr>
        <w:t>s</w:t>
      </w:r>
      <w:r w:rsidRPr="000E582F">
        <w:rPr>
          <w:rFonts w:ascii="Arial" w:hAnsi="Arial" w:cs="Arial"/>
        </w:rPr>
        <w:t xml:space="preserve">. </w:t>
      </w:r>
      <w:r w:rsidR="001F34FB" w:rsidRPr="000E582F">
        <w:rPr>
          <w:rFonts w:ascii="Arial" w:hAnsi="Arial" w:cs="Arial"/>
        </w:rPr>
        <w:t xml:space="preserve">Annual </w:t>
      </w:r>
      <w:r w:rsidR="000E5695">
        <w:rPr>
          <w:rFonts w:ascii="Arial" w:hAnsi="Arial" w:cs="Arial"/>
        </w:rPr>
        <w:t>Leave</w:t>
      </w:r>
      <w:r w:rsidR="001F34FB" w:rsidRPr="000E582F">
        <w:rPr>
          <w:rFonts w:ascii="Arial" w:hAnsi="Arial" w:cs="Arial"/>
        </w:rPr>
        <w:t xml:space="preserve"> is made up of paid Personal </w:t>
      </w:r>
      <w:r w:rsidR="00A87821">
        <w:rPr>
          <w:rFonts w:ascii="Arial" w:hAnsi="Arial" w:cs="Arial"/>
        </w:rPr>
        <w:t>H</w:t>
      </w:r>
      <w:r w:rsidR="001F34FB" w:rsidRPr="000E582F">
        <w:rPr>
          <w:rFonts w:ascii="Arial" w:hAnsi="Arial" w:cs="Arial"/>
        </w:rPr>
        <w:t>oliday and Fixed Leave</w:t>
      </w:r>
      <w:r w:rsidR="000846F3">
        <w:rPr>
          <w:rFonts w:ascii="Arial" w:hAnsi="Arial" w:cs="Arial"/>
        </w:rPr>
        <w:t xml:space="preserve"> entitlements</w:t>
      </w:r>
      <w:r w:rsidR="001F34FB" w:rsidRPr="000E582F">
        <w:rPr>
          <w:rFonts w:ascii="Arial" w:hAnsi="Arial" w:cs="Arial"/>
        </w:rPr>
        <w:t>.</w:t>
      </w:r>
      <w:r w:rsidR="00FE23B8">
        <w:rPr>
          <w:rFonts w:ascii="Arial" w:hAnsi="Arial" w:cs="Arial"/>
        </w:rPr>
        <w:t xml:space="preserve"> T</w:t>
      </w:r>
      <w:r w:rsidR="00752F59">
        <w:rPr>
          <w:rFonts w:ascii="Arial" w:hAnsi="Arial" w:cs="Arial"/>
        </w:rPr>
        <w:t>he purpose of</w:t>
      </w:r>
      <w:r w:rsidR="00FE23B8" w:rsidRPr="00FE23B8">
        <w:rPr>
          <w:rFonts w:ascii="Arial" w:hAnsi="Arial" w:cs="Arial"/>
        </w:rPr>
        <w:t xml:space="preserve"> paid </w:t>
      </w:r>
      <w:r w:rsidR="00FE23B8">
        <w:rPr>
          <w:rFonts w:ascii="Arial" w:hAnsi="Arial" w:cs="Arial"/>
        </w:rPr>
        <w:t>A</w:t>
      </w:r>
      <w:r w:rsidR="00FE23B8" w:rsidRPr="00FE23B8">
        <w:rPr>
          <w:rFonts w:ascii="Arial" w:hAnsi="Arial" w:cs="Arial"/>
        </w:rPr>
        <w:t xml:space="preserve">nnual </w:t>
      </w:r>
      <w:r w:rsidR="00FE23B8">
        <w:rPr>
          <w:rFonts w:ascii="Arial" w:hAnsi="Arial" w:cs="Arial"/>
        </w:rPr>
        <w:t>L</w:t>
      </w:r>
      <w:r w:rsidR="00FE23B8" w:rsidRPr="00FE23B8">
        <w:rPr>
          <w:rFonts w:ascii="Arial" w:hAnsi="Arial" w:cs="Arial"/>
        </w:rPr>
        <w:t xml:space="preserve">eave entitlement is to enable </w:t>
      </w:r>
      <w:r w:rsidR="00925343">
        <w:rPr>
          <w:rFonts w:ascii="Arial" w:hAnsi="Arial" w:cs="Arial"/>
        </w:rPr>
        <w:t xml:space="preserve">employees </w:t>
      </w:r>
      <w:r w:rsidR="00FE23B8" w:rsidRPr="00FE23B8">
        <w:rPr>
          <w:rFonts w:ascii="Arial" w:hAnsi="Arial" w:cs="Arial"/>
        </w:rPr>
        <w:t>to rest and enjoy a period of relaxation and leisure</w:t>
      </w:r>
      <w:r w:rsidR="00FE23B8">
        <w:rPr>
          <w:rFonts w:ascii="Arial" w:hAnsi="Arial" w:cs="Arial"/>
        </w:rPr>
        <w:t>.</w:t>
      </w:r>
      <w:r w:rsidR="001F34FB" w:rsidRPr="000E582F">
        <w:rPr>
          <w:rFonts w:ascii="Arial" w:hAnsi="Arial" w:cs="Arial"/>
        </w:rPr>
        <w:t xml:space="preserve"> </w:t>
      </w:r>
      <w:r w:rsidR="00A87821">
        <w:rPr>
          <w:rFonts w:ascii="Arial" w:hAnsi="Arial" w:cs="Arial"/>
        </w:rPr>
        <w:t xml:space="preserve">This </w:t>
      </w:r>
      <w:r w:rsidR="00C24462">
        <w:rPr>
          <w:rFonts w:ascii="Arial" w:hAnsi="Arial" w:cs="Arial"/>
        </w:rPr>
        <w:t>guidance</w:t>
      </w:r>
      <w:r w:rsidR="00A87821">
        <w:rPr>
          <w:rFonts w:ascii="Arial" w:hAnsi="Arial" w:cs="Arial"/>
        </w:rPr>
        <w:t xml:space="preserve"> </w:t>
      </w:r>
      <w:r w:rsidR="004D05E9" w:rsidRPr="000E582F">
        <w:rPr>
          <w:rFonts w:ascii="Arial" w:hAnsi="Arial" w:cs="Arial"/>
        </w:rPr>
        <w:t xml:space="preserve">takes into account </w:t>
      </w:r>
      <w:r w:rsidR="004D05E9" w:rsidRPr="000E582F">
        <w:rPr>
          <w:rFonts w:ascii="Arial" w:hAnsi="Arial" w:cs="Arial"/>
          <w:lang w:val="en-US"/>
        </w:rPr>
        <w:t>the Working Time Regulations 1998 (as amended)</w:t>
      </w:r>
      <w:r w:rsidR="000E5695">
        <w:rPr>
          <w:rFonts w:ascii="Arial" w:hAnsi="Arial" w:cs="Arial"/>
          <w:lang w:val="en-US"/>
        </w:rPr>
        <w:t>. These Regulations</w:t>
      </w:r>
      <w:r w:rsidR="004D05E9" w:rsidRPr="000E582F">
        <w:rPr>
          <w:rFonts w:ascii="Arial" w:hAnsi="Arial" w:cs="Arial"/>
          <w:lang w:val="en-US"/>
        </w:rPr>
        <w:t xml:space="preserve"> entitle workers (including part-time and most agency and freelance workers) to:</w:t>
      </w:r>
    </w:p>
    <w:p w:rsidR="00CE1B38" w:rsidRDefault="00CE1B38">
      <w:pPr>
        <w:pStyle w:val="NormalWeb"/>
        <w:spacing w:before="0" w:beforeAutospacing="0" w:after="0" w:afterAutospacing="0"/>
        <w:ind w:left="709"/>
        <w:rPr>
          <w:rFonts w:ascii="Arial" w:hAnsi="Arial" w:cs="Arial"/>
          <w:lang w:val="en-US"/>
        </w:rPr>
      </w:pPr>
    </w:p>
    <w:p w:rsidR="00CE1B38" w:rsidRDefault="004D05E9">
      <w:pPr>
        <w:pStyle w:val="NormalWeb"/>
        <w:spacing w:before="0" w:beforeAutospacing="0" w:after="0" w:afterAutospacing="0"/>
        <w:ind w:left="1440"/>
        <w:rPr>
          <w:rFonts w:ascii="Arial" w:hAnsi="Arial" w:cs="Arial"/>
          <w:lang w:val="en-US"/>
        </w:rPr>
      </w:pPr>
      <w:r w:rsidRPr="000E582F">
        <w:rPr>
          <w:rFonts w:ascii="Arial" w:hAnsi="Arial" w:cs="Arial"/>
          <w:lang w:val="en-US"/>
        </w:rPr>
        <w:t xml:space="preserve">• </w:t>
      </w:r>
      <w:r w:rsidR="0050256C">
        <w:rPr>
          <w:rFonts w:ascii="Arial" w:hAnsi="Arial" w:cs="Arial"/>
          <w:lang w:val="en-US"/>
        </w:rPr>
        <w:t xml:space="preserve"> </w:t>
      </w:r>
      <w:r w:rsidRPr="000E582F">
        <w:rPr>
          <w:rFonts w:ascii="Arial" w:hAnsi="Arial" w:cs="Arial"/>
          <w:lang w:val="en-US"/>
        </w:rPr>
        <w:t xml:space="preserve">28 days paid </w:t>
      </w:r>
      <w:r w:rsidR="006E30CE">
        <w:rPr>
          <w:rFonts w:ascii="Arial" w:hAnsi="Arial" w:cs="Arial"/>
          <w:lang w:val="en-US"/>
        </w:rPr>
        <w:t>l</w:t>
      </w:r>
      <w:r w:rsidR="000E5695">
        <w:rPr>
          <w:rFonts w:ascii="Arial" w:hAnsi="Arial" w:cs="Arial"/>
          <w:lang w:val="en-US"/>
        </w:rPr>
        <w:t>eave</w:t>
      </w:r>
      <w:r w:rsidRPr="000E582F">
        <w:rPr>
          <w:rFonts w:ascii="Arial" w:hAnsi="Arial" w:cs="Arial"/>
          <w:lang w:val="en-US"/>
        </w:rPr>
        <w:t xml:space="preserve"> </w:t>
      </w:r>
      <w:r w:rsidR="008E3B29">
        <w:rPr>
          <w:rFonts w:ascii="Arial" w:hAnsi="Arial" w:cs="Arial"/>
          <w:lang w:val="en-US"/>
        </w:rPr>
        <w:t xml:space="preserve">per </w:t>
      </w:r>
      <w:r w:rsidRPr="000E582F">
        <w:rPr>
          <w:rFonts w:ascii="Arial" w:hAnsi="Arial" w:cs="Arial"/>
          <w:lang w:val="en-US"/>
        </w:rPr>
        <w:t>year (from 1 April 2009)</w:t>
      </w:r>
    </w:p>
    <w:p w:rsidR="00CE1B38" w:rsidRDefault="004D05E9">
      <w:pPr>
        <w:pStyle w:val="NormalWeb"/>
        <w:spacing w:before="0" w:beforeAutospacing="0" w:after="0" w:afterAutospacing="0"/>
        <w:ind w:left="1440"/>
        <w:rPr>
          <w:rFonts w:ascii="Arial" w:hAnsi="Arial" w:cs="Arial"/>
          <w:lang w:val="en-US"/>
        </w:rPr>
      </w:pPr>
      <w:r w:rsidRPr="000E582F">
        <w:rPr>
          <w:rFonts w:ascii="Arial" w:hAnsi="Arial" w:cs="Arial"/>
          <w:lang w:val="en-US"/>
        </w:rPr>
        <w:t xml:space="preserve">• </w:t>
      </w:r>
      <w:r w:rsidR="0050256C">
        <w:rPr>
          <w:rFonts w:ascii="Arial" w:hAnsi="Arial" w:cs="Arial"/>
          <w:lang w:val="en-US"/>
        </w:rPr>
        <w:t xml:space="preserve"> </w:t>
      </w:r>
      <w:r w:rsidR="00486EF5" w:rsidRPr="000E582F">
        <w:rPr>
          <w:rFonts w:ascii="Arial" w:hAnsi="Arial" w:cs="Arial"/>
          <w:lang w:val="en-US"/>
        </w:rPr>
        <w:t>Payment</w:t>
      </w:r>
      <w:r w:rsidRPr="000E582F">
        <w:rPr>
          <w:rFonts w:ascii="Arial" w:hAnsi="Arial" w:cs="Arial"/>
          <w:lang w:val="en-US"/>
        </w:rPr>
        <w:t xml:space="preserve"> for untaken </w:t>
      </w:r>
      <w:r w:rsidR="000E5695">
        <w:rPr>
          <w:rFonts w:ascii="Arial" w:hAnsi="Arial" w:cs="Arial"/>
          <w:lang w:val="en-US"/>
        </w:rPr>
        <w:t>S</w:t>
      </w:r>
      <w:r w:rsidRPr="000E582F">
        <w:rPr>
          <w:rFonts w:ascii="Arial" w:hAnsi="Arial" w:cs="Arial"/>
          <w:lang w:val="en-US"/>
        </w:rPr>
        <w:t xml:space="preserve">tatutory </w:t>
      </w:r>
      <w:r w:rsidR="000E5695">
        <w:rPr>
          <w:rFonts w:ascii="Arial" w:hAnsi="Arial" w:cs="Arial"/>
          <w:lang w:val="en-US"/>
        </w:rPr>
        <w:t>Leave</w:t>
      </w:r>
      <w:r w:rsidRPr="000E582F">
        <w:rPr>
          <w:rFonts w:ascii="Arial" w:hAnsi="Arial" w:cs="Arial"/>
          <w:lang w:val="en-US"/>
        </w:rPr>
        <w:t xml:space="preserve"> entitlement on termination of</w:t>
      </w:r>
      <w:r w:rsidR="006E30CE">
        <w:rPr>
          <w:rFonts w:ascii="Arial" w:hAnsi="Arial" w:cs="Arial"/>
          <w:lang w:val="en-US"/>
        </w:rPr>
        <w:t xml:space="preserve"> </w:t>
      </w:r>
      <w:r w:rsidRPr="000E582F">
        <w:rPr>
          <w:rFonts w:ascii="Arial" w:hAnsi="Arial" w:cs="Arial"/>
          <w:lang w:val="en-US"/>
        </w:rPr>
        <w:t>employment.</w:t>
      </w:r>
    </w:p>
    <w:p w:rsidR="00EF7C8E" w:rsidRDefault="00EF7C8E">
      <w:pPr>
        <w:pStyle w:val="NormalWeb"/>
        <w:spacing w:before="0" w:beforeAutospacing="0" w:after="0" w:afterAutospacing="0"/>
        <w:ind w:left="1440"/>
        <w:rPr>
          <w:rFonts w:ascii="Arial" w:hAnsi="Arial" w:cs="Arial"/>
          <w:lang w:val="en-US"/>
        </w:rPr>
      </w:pPr>
    </w:p>
    <w:p w:rsidR="00752F59" w:rsidRDefault="004D05E9">
      <w:pPr>
        <w:pStyle w:val="NormalWeb"/>
        <w:spacing w:before="0" w:beforeAutospacing="0" w:after="0" w:afterAutospacing="0"/>
        <w:ind w:left="709"/>
        <w:rPr>
          <w:rFonts w:ascii="Arial" w:hAnsi="Arial" w:cs="Arial"/>
          <w:lang w:val="en-US"/>
        </w:rPr>
      </w:pPr>
      <w:r w:rsidRPr="000E582F">
        <w:rPr>
          <w:rFonts w:ascii="Arial" w:hAnsi="Arial" w:cs="Arial"/>
          <w:lang w:val="en-US"/>
        </w:rPr>
        <w:t xml:space="preserve">The University provides enhanced entitlements </w:t>
      </w:r>
      <w:r w:rsidR="007923E7" w:rsidRPr="000E582F">
        <w:rPr>
          <w:rFonts w:ascii="Arial" w:hAnsi="Arial" w:cs="Arial"/>
          <w:lang w:val="en-US"/>
        </w:rPr>
        <w:t xml:space="preserve">for its employees </w:t>
      </w:r>
      <w:r w:rsidRPr="000E582F">
        <w:rPr>
          <w:rFonts w:ascii="Arial" w:hAnsi="Arial" w:cs="Arial"/>
          <w:lang w:val="en-US"/>
        </w:rPr>
        <w:t>which are detailed below.</w:t>
      </w:r>
    </w:p>
    <w:p w:rsidR="00CE1B38" w:rsidRDefault="007923E7">
      <w:pPr>
        <w:pStyle w:val="NormalWeb"/>
        <w:spacing w:before="0" w:beforeAutospacing="0" w:after="0" w:afterAutospacing="0"/>
        <w:ind w:left="709"/>
        <w:rPr>
          <w:rFonts w:ascii="Arial" w:hAnsi="Arial" w:cs="Arial"/>
          <w:lang w:val="en-US"/>
        </w:rPr>
      </w:pPr>
      <w:r w:rsidRPr="000E582F">
        <w:rPr>
          <w:rFonts w:ascii="Arial" w:hAnsi="Arial" w:cs="Arial"/>
          <w:lang w:val="en-US"/>
        </w:rPr>
        <w:t xml:space="preserve"> </w:t>
      </w:r>
    </w:p>
    <w:p w:rsidR="00CE1B38" w:rsidRDefault="00D15E5B">
      <w:pPr>
        <w:pStyle w:val="NormalWeb"/>
        <w:spacing w:before="0" w:beforeAutospacing="0" w:after="0" w:afterAutospacing="0"/>
        <w:ind w:left="709"/>
        <w:rPr>
          <w:rFonts w:ascii="Arial" w:hAnsi="Arial" w:cs="Arial"/>
          <w:lang w:val="en-US"/>
        </w:rPr>
      </w:pPr>
      <w:r>
        <w:rPr>
          <w:rFonts w:ascii="Arial" w:hAnsi="Arial" w:cs="Arial"/>
          <w:lang w:val="en-US"/>
        </w:rPr>
        <w:t xml:space="preserve">Since the </w:t>
      </w:r>
      <w:r w:rsidR="00C24462">
        <w:rPr>
          <w:rFonts w:ascii="Arial" w:hAnsi="Arial" w:cs="Arial"/>
          <w:lang w:val="en-US"/>
        </w:rPr>
        <w:t>launch</w:t>
      </w:r>
      <w:r>
        <w:rPr>
          <w:rFonts w:ascii="Arial" w:hAnsi="Arial" w:cs="Arial"/>
          <w:lang w:val="en-US"/>
        </w:rPr>
        <w:t xml:space="preserve"> of HR Connect in October 2011, </w:t>
      </w:r>
      <w:r w:rsidR="006E30CE">
        <w:rPr>
          <w:rFonts w:ascii="Arial" w:hAnsi="Arial" w:cs="Arial"/>
          <w:lang w:val="en-US"/>
        </w:rPr>
        <w:t xml:space="preserve">leave </w:t>
      </w:r>
      <w:r>
        <w:rPr>
          <w:rFonts w:ascii="Arial" w:hAnsi="Arial" w:cs="Arial"/>
          <w:lang w:val="en-US"/>
        </w:rPr>
        <w:t xml:space="preserve">entitlement is calculated </w:t>
      </w:r>
      <w:r w:rsidR="00C24462">
        <w:rPr>
          <w:rFonts w:ascii="Arial" w:hAnsi="Arial" w:cs="Arial"/>
          <w:lang w:val="en-US"/>
        </w:rPr>
        <w:t xml:space="preserve">and shown </w:t>
      </w:r>
      <w:r>
        <w:rPr>
          <w:rFonts w:ascii="Arial" w:hAnsi="Arial" w:cs="Arial"/>
          <w:lang w:val="en-US"/>
        </w:rPr>
        <w:t xml:space="preserve">in hours. </w:t>
      </w:r>
    </w:p>
    <w:p w:rsidR="00ED319F" w:rsidRPr="000E582F" w:rsidRDefault="00ED319F" w:rsidP="00A25732">
      <w:pPr>
        <w:pStyle w:val="NormalWeb"/>
        <w:numPr>
          <w:ilvl w:val="0"/>
          <w:numId w:val="22"/>
        </w:numPr>
        <w:rPr>
          <w:rFonts w:ascii="Arial" w:hAnsi="Arial" w:cs="Arial"/>
          <w:b/>
          <w:u w:val="single"/>
        </w:rPr>
      </w:pPr>
      <w:r w:rsidRPr="000E582F">
        <w:rPr>
          <w:rFonts w:ascii="Arial" w:hAnsi="Arial" w:cs="Arial"/>
          <w:b/>
          <w:u w:val="single"/>
        </w:rPr>
        <w:t>Eligibility</w:t>
      </w:r>
    </w:p>
    <w:p w:rsidR="000E5695" w:rsidRDefault="00FF13BA" w:rsidP="00683401">
      <w:pPr>
        <w:pStyle w:val="NormalWeb"/>
        <w:ind w:left="720" w:hanging="11"/>
        <w:jc w:val="both"/>
        <w:rPr>
          <w:rFonts w:ascii="Arial" w:hAnsi="Arial" w:cs="Arial"/>
        </w:rPr>
      </w:pPr>
      <w:r w:rsidRPr="000E582F">
        <w:rPr>
          <w:rFonts w:ascii="Arial" w:hAnsi="Arial" w:cs="Arial"/>
        </w:rPr>
        <w:t xml:space="preserve">To qualify for University </w:t>
      </w:r>
      <w:r w:rsidR="001F34FB" w:rsidRPr="000E582F">
        <w:rPr>
          <w:rFonts w:ascii="Arial" w:hAnsi="Arial" w:cs="Arial"/>
        </w:rPr>
        <w:t>Annual</w:t>
      </w:r>
      <w:r w:rsidRPr="000E582F">
        <w:rPr>
          <w:rFonts w:ascii="Arial" w:hAnsi="Arial" w:cs="Arial"/>
        </w:rPr>
        <w:t xml:space="preserve"> </w:t>
      </w:r>
      <w:r w:rsidR="000E5695">
        <w:rPr>
          <w:rFonts w:ascii="Arial" w:hAnsi="Arial" w:cs="Arial"/>
        </w:rPr>
        <w:t>Leave</w:t>
      </w:r>
      <w:r w:rsidRPr="000E582F">
        <w:rPr>
          <w:rFonts w:ascii="Arial" w:hAnsi="Arial" w:cs="Arial"/>
        </w:rPr>
        <w:t xml:space="preserve"> entitlements the individual must be an employee of the University</w:t>
      </w:r>
      <w:r w:rsidR="000E5695">
        <w:rPr>
          <w:rFonts w:ascii="Arial" w:hAnsi="Arial" w:cs="Arial"/>
        </w:rPr>
        <w:t>.</w:t>
      </w:r>
    </w:p>
    <w:p w:rsidR="00E64FE7" w:rsidRPr="000E582F" w:rsidRDefault="00E64FE7" w:rsidP="00683401">
      <w:pPr>
        <w:pStyle w:val="NormalWeb"/>
        <w:spacing w:before="0" w:beforeAutospacing="0" w:after="0" w:afterAutospacing="0"/>
        <w:ind w:left="720"/>
        <w:jc w:val="both"/>
        <w:rPr>
          <w:rFonts w:ascii="Arial" w:hAnsi="Arial" w:cs="Arial"/>
        </w:rPr>
      </w:pPr>
      <w:r w:rsidRPr="000E582F">
        <w:rPr>
          <w:rFonts w:ascii="Arial" w:hAnsi="Arial" w:cs="Arial"/>
        </w:rPr>
        <w:t xml:space="preserve">If </w:t>
      </w:r>
      <w:r w:rsidR="00FC6A9B">
        <w:rPr>
          <w:rFonts w:ascii="Arial" w:hAnsi="Arial" w:cs="Arial"/>
        </w:rPr>
        <w:t xml:space="preserve">an </w:t>
      </w:r>
      <w:r w:rsidRPr="000E582F">
        <w:rPr>
          <w:rFonts w:ascii="Arial" w:hAnsi="Arial" w:cs="Arial"/>
        </w:rPr>
        <w:t xml:space="preserve">employee works part-time, their </w:t>
      </w:r>
      <w:r w:rsidR="006E30CE">
        <w:rPr>
          <w:rFonts w:ascii="Arial" w:hAnsi="Arial" w:cs="Arial"/>
        </w:rPr>
        <w:t>l</w:t>
      </w:r>
      <w:r w:rsidR="000E5695">
        <w:rPr>
          <w:rFonts w:ascii="Arial" w:hAnsi="Arial" w:cs="Arial"/>
        </w:rPr>
        <w:t>eave</w:t>
      </w:r>
      <w:r w:rsidRPr="000E582F">
        <w:rPr>
          <w:rFonts w:ascii="Arial" w:hAnsi="Arial" w:cs="Arial"/>
        </w:rPr>
        <w:t xml:space="preserve"> entitlement is based on full-time </w:t>
      </w:r>
      <w:r w:rsidR="006E30CE">
        <w:rPr>
          <w:rFonts w:ascii="Arial" w:hAnsi="Arial" w:cs="Arial"/>
        </w:rPr>
        <w:t>l</w:t>
      </w:r>
      <w:r w:rsidR="000E5695">
        <w:rPr>
          <w:rFonts w:ascii="Arial" w:hAnsi="Arial" w:cs="Arial"/>
        </w:rPr>
        <w:t>eave</w:t>
      </w:r>
      <w:r w:rsidRPr="000E582F">
        <w:rPr>
          <w:rFonts w:ascii="Arial" w:hAnsi="Arial" w:cs="Arial"/>
        </w:rPr>
        <w:t xml:space="preserve"> allowances,</w:t>
      </w:r>
      <w:r w:rsidR="00F00441">
        <w:rPr>
          <w:rFonts w:ascii="Arial" w:hAnsi="Arial" w:cs="Arial"/>
        </w:rPr>
        <w:t xml:space="preserve"> </w:t>
      </w:r>
      <w:r w:rsidRPr="000E582F">
        <w:rPr>
          <w:rFonts w:ascii="Arial" w:hAnsi="Arial" w:cs="Arial"/>
        </w:rPr>
        <w:t xml:space="preserve"> calculated on a pro-rata basis.     </w:t>
      </w:r>
    </w:p>
    <w:p w:rsidR="00CE1B38" w:rsidRDefault="004006F7">
      <w:pPr>
        <w:pStyle w:val="NormalWeb"/>
        <w:ind w:left="720" w:hanging="11"/>
        <w:jc w:val="both"/>
        <w:rPr>
          <w:rFonts w:ascii="Arial" w:hAnsi="Arial" w:cs="Arial"/>
        </w:rPr>
      </w:pPr>
      <w:r w:rsidRPr="000E582F">
        <w:rPr>
          <w:rFonts w:ascii="Arial" w:hAnsi="Arial" w:cs="Arial"/>
        </w:rPr>
        <w:t xml:space="preserve">Casual workers are not eligible </w:t>
      </w:r>
      <w:r>
        <w:rPr>
          <w:rFonts w:ascii="Arial" w:hAnsi="Arial" w:cs="Arial"/>
        </w:rPr>
        <w:t>for</w:t>
      </w:r>
      <w:r w:rsidRPr="000E582F">
        <w:rPr>
          <w:rFonts w:ascii="Arial" w:hAnsi="Arial" w:cs="Arial"/>
        </w:rPr>
        <w:t xml:space="preserve"> </w:t>
      </w:r>
      <w:r>
        <w:rPr>
          <w:rFonts w:ascii="Arial" w:hAnsi="Arial" w:cs="Arial"/>
        </w:rPr>
        <w:t xml:space="preserve">the </w:t>
      </w:r>
      <w:r w:rsidRPr="000E582F">
        <w:rPr>
          <w:rFonts w:ascii="Arial" w:hAnsi="Arial" w:cs="Arial"/>
        </w:rPr>
        <w:t>University</w:t>
      </w:r>
      <w:r>
        <w:rPr>
          <w:rFonts w:ascii="Arial" w:hAnsi="Arial" w:cs="Arial"/>
        </w:rPr>
        <w:t>’s enhanced A</w:t>
      </w:r>
      <w:r w:rsidRPr="000E582F">
        <w:rPr>
          <w:rFonts w:ascii="Arial" w:hAnsi="Arial" w:cs="Arial"/>
        </w:rPr>
        <w:t xml:space="preserve">nnual </w:t>
      </w:r>
      <w:r>
        <w:rPr>
          <w:rFonts w:ascii="Arial" w:hAnsi="Arial" w:cs="Arial"/>
        </w:rPr>
        <w:t>L</w:t>
      </w:r>
      <w:r w:rsidRPr="000E582F">
        <w:rPr>
          <w:rFonts w:ascii="Arial" w:hAnsi="Arial" w:cs="Arial"/>
        </w:rPr>
        <w:t>eave</w:t>
      </w:r>
      <w:r w:rsidR="00F00441">
        <w:rPr>
          <w:rFonts w:ascii="Arial" w:hAnsi="Arial" w:cs="Arial"/>
        </w:rPr>
        <w:t xml:space="preserve"> entitlements</w:t>
      </w:r>
      <w:r>
        <w:rPr>
          <w:rFonts w:ascii="Arial" w:hAnsi="Arial" w:cs="Arial"/>
        </w:rPr>
        <w:t>. T</w:t>
      </w:r>
      <w:r w:rsidR="00F00441">
        <w:rPr>
          <w:rFonts w:ascii="Arial" w:hAnsi="Arial" w:cs="Arial"/>
        </w:rPr>
        <w:t xml:space="preserve">hey are eligible to recieve </w:t>
      </w:r>
      <w:r w:rsidR="00B6511E" w:rsidRPr="000E582F">
        <w:rPr>
          <w:rFonts w:ascii="Arial" w:hAnsi="Arial" w:cs="Arial"/>
        </w:rPr>
        <w:t>statutory holiday entitlement</w:t>
      </w:r>
      <w:r w:rsidR="00B6511E">
        <w:rPr>
          <w:rFonts w:ascii="Arial" w:hAnsi="Arial" w:cs="Arial"/>
        </w:rPr>
        <w:t xml:space="preserve">, </w:t>
      </w:r>
      <w:r w:rsidR="00B95806">
        <w:rPr>
          <w:rFonts w:ascii="Arial" w:hAnsi="Arial" w:cs="Arial"/>
        </w:rPr>
        <w:t>which</w:t>
      </w:r>
      <w:r w:rsidRPr="000E582F">
        <w:rPr>
          <w:rFonts w:ascii="Arial" w:hAnsi="Arial" w:cs="Arial"/>
        </w:rPr>
        <w:t xml:space="preserve"> is accrued at a rate of</w:t>
      </w:r>
      <w:r w:rsidR="00FF33AE">
        <w:rPr>
          <w:rFonts w:ascii="Arial" w:hAnsi="Arial" w:cs="Arial"/>
        </w:rPr>
        <w:t xml:space="preserve"> </w:t>
      </w:r>
      <w:r w:rsidR="002F366E">
        <w:rPr>
          <w:rFonts w:ascii="Arial" w:hAnsi="Arial" w:cs="Arial"/>
        </w:rPr>
        <w:t>12.07</w:t>
      </w:r>
      <w:r w:rsidR="00B95806">
        <w:rPr>
          <w:rFonts w:ascii="Arial" w:hAnsi="Arial" w:cs="Arial"/>
        </w:rPr>
        <w:t>%</w:t>
      </w:r>
      <w:r w:rsidRPr="000E582F">
        <w:rPr>
          <w:rFonts w:ascii="Arial" w:hAnsi="Arial" w:cs="Arial"/>
        </w:rPr>
        <w:t xml:space="preserve"> </w:t>
      </w:r>
      <w:r>
        <w:rPr>
          <w:rFonts w:ascii="Arial" w:hAnsi="Arial" w:cs="Arial"/>
        </w:rPr>
        <w:t xml:space="preserve"> </w:t>
      </w:r>
      <w:r w:rsidR="00B95806">
        <w:rPr>
          <w:rFonts w:ascii="Arial" w:hAnsi="Arial" w:cs="Arial"/>
        </w:rPr>
        <w:t>and</w:t>
      </w:r>
      <w:r w:rsidRPr="000E582F">
        <w:rPr>
          <w:rFonts w:ascii="Arial" w:hAnsi="Arial" w:cs="Arial"/>
        </w:rPr>
        <w:t xml:space="preserve"> is paid in addition to their normal hourly rate.  Their holiday pay is shown separately on their payslip. </w:t>
      </w:r>
    </w:p>
    <w:p w:rsidR="00CE1B38" w:rsidRDefault="004006F7">
      <w:pPr>
        <w:pStyle w:val="NormalWeb"/>
        <w:ind w:left="720" w:hanging="11"/>
        <w:jc w:val="both"/>
        <w:rPr>
          <w:rFonts w:ascii="Arial" w:hAnsi="Arial" w:cs="Arial"/>
        </w:rPr>
      </w:pPr>
      <w:r w:rsidRPr="000E582F">
        <w:rPr>
          <w:rFonts w:ascii="Arial" w:hAnsi="Arial" w:cs="Arial"/>
        </w:rPr>
        <w:t xml:space="preserve">Zero hour lecturers </w:t>
      </w:r>
      <w:r w:rsidR="00B95806">
        <w:rPr>
          <w:rFonts w:ascii="Arial" w:hAnsi="Arial" w:cs="Arial"/>
        </w:rPr>
        <w:t>accrue</w:t>
      </w:r>
      <w:r>
        <w:rPr>
          <w:rFonts w:ascii="Arial" w:hAnsi="Arial" w:cs="Arial"/>
        </w:rPr>
        <w:t xml:space="preserve"> the</w:t>
      </w:r>
      <w:r w:rsidRPr="000E582F">
        <w:rPr>
          <w:rFonts w:ascii="Arial" w:hAnsi="Arial" w:cs="Arial"/>
        </w:rPr>
        <w:t xml:space="preserve"> University</w:t>
      </w:r>
      <w:r>
        <w:rPr>
          <w:rFonts w:ascii="Arial" w:hAnsi="Arial" w:cs="Arial"/>
        </w:rPr>
        <w:t>’s enhanced Annual L</w:t>
      </w:r>
      <w:r w:rsidRPr="000E582F">
        <w:rPr>
          <w:rFonts w:ascii="Arial" w:hAnsi="Arial" w:cs="Arial"/>
        </w:rPr>
        <w:t>eave</w:t>
      </w:r>
      <w:r w:rsidR="00C24462">
        <w:rPr>
          <w:rFonts w:ascii="Arial" w:hAnsi="Arial" w:cs="Arial"/>
        </w:rPr>
        <w:t xml:space="preserve"> </w:t>
      </w:r>
      <w:r w:rsidR="00B95806">
        <w:rPr>
          <w:rFonts w:ascii="Arial" w:hAnsi="Arial" w:cs="Arial"/>
        </w:rPr>
        <w:t>which</w:t>
      </w:r>
      <w:r w:rsidRPr="000E582F">
        <w:rPr>
          <w:rFonts w:ascii="Arial" w:hAnsi="Arial" w:cs="Arial"/>
        </w:rPr>
        <w:t xml:space="preserve"> is accrued</w:t>
      </w:r>
      <w:r w:rsidR="00B95806">
        <w:rPr>
          <w:rFonts w:ascii="Arial" w:hAnsi="Arial" w:cs="Arial"/>
        </w:rPr>
        <w:t xml:space="preserve"> and paid</w:t>
      </w:r>
      <w:r w:rsidRPr="000E582F">
        <w:rPr>
          <w:rFonts w:ascii="Arial" w:hAnsi="Arial" w:cs="Arial"/>
        </w:rPr>
        <w:t xml:space="preserve"> at a rate of </w:t>
      </w:r>
      <w:r w:rsidR="00EF7C8E">
        <w:rPr>
          <w:rFonts w:ascii="Arial" w:hAnsi="Arial" w:cs="Arial"/>
        </w:rPr>
        <w:t>21.5</w:t>
      </w:r>
      <w:r w:rsidR="00B95806">
        <w:rPr>
          <w:rFonts w:ascii="Arial" w:hAnsi="Arial" w:cs="Arial"/>
        </w:rPr>
        <w:t>%</w:t>
      </w:r>
      <w:r w:rsidRPr="000E582F">
        <w:rPr>
          <w:rFonts w:ascii="Arial" w:hAnsi="Arial" w:cs="Arial"/>
        </w:rPr>
        <w:t xml:space="preserve"> per hour </w:t>
      </w:r>
      <w:r>
        <w:rPr>
          <w:rFonts w:ascii="Arial" w:hAnsi="Arial" w:cs="Arial"/>
        </w:rPr>
        <w:t>(</w:t>
      </w:r>
      <w:r w:rsidRPr="000E582F">
        <w:rPr>
          <w:rFonts w:ascii="Arial" w:hAnsi="Arial" w:cs="Arial"/>
        </w:rPr>
        <w:t>based on the Academic HE2000 entitlement</w:t>
      </w:r>
      <w:r>
        <w:rPr>
          <w:rFonts w:ascii="Arial" w:hAnsi="Arial" w:cs="Arial"/>
        </w:rPr>
        <w:t>)</w:t>
      </w:r>
      <w:r w:rsidRPr="000E582F">
        <w:rPr>
          <w:rFonts w:ascii="Arial" w:hAnsi="Arial" w:cs="Arial"/>
        </w:rPr>
        <w:t>,  in addition to their normal hourly rate.  Their holiday pay is separately shown on their payslip.</w:t>
      </w:r>
    </w:p>
    <w:p w:rsidR="00ED059C" w:rsidRDefault="004006F7" w:rsidP="00683401">
      <w:pPr>
        <w:pStyle w:val="NormalWeb"/>
        <w:spacing w:before="0" w:beforeAutospacing="0" w:after="0" w:afterAutospacing="0"/>
        <w:ind w:left="709"/>
        <w:jc w:val="both"/>
        <w:rPr>
          <w:rFonts w:ascii="Arial" w:hAnsi="Arial" w:cs="Arial"/>
        </w:rPr>
      </w:pPr>
      <w:r w:rsidRPr="000E582F">
        <w:rPr>
          <w:rFonts w:ascii="Arial" w:hAnsi="Arial" w:cs="Arial"/>
        </w:rPr>
        <w:t>In</w:t>
      </w:r>
      <w:r w:rsidR="00B6511E">
        <w:rPr>
          <w:rFonts w:ascii="Arial" w:hAnsi="Arial" w:cs="Arial"/>
        </w:rPr>
        <w:t>-</w:t>
      </w:r>
      <w:r w:rsidRPr="000E582F">
        <w:rPr>
          <w:rFonts w:ascii="Arial" w:hAnsi="Arial" w:cs="Arial"/>
        </w:rPr>
        <w:t xml:space="preserve">line with the Agency Workers Regulations 2011, </w:t>
      </w:r>
      <w:r w:rsidR="006E30CE">
        <w:rPr>
          <w:rFonts w:ascii="Arial" w:hAnsi="Arial" w:cs="Arial"/>
        </w:rPr>
        <w:t xml:space="preserve">Temporary </w:t>
      </w:r>
      <w:r w:rsidRPr="000E582F">
        <w:rPr>
          <w:rFonts w:ascii="Arial" w:hAnsi="Arial" w:cs="Arial"/>
        </w:rPr>
        <w:t xml:space="preserve">Agency Workers are entitled to </w:t>
      </w:r>
      <w:r>
        <w:rPr>
          <w:rFonts w:ascii="Arial" w:hAnsi="Arial" w:cs="Arial"/>
        </w:rPr>
        <w:t>an A</w:t>
      </w:r>
      <w:r w:rsidRPr="000E582F">
        <w:rPr>
          <w:rFonts w:ascii="Arial" w:hAnsi="Arial" w:cs="Arial"/>
        </w:rPr>
        <w:t xml:space="preserve">nnual </w:t>
      </w:r>
      <w:r>
        <w:rPr>
          <w:rFonts w:ascii="Arial" w:hAnsi="Arial" w:cs="Arial"/>
        </w:rPr>
        <w:t>L</w:t>
      </w:r>
      <w:r w:rsidRPr="000E582F">
        <w:rPr>
          <w:rFonts w:ascii="Arial" w:hAnsi="Arial" w:cs="Arial"/>
        </w:rPr>
        <w:t>eave entitlement equivalent to a comparable University employee in the same staff category, when they have completed an assignment of over 12 weeks.</w:t>
      </w:r>
      <w:r>
        <w:rPr>
          <w:rFonts w:ascii="Arial" w:hAnsi="Arial" w:cs="Arial"/>
        </w:rPr>
        <w:t xml:space="preserve"> </w:t>
      </w:r>
      <w:r w:rsidR="00B6511E">
        <w:rPr>
          <w:rFonts w:ascii="Arial" w:hAnsi="Arial" w:cs="Arial"/>
        </w:rPr>
        <w:t xml:space="preserve">Prior to the completion of 12 weeks service, they will receive payment for </w:t>
      </w:r>
      <w:r w:rsidR="003440C8">
        <w:rPr>
          <w:rFonts w:ascii="Arial" w:hAnsi="Arial" w:cs="Arial"/>
        </w:rPr>
        <w:t>statutory holiday</w:t>
      </w:r>
      <w:r w:rsidR="00B6511E">
        <w:rPr>
          <w:rFonts w:ascii="Arial" w:hAnsi="Arial" w:cs="Arial"/>
        </w:rPr>
        <w:t xml:space="preserve"> entitlement</w:t>
      </w:r>
      <w:r w:rsidR="00BF78E3">
        <w:rPr>
          <w:rFonts w:ascii="Arial" w:hAnsi="Arial" w:cs="Arial"/>
        </w:rPr>
        <w:t>, in addition to their normal hourly rate</w:t>
      </w:r>
      <w:r w:rsidR="00B6511E">
        <w:rPr>
          <w:rFonts w:ascii="Arial" w:hAnsi="Arial" w:cs="Arial"/>
        </w:rPr>
        <w:t>.</w:t>
      </w:r>
    </w:p>
    <w:p w:rsidR="00E832FD" w:rsidRDefault="00E832FD">
      <w:pPr>
        <w:pStyle w:val="NormalWeb"/>
        <w:spacing w:before="0" w:beforeAutospacing="0" w:after="0" w:afterAutospacing="0"/>
        <w:ind w:left="709"/>
        <w:jc w:val="both"/>
        <w:rPr>
          <w:rFonts w:ascii="Arial" w:hAnsi="Arial" w:cs="Arial"/>
        </w:rPr>
      </w:pPr>
    </w:p>
    <w:p w:rsidR="00DA6084" w:rsidRPr="000E582F" w:rsidRDefault="004D05E9" w:rsidP="00A25732">
      <w:pPr>
        <w:pStyle w:val="NormalWeb"/>
        <w:numPr>
          <w:ilvl w:val="0"/>
          <w:numId w:val="22"/>
        </w:numPr>
        <w:spacing w:before="0" w:beforeAutospacing="0" w:after="0" w:afterAutospacing="0"/>
        <w:jc w:val="both"/>
        <w:rPr>
          <w:rFonts w:ascii="Arial" w:hAnsi="Arial" w:cs="Arial"/>
          <w:b/>
          <w:u w:val="single"/>
        </w:rPr>
      </w:pPr>
      <w:r w:rsidRPr="000E582F">
        <w:rPr>
          <w:rFonts w:ascii="Arial" w:hAnsi="Arial" w:cs="Arial"/>
          <w:b/>
          <w:u w:val="single"/>
        </w:rPr>
        <w:t xml:space="preserve">Annual Leave </w:t>
      </w:r>
      <w:r w:rsidR="00E35FE5" w:rsidRPr="000E582F">
        <w:rPr>
          <w:rFonts w:ascii="Arial" w:hAnsi="Arial" w:cs="Arial"/>
          <w:b/>
          <w:u w:val="single"/>
        </w:rPr>
        <w:t>Year</w:t>
      </w:r>
    </w:p>
    <w:p w:rsidR="00E35FE5" w:rsidRPr="000E582F" w:rsidRDefault="00E35FE5" w:rsidP="00372F6F">
      <w:pPr>
        <w:pStyle w:val="NormalWeb"/>
        <w:spacing w:before="0" w:beforeAutospacing="0" w:after="0" w:afterAutospacing="0"/>
        <w:ind w:left="360"/>
        <w:jc w:val="both"/>
        <w:rPr>
          <w:rFonts w:ascii="Arial" w:hAnsi="Arial" w:cs="Arial"/>
          <w:b/>
        </w:rPr>
      </w:pPr>
    </w:p>
    <w:p w:rsidR="00E35FE5" w:rsidRPr="000E582F" w:rsidRDefault="00E35FE5" w:rsidP="00372F6F">
      <w:pPr>
        <w:pStyle w:val="NormalWeb"/>
        <w:spacing w:before="0" w:beforeAutospacing="0" w:after="0" w:afterAutospacing="0"/>
        <w:ind w:left="720"/>
        <w:jc w:val="both"/>
        <w:rPr>
          <w:rFonts w:ascii="Arial" w:hAnsi="Arial" w:cs="Arial"/>
        </w:rPr>
      </w:pPr>
      <w:r w:rsidRPr="000E582F">
        <w:rPr>
          <w:rFonts w:ascii="Arial" w:hAnsi="Arial" w:cs="Arial"/>
        </w:rPr>
        <w:t xml:space="preserve">The </w:t>
      </w:r>
      <w:r w:rsidR="00E5074F" w:rsidRPr="000E582F">
        <w:rPr>
          <w:rFonts w:ascii="Arial" w:hAnsi="Arial" w:cs="Arial"/>
        </w:rPr>
        <w:t>University</w:t>
      </w:r>
      <w:r w:rsidRPr="000E582F">
        <w:rPr>
          <w:rFonts w:ascii="Arial" w:hAnsi="Arial" w:cs="Arial"/>
        </w:rPr>
        <w:t xml:space="preserve">’s </w:t>
      </w:r>
      <w:r w:rsidR="000E5695">
        <w:rPr>
          <w:rFonts w:ascii="Arial" w:hAnsi="Arial" w:cs="Arial"/>
        </w:rPr>
        <w:t>Leave</w:t>
      </w:r>
      <w:r w:rsidRPr="000E582F">
        <w:rPr>
          <w:rFonts w:ascii="Arial" w:hAnsi="Arial" w:cs="Arial"/>
        </w:rPr>
        <w:t xml:space="preserve"> year runs from 1 September to 31 August</w:t>
      </w:r>
      <w:r w:rsidR="006E30CE">
        <w:rPr>
          <w:rFonts w:ascii="Arial" w:hAnsi="Arial" w:cs="Arial"/>
        </w:rPr>
        <w:t>.</w:t>
      </w:r>
    </w:p>
    <w:p w:rsidR="00ED059C" w:rsidRDefault="00ED059C">
      <w:pPr>
        <w:rPr>
          <w:rFonts w:ascii="Arial" w:hAnsi="Arial" w:cs="Arial"/>
          <w:b/>
          <w:u w:val="single"/>
        </w:rPr>
      </w:pPr>
      <w:r>
        <w:rPr>
          <w:rFonts w:ascii="Arial" w:hAnsi="Arial" w:cs="Arial"/>
          <w:b/>
          <w:u w:val="single"/>
        </w:rPr>
        <w:br w:type="page"/>
      </w:r>
    </w:p>
    <w:p w:rsidR="00860490" w:rsidRPr="000E582F" w:rsidRDefault="004D05E9" w:rsidP="00A25732">
      <w:pPr>
        <w:pStyle w:val="NormalWeb"/>
        <w:numPr>
          <w:ilvl w:val="0"/>
          <w:numId w:val="22"/>
        </w:numPr>
        <w:jc w:val="both"/>
        <w:rPr>
          <w:rFonts w:ascii="Arial" w:hAnsi="Arial" w:cs="Arial"/>
          <w:u w:val="single"/>
        </w:rPr>
      </w:pPr>
      <w:r w:rsidRPr="000E582F">
        <w:rPr>
          <w:rFonts w:ascii="Arial" w:hAnsi="Arial" w:cs="Arial"/>
          <w:b/>
          <w:u w:val="single"/>
        </w:rPr>
        <w:lastRenderedPageBreak/>
        <w:t>A</w:t>
      </w:r>
      <w:r w:rsidR="00411540" w:rsidRPr="000E582F">
        <w:rPr>
          <w:rFonts w:ascii="Arial" w:hAnsi="Arial" w:cs="Arial"/>
          <w:b/>
          <w:u w:val="single"/>
        </w:rPr>
        <w:t xml:space="preserve">nnual </w:t>
      </w:r>
      <w:r w:rsidR="001F34FB" w:rsidRPr="000E582F">
        <w:rPr>
          <w:rFonts w:ascii="Arial" w:hAnsi="Arial" w:cs="Arial"/>
          <w:b/>
          <w:u w:val="single"/>
        </w:rPr>
        <w:t>Leave</w:t>
      </w:r>
      <w:r w:rsidR="00411540" w:rsidRPr="000E582F">
        <w:rPr>
          <w:rFonts w:ascii="Arial" w:hAnsi="Arial" w:cs="Arial"/>
          <w:b/>
          <w:u w:val="single"/>
        </w:rPr>
        <w:t xml:space="preserve"> </w:t>
      </w:r>
      <w:r w:rsidR="00E35FE5" w:rsidRPr="000E582F">
        <w:rPr>
          <w:rFonts w:ascii="Arial" w:hAnsi="Arial" w:cs="Arial"/>
          <w:b/>
          <w:u w:val="single"/>
        </w:rPr>
        <w:t>Entitlement</w:t>
      </w:r>
    </w:p>
    <w:p w:rsidR="001F34FB" w:rsidRPr="000E582F" w:rsidRDefault="001F34FB" w:rsidP="00F56885">
      <w:pPr>
        <w:pStyle w:val="NormalWeb"/>
        <w:ind w:left="720"/>
        <w:jc w:val="both"/>
        <w:rPr>
          <w:rFonts w:ascii="Arial" w:hAnsi="Arial" w:cs="Arial"/>
          <w:lang w:val="en-US"/>
        </w:rPr>
      </w:pPr>
      <w:r w:rsidRPr="000E582F">
        <w:rPr>
          <w:rFonts w:ascii="Arial" w:hAnsi="Arial" w:cs="Arial"/>
          <w:lang w:val="en-US"/>
        </w:rPr>
        <w:t xml:space="preserve">An employee’s entitlement is made up of </w:t>
      </w:r>
      <w:r w:rsidR="004006F7">
        <w:rPr>
          <w:rFonts w:ascii="Arial" w:hAnsi="Arial" w:cs="Arial"/>
          <w:lang w:val="en-US"/>
        </w:rPr>
        <w:t>P</w:t>
      </w:r>
      <w:r w:rsidRPr="000E582F">
        <w:rPr>
          <w:rFonts w:ascii="Arial" w:hAnsi="Arial" w:cs="Arial"/>
          <w:lang w:val="en-US"/>
        </w:rPr>
        <w:t xml:space="preserve">ersonal </w:t>
      </w:r>
      <w:r w:rsidR="004006F7">
        <w:rPr>
          <w:rFonts w:ascii="Arial" w:hAnsi="Arial" w:cs="Arial"/>
          <w:lang w:val="en-US"/>
        </w:rPr>
        <w:t>H</w:t>
      </w:r>
      <w:r w:rsidRPr="000E582F">
        <w:rPr>
          <w:rFonts w:ascii="Arial" w:hAnsi="Arial" w:cs="Arial"/>
          <w:lang w:val="en-US"/>
        </w:rPr>
        <w:t xml:space="preserve">oliday and </w:t>
      </w:r>
      <w:r w:rsidR="004006F7">
        <w:rPr>
          <w:rFonts w:ascii="Arial" w:hAnsi="Arial" w:cs="Arial"/>
          <w:lang w:val="en-US"/>
        </w:rPr>
        <w:t>Fixed</w:t>
      </w:r>
      <w:r w:rsidRPr="000E582F">
        <w:rPr>
          <w:rFonts w:ascii="Arial" w:hAnsi="Arial" w:cs="Arial"/>
          <w:lang w:val="en-US"/>
        </w:rPr>
        <w:t xml:space="preserve"> </w:t>
      </w:r>
      <w:r w:rsidR="000E5695">
        <w:rPr>
          <w:rFonts w:ascii="Arial" w:hAnsi="Arial" w:cs="Arial"/>
          <w:lang w:val="en-US"/>
        </w:rPr>
        <w:t>Leave</w:t>
      </w:r>
      <w:r w:rsidR="00B54C94">
        <w:rPr>
          <w:rFonts w:ascii="Arial" w:hAnsi="Arial" w:cs="Arial"/>
          <w:lang w:val="en-US"/>
        </w:rPr>
        <w:t xml:space="preserve"> (fixed leave is known as public holidays on HR Connect)</w:t>
      </w:r>
      <w:r w:rsidR="004006F7">
        <w:rPr>
          <w:rFonts w:ascii="Arial" w:hAnsi="Arial" w:cs="Arial"/>
          <w:lang w:val="en-US"/>
        </w:rPr>
        <w:t>.</w:t>
      </w:r>
    </w:p>
    <w:p w:rsidR="00335C47" w:rsidRDefault="00860490" w:rsidP="00F56885">
      <w:pPr>
        <w:pStyle w:val="NormalWeb"/>
        <w:ind w:left="720"/>
        <w:jc w:val="both"/>
        <w:rPr>
          <w:rFonts w:ascii="Arial" w:hAnsi="Arial" w:cs="Arial"/>
        </w:rPr>
      </w:pPr>
      <w:r w:rsidRPr="000E582F">
        <w:rPr>
          <w:rFonts w:ascii="Arial" w:hAnsi="Arial" w:cs="Arial"/>
        </w:rPr>
        <w:t>The amou</w:t>
      </w:r>
      <w:r w:rsidR="00171A3B" w:rsidRPr="000E582F">
        <w:rPr>
          <w:rFonts w:ascii="Arial" w:hAnsi="Arial" w:cs="Arial"/>
        </w:rPr>
        <w:t xml:space="preserve">nt of paid </w:t>
      </w:r>
      <w:r w:rsidR="004006F7">
        <w:rPr>
          <w:rFonts w:ascii="Arial" w:hAnsi="Arial" w:cs="Arial"/>
        </w:rPr>
        <w:t>Personal Holiday</w:t>
      </w:r>
      <w:r w:rsidR="00985607">
        <w:rPr>
          <w:rFonts w:ascii="Arial" w:hAnsi="Arial" w:cs="Arial"/>
        </w:rPr>
        <w:t>s</w:t>
      </w:r>
      <w:r w:rsidR="00171A3B" w:rsidRPr="000E582F">
        <w:rPr>
          <w:rFonts w:ascii="Arial" w:hAnsi="Arial" w:cs="Arial"/>
        </w:rPr>
        <w:t xml:space="preserve"> and</w:t>
      </w:r>
      <w:r w:rsidRPr="000E582F">
        <w:rPr>
          <w:rFonts w:ascii="Arial" w:hAnsi="Arial" w:cs="Arial"/>
        </w:rPr>
        <w:t xml:space="preserve"> </w:t>
      </w:r>
      <w:r w:rsidR="004006F7">
        <w:rPr>
          <w:rFonts w:ascii="Arial" w:hAnsi="Arial" w:cs="Arial"/>
        </w:rPr>
        <w:t>Fixed</w:t>
      </w:r>
      <w:r w:rsidRPr="000E582F">
        <w:rPr>
          <w:rFonts w:ascii="Arial" w:hAnsi="Arial" w:cs="Arial"/>
        </w:rPr>
        <w:t xml:space="preserve"> </w:t>
      </w:r>
      <w:r w:rsidR="000E5695">
        <w:rPr>
          <w:rFonts w:ascii="Arial" w:hAnsi="Arial" w:cs="Arial"/>
        </w:rPr>
        <w:t>Leave</w:t>
      </w:r>
      <w:r w:rsidRPr="000E582F">
        <w:rPr>
          <w:rFonts w:ascii="Arial" w:hAnsi="Arial" w:cs="Arial"/>
        </w:rPr>
        <w:t xml:space="preserve"> </w:t>
      </w:r>
      <w:r w:rsidR="00DE13B4">
        <w:rPr>
          <w:rFonts w:ascii="Arial" w:hAnsi="Arial" w:cs="Arial"/>
        </w:rPr>
        <w:t xml:space="preserve">an </w:t>
      </w:r>
      <w:r w:rsidR="00AF67D7" w:rsidRPr="000E582F">
        <w:rPr>
          <w:rFonts w:ascii="Arial" w:hAnsi="Arial" w:cs="Arial"/>
        </w:rPr>
        <w:t xml:space="preserve"> employee</w:t>
      </w:r>
      <w:r w:rsidRPr="000E582F">
        <w:rPr>
          <w:rFonts w:ascii="Arial" w:hAnsi="Arial" w:cs="Arial"/>
        </w:rPr>
        <w:t xml:space="preserve"> </w:t>
      </w:r>
      <w:r w:rsidR="00AF67D7" w:rsidRPr="000E582F">
        <w:rPr>
          <w:rFonts w:ascii="Arial" w:hAnsi="Arial" w:cs="Arial"/>
        </w:rPr>
        <w:t xml:space="preserve">is </w:t>
      </w:r>
      <w:r w:rsidRPr="000E582F">
        <w:rPr>
          <w:rFonts w:ascii="Arial" w:hAnsi="Arial" w:cs="Arial"/>
        </w:rPr>
        <w:t xml:space="preserve">entitled to </w:t>
      </w:r>
      <w:r w:rsidR="00486EF5" w:rsidRPr="000E582F">
        <w:rPr>
          <w:rFonts w:ascii="Arial" w:hAnsi="Arial" w:cs="Arial"/>
        </w:rPr>
        <w:t>depend</w:t>
      </w:r>
      <w:r w:rsidR="00DE13B4">
        <w:rPr>
          <w:rFonts w:ascii="Arial" w:hAnsi="Arial" w:cs="Arial"/>
        </w:rPr>
        <w:t>s</w:t>
      </w:r>
      <w:r w:rsidRPr="000E582F">
        <w:rPr>
          <w:rFonts w:ascii="Arial" w:hAnsi="Arial" w:cs="Arial"/>
        </w:rPr>
        <w:t xml:space="preserve"> on </w:t>
      </w:r>
      <w:r w:rsidR="00AF67D7" w:rsidRPr="000E582F">
        <w:rPr>
          <w:rFonts w:ascii="Arial" w:hAnsi="Arial" w:cs="Arial"/>
        </w:rPr>
        <w:t>their</w:t>
      </w:r>
      <w:r w:rsidRPr="000E582F">
        <w:rPr>
          <w:rFonts w:ascii="Arial" w:hAnsi="Arial" w:cs="Arial"/>
        </w:rPr>
        <w:t xml:space="preserve"> staff</w:t>
      </w:r>
      <w:r w:rsidR="0044353B">
        <w:rPr>
          <w:rFonts w:ascii="Arial" w:hAnsi="Arial" w:cs="Arial"/>
        </w:rPr>
        <w:t xml:space="preserve"> category.</w:t>
      </w:r>
    </w:p>
    <w:p w:rsidR="00F94EFD" w:rsidRPr="000E582F" w:rsidRDefault="00F94EFD" w:rsidP="00F94EFD">
      <w:pPr>
        <w:pStyle w:val="NormalWeb"/>
        <w:ind w:left="720"/>
        <w:jc w:val="both"/>
        <w:rPr>
          <w:rFonts w:ascii="Arial" w:hAnsi="Arial" w:cs="Arial"/>
        </w:rPr>
      </w:pPr>
      <w:r w:rsidRPr="000E582F">
        <w:rPr>
          <w:rFonts w:ascii="Arial" w:hAnsi="Arial" w:cs="Arial"/>
        </w:rPr>
        <w:t xml:space="preserve">Annual </w:t>
      </w:r>
      <w:r>
        <w:rPr>
          <w:rFonts w:ascii="Arial" w:hAnsi="Arial" w:cs="Arial"/>
        </w:rPr>
        <w:t>Leave</w:t>
      </w:r>
      <w:r w:rsidRPr="000E582F">
        <w:rPr>
          <w:rFonts w:ascii="Arial" w:hAnsi="Arial" w:cs="Arial"/>
        </w:rPr>
        <w:t xml:space="preserve"> entitlement is </w:t>
      </w:r>
      <w:r>
        <w:rPr>
          <w:rFonts w:ascii="Arial" w:hAnsi="Arial" w:cs="Arial"/>
        </w:rPr>
        <w:t xml:space="preserve">detailed </w:t>
      </w:r>
      <w:r w:rsidRPr="000E582F">
        <w:rPr>
          <w:rFonts w:ascii="Arial" w:hAnsi="Arial" w:cs="Arial"/>
        </w:rPr>
        <w:t xml:space="preserve">in </w:t>
      </w:r>
      <w:r>
        <w:rPr>
          <w:rFonts w:ascii="Arial" w:hAnsi="Arial" w:cs="Arial"/>
        </w:rPr>
        <w:t>an employee’s Principal</w:t>
      </w:r>
      <w:r w:rsidRPr="000E582F">
        <w:rPr>
          <w:rFonts w:ascii="Arial" w:hAnsi="Arial" w:cs="Arial"/>
        </w:rPr>
        <w:t xml:space="preserve"> Statement of Terms and Conditions. </w:t>
      </w:r>
    </w:p>
    <w:p w:rsidR="00F94EFD" w:rsidRDefault="00F94EFD" w:rsidP="00F94EFD">
      <w:pPr>
        <w:pStyle w:val="NormalWeb"/>
        <w:ind w:left="720" w:hanging="11"/>
        <w:jc w:val="both"/>
        <w:rPr>
          <w:rFonts w:ascii="Arial" w:hAnsi="Arial" w:cs="Arial"/>
        </w:rPr>
      </w:pPr>
      <w:r w:rsidRPr="000E582F">
        <w:rPr>
          <w:rFonts w:ascii="Arial" w:hAnsi="Arial" w:cs="Arial"/>
        </w:rPr>
        <w:t xml:space="preserve">All employees will be able to view their Annual </w:t>
      </w:r>
      <w:r>
        <w:rPr>
          <w:rFonts w:ascii="Arial" w:hAnsi="Arial" w:cs="Arial"/>
        </w:rPr>
        <w:t xml:space="preserve">Leave </w:t>
      </w:r>
      <w:r w:rsidRPr="000E582F">
        <w:rPr>
          <w:rFonts w:ascii="Arial" w:hAnsi="Arial" w:cs="Arial"/>
        </w:rPr>
        <w:t>entitlement in hours through HR</w:t>
      </w:r>
      <w:r>
        <w:rPr>
          <w:rFonts w:ascii="Arial" w:hAnsi="Arial" w:cs="Arial"/>
        </w:rPr>
        <w:t xml:space="preserve"> </w:t>
      </w:r>
      <w:r w:rsidRPr="000E582F">
        <w:rPr>
          <w:rFonts w:ascii="Arial" w:hAnsi="Arial" w:cs="Arial"/>
        </w:rPr>
        <w:t>Connect.</w:t>
      </w:r>
      <w:r>
        <w:rPr>
          <w:rFonts w:ascii="Arial" w:hAnsi="Arial" w:cs="Arial"/>
        </w:rPr>
        <w:t xml:space="preserve"> </w:t>
      </w:r>
      <w:r w:rsidRPr="000E582F">
        <w:rPr>
          <w:rFonts w:ascii="Arial" w:hAnsi="Arial" w:cs="Arial"/>
        </w:rPr>
        <w:t>Entitlement is calculated to the nearest quarter of an hour.</w:t>
      </w:r>
    </w:p>
    <w:p w:rsidR="00BE3954" w:rsidRPr="003121D9" w:rsidRDefault="00775902" w:rsidP="002520CC">
      <w:pPr>
        <w:pStyle w:val="NormalWeb"/>
        <w:ind w:left="720"/>
        <w:jc w:val="both"/>
        <w:rPr>
          <w:rFonts w:ascii="Arial" w:hAnsi="Arial" w:cs="Arial"/>
          <w:sz w:val="20"/>
          <w:szCs w:val="20"/>
        </w:rPr>
      </w:pPr>
      <w:r>
        <w:rPr>
          <w:rFonts w:ascii="Arial" w:hAnsi="Arial" w:cs="Arial"/>
        </w:rPr>
        <w:t xml:space="preserve">For information about </w:t>
      </w:r>
      <w:r w:rsidR="002520CC">
        <w:rPr>
          <w:rFonts w:ascii="Arial" w:hAnsi="Arial" w:cs="Arial"/>
        </w:rPr>
        <w:t>how to calculate a full-time member of staff’</w:t>
      </w:r>
      <w:r w:rsidR="008524E4">
        <w:rPr>
          <w:rFonts w:ascii="Arial" w:hAnsi="Arial" w:cs="Arial"/>
        </w:rPr>
        <w:t>s a</w:t>
      </w:r>
      <w:r w:rsidR="002520CC">
        <w:rPr>
          <w:rFonts w:ascii="Arial" w:hAnsi="Arial" w:cs="Arial"/>
        </w:rPr>
        <w:t xml:space="preserve">nnual </w:t>
      </w:r>
      <w:r w:rsidR="008524E4">
        <w:rPr>
          <w:rFonts w:ascii="Arial" w:hAnsi="Arial" w:cs="Arial"/>
        </w:rPr>
        <w:t>l</w:t>
      </w:r>
      <w:r w:rsidR="002520CC">
        <w:rPr>
          <w:rFonts w:ascii="Arial" w:hAnsi="Arial" w:cs="Arial"/>
        </w:rPr>
        <w:t xml:space="preserve">eave entitlement please view </w:t>
      </w:r>
      <w:r w:rsidR="002520CC" w:rsidRPr="002520CC">
        <w:rPr>
          <w:rFonts w:ascii="Arial" w:hAnsi="Arial" w:cs="Arial"/>
          <w:b/>
        </w:rPr>
        <w:t>APPENDIX A</w:t>
      </w:r>
      <w:r w:rsidR="002520CC">
        <w:rPr>
          <w:rFonts w:ascii="Arial" w:hAnsi="Arial" w:cs="Arial"/>
        </w:rPr>
        <w:t xml:space="preserve">. </w:t>
      </w:r>
    </w:p>
    <w:p w:rsidR="0044353B" w:rsidRPr="00A25732" w:rsidRDefault="0044353B" w:rsidP="00372F6F">
      <w:pPr>
        <w:pStyle w:val="NormalWeb"/>
        <w:spacing w:before="0" w:beforeAutospacing="0" w:after="0" w:afterAutospacing="0"/>
        <w:ind w:left="720"/>
        <w:jc w:val="both"/>
        <w:rPr>
          <w:rFonts w:ascii="Arial" w:hAnsi="Arial" w:cs="Arial"/>
          <w:b/>
          <w:i/>
        </w:rPr>
      </w:pPr>
      <w:r w:rsidRPr="00A25732">
        <w:rPr>
          <w:rFonts w:ascii="Arial" w:hAnsi="Arial" w:cs="Arial"/>
          <w:b/>
          <w:i/>
        </w:rPr>
        <w:t xml:space="preserve">Note – </w:t>
      </w:r>
      <w:r w:rsidR="000A7EE5">
        <w:rPr>
          <w:rFonts w:ascii="Arial" w:hAnsi="Arial" w:cs="Arial"/>
          <w:b/>
          <w:i/>
        </w:rPr>
        <w:t xml:space="preserve">Professional Service staff </w:t>
      </w:r>
      <w:r w:rsidRPr="00A25732">
        <w:rPr>
          <w:rFonts w:ascii="Arial" w:hAnsi="Arial" w:cs="Arial"/>
          <w:b/>
          <w:i/>
        </w:rPr>
        <w:t xml:space="preserve"> and Reckonable Service</w:t>
      </w:r>
    </w:p>
    <w:p w:rsidR="0044353B" w:rsidRDefault="0044353B" w:rsidP="00372F6F">
      <w:pPr>
        <w:pStyle w:val="NormalWeb"/>
        <w:spacing w:before="0" w:beforeAutospacing="0" w:after="0" w:afterAutospacing="0"/>
        <w:ind w:left="720"/>
        <w:jc w:val="both"/>
        <w:rPr>
          <w:rFonts w:ascii="Arial" w:hAnsi="Arial" w:cs="Arial"/>
        </w:rPr>
      </w:pPr>
    </w:p>
    <w:p w:rsidR="008524E4" w:rsidRDefault="000A7EE5" w:rsidP="00372F6F">
      <w:pPr>
        <w:pStyle w:val="NormalWeb"/>
        <w:spacing w:before="0" w:beforeAutospacing="0" w:after="0" w:afterAutospacing="0"/>
        <w:ind w:left="720"/>
        <w:jc w:val="both"/>
        <w:rPr>
          <w:rFonts w:ascii="Arial" w:hAnsi="Arial" w:cs="Arial"/>
        </w:rPr>
      </w:pPr>
      <w:r>
        <w:rPr>
          <w:rFonts w:ascii="Arial" w:hAnsi="Arial" w:cs="Arial"/>
        </w:rPr>
        <w:t xml:space="preserve">Professional Service staff </w:t>
      </w:r>
      <w:r w:rsidR="00E42196" w:rsidRPr="000E582F">
        <w:rPr>
          <w:rFonts w:ascii="Arial" w:hAnsi="Arial" w:cs="Arial"/>
        </w:rPr>
        <w:t xml:space="preserve"> with </w:t>
      </w:r>
      <w:r w:rsidR="00CD13E7" w:rsidRPr="000E582F">
        <w:rPr>
          <w:rFonts w:ascii="Arial" w:hAnsi="Arial" w:cs="Arial"/>
        </w:rPr>
        <w:t>five</w:t>
      </w:r>
      <w:r w:rsidR="00E42196" w:rsidRPr="000E582F">
        <w:rPr>
          <w:rFonts w:ascii="Arial" w:hAnsi="Arial" w:cs="Arial"/>
        </w:rPr>
        <w:t xml:space="preserve"> years</w:t>
      </w:r>
      <w:r w:rsidR="00565044">
        <w:rPr>
          <w:rFonts w:ascii="Arial" w:hAnsi="Arial" w:cs="Arial"/>
        </w:rPr>
        <w:t>’</w:t>
      </w:r>
      <w:r w:rsidR="00E42196" w:rsidRPr="000E582F">
        <w:rPr>
          <w:rFonts w:ascii="Arial" w:hAnsi="Arial" w:cs="Arial"/>
        </w:rPr>
        <w:t xml:space="preserve"> reckonable service are entitled to an additional </w:t>
      </w:r>
      <w:r w:rsidR="00CD13E7" w:rsidRPr="000E582F">
        <w:rPr>
          <w:rFonts w:ascii="Arial" w:hAnsi="Arial" w:cs="Arial"/>
        </w:rPr>
        <w:t>five</w:t>
      </w:r>
      <w:r w:rsidR="00E42196" w:rsidRPr="000E582F">
        <w:rPr>
          <w:rFonts w:ascii="Arial" w:hAnsi="Arial" w:cs="Arial"/>
        </w:rPr>
        <w:t xml:space="preserve"> days </w:t>
      </w:r>
      <w:r w:rsidR="004006F7">
        <w:rPr>
          <w:rFonts w:ascii="Arial" w:hAnsi="Arial" w:cs="Arial"/>
        </w:rPr>
        <w:t>Personal Holiday</w:t>
      </w:r>
      <w:r w:rsidR="001F34FB" w:rsidRPr="000E582F">
        <w:rPr>
          <w:rFonts w:ascii="Arial" w:hAnsi="Arial" w:cs="Arial"/>
        </w:rPr>
        <w:t xml:space="preserve"> entitlement</w:t>
      </w:r>
      <w:r w:rsidR="004006F7">
        <w:rPr>
          <w:rFonts w:ascii="Arial" w:hAnsi="Arial" w:cs="Arial"/>
        </w:rPr>
        <w:t xml:space="preserve">. </w:t>
      </w:r>
      <w:r w:rsidR="00E42196" w:rsidRPr="000E582F">
        <w:rPr>
          <w:rFonts w:ascii="Arial" w:hAnsi="Arial" w:cs="Arial"/>
        </w:rPr>
        <w:t xml:space="preserve">Where the </w:t>
      </w:r>
      <w:r w:rsidR="00CD13E7" w:rsidRPr="000E582F">
        <w:rPr>
          <w:rFonts w:ascii="Arial" w:hAnsi="Arial" w:cs="Arial"/>
        </w:rPr>
        <w:t>five</w:t>
      </w:r>
      <w:r w:rsidR="00E42196" w:rsidRPr="000E582F">
        <w:rPr>
          <w:rFonts w:ascii="Arial" w:hAnsi="Arial" w:cs="Arial"/>
        </w:rPr>
        <w:t xml:space="preserve"> </w:t>
      </w:r>
      <w:r w:rsidR="00946FCB" w:rsidRPr="000E582F">
        <w:rPr>
          <w:rFonts w:ascii="Arial" w:hAnsi="Arial" w:cs="Arial"/>
        </w:rPr>
        <w:t>years’ service</w:t>
      </w:r>
      <w:r w:rsidR="00E42196" w:rsidRPr="000E582F">
        <w:rPr>
          <w:rFonts w:ascii="Arial" w:hAnsi="Arial" w:cs="Arial"/>
        </w:rPr>
        <w:t xml:space="preserve"> takes effect from a date after the start of the </w:t>
      </w:r>
      <w:r w:rsidR="0044353B">
        <w:rPr>
          <w:rFonts w:ascii="Arial" w:hAnsi="Arial" w:cs="Arial"/>
        </w:rPr>
        <w:t>l</w:t>
      </w:r>
      <w:r w:rsidR="000E5695">
        <w:rPr>
          <w:rFonts w:ascii="Arial" w:hAnsi="Arial" w:cs="Arial"/>
        </w:rPr>
        <w:t>eave</w:t>
      </w:r>
      <w:r w:rsidR="00E42196" w:rsidRPr="000E582F">
        <w:rPr>
          <w:rFonts w:ascii="Arial" w:hAnsi="Arial" w:cs="Arial"/>
        </w:rPr>
        <w:t xml:space="preserve"> year, the add</w:t>
      </w:r>
      <w:r w:rsidR="00C71077" w:rsidRPr="000E582F">
        <w:rPr>
          <w:rFonts w:ascii="Arial" w:hAnsi="Arial" w:cs="Arial"/>
        </w:rPr>
        <w:t xml:space="preserve">itional </w:t>
      </w:r>
      <w:r w:rsidR="00CD13E7" w:rsidRPr="000E582F">
        <w:rPr>
          <w:rFonts w:ascii="Arial" w:hAnsi="Arial" w:cs="Arial"/>
        </w:rPr>
        <w:t>five</w:t>
      </w:r>
      <w:r w:rsidR="00C71077" w:rsidRPr="000E582F">
        <w:rPr>
          <w:rFonts w:ascii="Arial" w:hAnsi="Arial" w:cs="Arial"/>
        </w:rPr>
        <w:t xml:space="preserve"> days will be pro-rat</w:t>
      </w:r>
      <w:r w:rsidR="000846F3">
        <w:rPr>
          <w:rFonts w:ascii="Arial" w:hAnsi="Arial" w:cs="Arial"/>
        </w:rPr>
        <w:t>ed</w:t>
      </w:r>
      <w:r w:rsidR="004006F7">
        <w:rPr>
          <w:rFonts w:ascii="Arial" w:hAnsi="Arial" w:cs="Arial"/>
        </w:rPr>
        <w:t xml:space="preserve"> based on months worked that year</w:t>
      </w:r>
      <w:r w:rsidR="00E75268" w:rsidRPr="000E582F">
        <w:rPr>
          <w:rFonts w:ascii="Arial" w:hAnsi="Arial" w:cs="Arial"/>
        </w:rPr>
        <w:t xml:space="preserve">. </w:t>
      </w:r>
      <w:r w:rsidR="001111E8" w:rsidRPr="000E582F">
        <w:rPr>
          <w:rFonts w:ascii="Arial" w:hAnsi="Arial" w:cs="Arial"/>
        </w:rPr>
        <w:t>Where the reckonable service date is before the 15</w:t>
      </w:r>
      <w:r w:rsidR="00FF13BA" w:rsidRPr="000E582F">
        <w:rPr>
          <w:rFonts w:ascii="Arial" w:hAnsi="Arial" w:cs="Arial"/>
          <w:vertAlign w:val="superscript"/>
        </w:rPr>
        <w:t>th</w:t>
      </w:r>
      <w:r w:rsidR="001111E8" w:rsidRPr="000E582F">
        <w:rPr>
          <w:rFonts w:ascii="Arial" w:hAnsi="Arial" w:cs="Arial"/>
        </w:rPr>
        <w:t xml:space="preserve"> of the month</w:t>
      </w:r>
      <w:r w:rsidR="0063528B" w:rsidRPr="000E582F">
        <w:rPr>
          <w:rFonts w:ascii="Arial" w:hAnsi="Arial" w:cs="Arial"/>
        </w:rPr>
        <w:t>, the change will take effect from the 1</w:t>
      </w:r>
      <w:r w:rsidR="00FF13BA" w:rsidRPr="000E582F">
        <w:rPr>
          <w:rFonts w:ascii="Arial" w:hAnsi="Arial" w:cs="Arial"/>
          <w:vertAlign w:val="superscript"/>
        </w:rPr>
        <w:t>st</w:t>
      </w:r>
      <w:r w:rsidR="0063528B" w:rsidRPr="000E582F">
        <w:rPr>
          <w:rFonts w:ascii="Arial" w:hAnsi="Arial" w:cs="Arial"/>
        </w:rPr>
        <w:t xml:space="preserve"> of the current month. Where the reckonable service date is </w:t>
      </w:r>
      <w:r w:rsidR="00727B4E">
        <w:rPr>
          <w:rFonts w:ascii="Arial" w:hAnsi="Arial" w:cs="Arial"/>
        </w:rPr>
        <w:t xml:space="preserve">on or </w:t>
      </w:r>
      <w:r w:rsidR="0063528B" w:rsidRPr="000E582F">
        <w:rPr>
          <w:rFonts w:ascii="Arial" w:hAnsi="Arial" w:cs="Arial"/>
        </w:rPr>
        <w:t>after the 15</w:t>
      </w:r>
      <w:r w:rsidR="00FF13BA" w:rsidRPr="000E582F">
        <w:rPr>
          <w:rFonts w:ascii="Arial" w:hAnsi="Arial" w:cs="Arial"/>
          <w:vertAlign w:val="superscript"/>
        </w:rPr>
        <w:t>th</w:t>
      </w:r>
      <w:r w:rsidR="0063528B" w:rsidRPr="000E582F">
        <w:rPr>
          <w:rFonts w:ascii="Arial" w:hAnsi="Arial" w:cs="Arial"/>
        </w:rPr>
        <w:t xml:space="preserve"> of the month, the</w:t>
      </w:r>
      <w:r w:rsidR="00E700A2">
        <w:rPr>
          <w:rFonts w:ascii="Arial" w:hAnsi="Arial" w:cs="Arial"/>
        </w:rPr>
        <w:t xml:space="preserve"> </w:t>
      </w:r>
      <w:r w:rsidR="0063528B" w:rsidRPr="000E582F">
        <w:rPr>
          <w:rFonts w:ascii="Arial" w:hAnsi="Arial" w:cs="Arial"/>
        </w:rPr>
        <w:t>increase</w:t>
      </w:r>
      <w:r w:rsidR="004006F7">
        <w:rPr>
          <w:rFonts w:ascii="Arial" w:hAnsi="Arial" w:cs="Arial"/>
        </w:rPr>
        <w:t xml:space="preserve"> will be effective from</w:t>
      </w:r>
      <w:r w:rsidR="0063528B" w:rsidRPr="000E582F">
        <w:rPr>
          <w:rFonts w:ascii="Arial" w:hAnsi="Arial" w:cs="Arial"/>
        </w:rPr>
        <w:t xml:space="preserve"> the 1</w:t>
      </w:r>
      <w:r w:rsidR="00FF13BA" w:rsidRPr="000E582F">
        <w:rPr>
          <w:rFonts w:ascii="Arial" w:hAnsi="Arial" w:cs="Arial"/>
          <w:vertAlign w:val="superscript"/>
        </w:rPr>
        <w:t>st</w:t>
      </w:r>
      <w:r w:rsidR="0063528B" w:rsidRPr="000E582F">
        <w:rPr>
          <w:rFonts w:ascii="Arial" w:hAnsi="Arial" w:cs="Arial"/>
        </w:rPr>
        <w:t xml:space="preserve"> of the following month</w:t>
      </w:r>
      <w:r w:rsidR="00FF33AE">
        <w:rPr>
          <w:rFonts w:ascii="Arial" w:hAnsi="Arial" w:cs="Arial"/>
        </w:rPr>
        <w:t xml:space="preserve">. </w:t>
      </w:r>
    </w:p>
    <w:p w:rsidR="008524E4" w:rsidRDefault="008524E4" w:rsidP="00372F6F">
      <w:pPr>
        <w:pStyle w:val="NormalWeb"/>
        <w:spacing w:before="0" w:beforeAutospacing="0" w:after="0" w:afterAutospacing="0"/>
        <w:ind w:left="720"/>
        <w:jc w:val="both"/>
        <w:rPr>
          <w:rFonts w:ascii="Arial" w:hAnsi="Arial" w:cs="Arial"/>
        </w:rPr>
      </w:pPr>
    </w:p>
    <w:p w:rsidR="004530B5" w:rsidRPr="000E582F" w:rsidRDefault="004530B5" w:rsidP="004530B5">
      <w:pPr>
        <w:pStyle w:val="NormalWeb"/>
        <w:spacing w:before="0" w:beforeAutospacing="0" w:after="0" w:afterAutospacing="0"/>
        <w:ind w:left="720"/>
        <w:jc w:val="both"/>
        <w:rPr>
          <w:rFonts w:ascii="Arial" w:hAnsi="Arial" w:cs="Arial"/>
        </w:rPr>
      </w:pPr>
      <w:r w:rsidRPr="000E582F">
        <w:rPr>
          <w:rFonts w:ascii="Arial" w:hAnsi="Arial" w:cs="Arial"/>
        </w:rPr>
        <w:t xml:space="preserve">Thereafter, the </w:t>
      </w:r>
      <w:r>
        <w:rPr>
          <w:rFonts w:ascii="Arial" w:hAnsi="Arial" w:cs="Arial"/>
        </w:rPr>
        <w:t xml:space="preserve">personal </w:t>
      </w:r>
      <w:r w:rsidRPr="000E582F">
        <w:rPr>
          <w:rFonts w:ascii="Arial" w:hAnsi="Arial" w:cs="Arial"/>
        </w:rPr>
        <w:t xml:space="preserve">holiday entitlement from the start of the next </w:t>
      </w:r>
      <w:r>
        <w:rPr>
          <w:rFonts w:ascii="Arial" w:hAnsi="Arial" w:cs="Arial"/>
        </w:rPr>
        <w:t>leave</w:t>
      </w:r>
      <w:r w:rsidRPr="000E582F">
        <w:rPr>
          <w:rFonts w:ascii="Arial" w:hAnsi="Arial" w:cs="Arial"/>
        </w:rPr>
        <w:t xml:space="preserve"> year will be 26 days</w:t>
      </w:r>
      <w:r>
        <w:rPr>
          <w:rFonts w:ascii="Arial" w:hAnsi="Arial" w:cs="Arial"/>
        </w:rPr>
        <w:t xml:space="preserve"> (188.5 hours personal holiday entitlement plus 101.5 hours = 290 hours).</w:t>
      </w:r>
    </w:p>
    <w:p w:rsidR="004530B5" w:rsidRDefault="004530B5" w:rsidP="00372F6F">
      <w:pPr>
        <w:pStyle w:val="NormalWeb"/>
        <w:spacing w:before="0" w:beforeAutospacing="0" w:after="0" w:afterAutospacing="0"/>
        <w:ind w:left="720"/>
        <w:jc w:val="both"/>
        <w:rPr>
          <w:rFonts w:ascii="Arial" w:hAnsi="Arial" w:cs="Arial"/>
        </w:rPr>
      </w:pPr>
    </w:p>
    <w:p w:rsidR="001A06AC" w:rsidRPr="009B17F4" w:rsidRDefault="008524E4" w:rsidP="008524E4">
      <w:pPr>
        <w:pStyle w:val="NormalWeb"/>
        <w:spacing w:before="0" w:beforeAutospacing="0" w:after="0" w:afterAutospacing="0"/>
        <w:ind w:left="720"/>
        <w:jc w:val="both"/>
        <w:rPr>
          <w:rFonts w:ascii="Arial" w:hAnsi="Arial" w:cs="Arial"/>
          <w:i/>
        </w:rPr>
      </w:pPr>
      <w:r>
        <w:rPr>
          <w:rFonts w:ascii="Arial" w:hAnsi="Arial" w:cs="Arial"/>
        </w:rPr>
        <w:t xml:space="preserve">For </w:t>
      </w:r>
      <w:r w:rsidR="006F10CD">
        <w:rPr>
          <w:rFonts w:ascii="Arial" w:hAnsi="Arial" w:cs="Arial"/>
        </w:rPr>
        <w:t xml:space="preserve">a break-down of </w:t>
      </w:r>
      <w:r>
        <w:rPr>
          <w:rFonts w:ascii="Arial" w:hAnsi="Arial" w:cs="Arial"/>
        </w:rPr>
        <w:t xml:space="preserve">additional personal holiday entitlement </w:t>
      </w:r>
      <w:r w:rsidR="006A7EEF">
        <w:rPr>
          <w:rFonts w:ascii="Arial" w:hAnsi="Arial" w:cs="Arial"/>
        </w:rPr>
        <w:t xml:space="preserve">per month </w:t>
      </w:r>
      <w:r>
        <w:rPr>
          <w:rFonts w:ascii="Arial" w:hAnsi="Arial" w:cs="Arial"/>
        </w:rPr>
        <w:t xml:space="preserve">please view </w:t>
      </w:r>
      <w:r w:rsidRPr="008524E4">
        <w:rPr>
          <w:rFonts w:ascii="Arial" w:hAnsi="Arial" w:cs="Arial"/>
          <w:b/>
        </w:rPr>
        <w:t>APPENDIX B.</w:t>
      </w:r>
      <w:r>
        <w:rPr>
          <w:rFonts w:ascii="Arial" w:hAnsi="Arial" w:cs="Arial"/>
        </w:rPr>
        <w:t xml:space="preserve"> </w:t>
      </w:r>
    </w:p>
    <w:p w:rsidR="00230810" w:rsidRPr="000E582F" w:rsidRDefault="00C56318" w:rsidP="00372F6F">
      <w:pPr>
        <w:spacing w:before="100" w:beforeAutospacing="1" w:after="100" w:afterAutospacing="1"/>
        <w:ind w:left="720"/>
        <w:jc w:val="both"/>
        <w:rPr>
          <w:rFonts w:ascii="Arial" w:hAnsi="Arial" w:cs="Arial"/>
          <w:b/>
          <w:u w:val="single"/>
        </w:rPr>
      </w:pPr>
      <w:r>
        <w:rPr>
          <w:rFonts w:ascii="Arial" w:hAnsi="Arial" w:cs="Arial"/>
          <w:b/>
          <w:u w:val="single"/>
        </w:rPr>
        <w:t xml:space="preserve">4.1  </w:t>
      </w:r>
      <w:r w:rsidR="00230810" w:rsidRPr="000E582F">
        <w:rPr>
          <w:rFonts w:ascii="Arial" w:hAnsi="Arial" w:cs="Arial"/>
          <w:b/>
          <w:u w:val="single"/>
        </w:rPr>
        <w:t xml:space="preserve">Fixed Leave </w:t>
      </w:r>
    </w:p>
    <w:p w:rsidR="00820E2D" w:rsidRPr="000E582F" w:rsidRDefault="00230810" w:rsidP="0030535F">
      <w:pPr>
        <w:spacing w:before="100" w:beforeAutospacing="1" w:after="100" w:afterAutospacing="1"/>
        <w:ind w:left="720"/>
        <w:jc w:val="both"/>
        <w:rPr>
          <w:rFonts w:ascii="Arial" w:hAnsi="Arial" w:cs="Arial"/>
        </w:rPr>
      </w:pPr>
      <w:r w:rsidRPr="000E582F">
        <w:rPr>
          <w:rFonts w:ascii="Arial" w:hAnsi="Arial" w:cs="Arial"/>
        </w:rPr>
        <w:t xml:space="preserve">The </w:t>
      </w:r>
      <w:r w:rsidR="00E5074F" w:rsidRPr="000E582F">
        <w:rPr>
          <w:rFonts w:ascii="Arial" w:hAnsi="Arial" w:cs="Arial"/>
        </w:rPr>
        <w:t>University</w:t>
      </w:r>
      <w:r w:rsidRPr="000E582F">
        <w:rPr>
          <w:rFonts w:ascii="Arial" w:hAnsi="Arial" w:cs="Arial"/>
        </w:rPr>
        <w:t xml:space="preserve"> has 14 days Fixed Leave per year</w:t>
      </w:r>
      <w:r w:rsidR="006548B8" w:rsidRPr="000E582F">
        <w:rPr>
          <w:rFonts w:ascii="Arial" w:hAnsi="Arial" w:cs="Arial"/>
        </w:rPr>
        <w:t xml:space="preserve">, and they are as follows: </w:t>
      </w:r>
    </w:p>
    <w:p w:rsidR="00820E2D" w:rsidRPr="000E582F" w:rsidRDefault="006548B8" w:rsidP="00F62F14">
      <w:pPr>
        <w:pStyle w:val="NormalWeb"/>
        <w:spacing w:before="0" w:beforeAutospacing="0" w:after="0" w:afterAutospacing="0"/>
        <w:jc w:val="both"/>
        <w:rPr>
          <w:rFonts w:ascii="Arial" w:hAnsi="Arial" w:cs="Arial"/>
        </w:rPr>
      </w:pPr>
      <w:r w:rsidRPr="000E582F">
        <w:rPr>
          <w:rFonts w:ascii="Arial" w:hAnsi="Arial" w:cs="Arial"/>
        </w:rPr>
        <w:t xml:space="preserve"> </w:t>
      </w:r>
      <w:r w:rsidR="00820E2D" w:rsidRPr="000E582F">
        <w:rPr>
          <w:rFonts w:ascii="Arial" w:hAnsi="Arial" w:cs="Arial"/>
        </w:rPr>
        <w:t xml:space="preserve">          </w:t>
      </w:r>
      <w:r w:rsidR="00ED1BCA" w:rsidRPr="000E582F">
        <w:rPr>
          <w:rFonts w:ascii="Arial" w:hAnsi="Arial" w:cs="Arial"/>
        </w:rPr>
        <w:tab/>
      </w:r>
      <w:r w:rsidR="00820E2D" w:rsidRPr="000E582F">
        <w:rPr>
          <w:rFonts w:ascii="Arial" w:hAnsi="Arial" w:cs="Arial"/>
        </w:rPr>
        <w:t>Edinburgh September holiday</w:t>
      </w:r>
      <w:r w:rsidR="00820E2D" w:rsidRPr="000E582F">
        <w:rPr>
          <w:rFonts w:ascii="Arial" w:hAnsi="Arial" w:cs="Arial"/>
        </w:rPr>
        <w:tab/>
      </w:r>
      <w:r w:rsidR="00820E2D" w:rsidRPr="000E582F">
        <w:rPr>
          <w:rFonts w:ascii="Arial" w:hAnsi="Arial" w:cs="Arial"/>
        </w:rPr>
        <w:tab/>
        <w:t>1 day</w:t>
      </w:r>
    </w:p>
    <w:p w:rsidR="00820E2D" w:rsidRPr="000E582F" w:rsidRDefault="00820E2D" w:rsidP="00820E2D">
      <w:pPr>
        <w:pStyle w:val="NormalWeb"/>
        <w:tabs>
          <w:tab w:val="num" w:pos="720"/>
        </w:tabs>
        <w:spacing w:before="0" w:beforeAutospacing="0" w:after="0" w:afterAutospacing="0"/>
        <w:ind w:left="720" w:firstLine="720"/>
        <w:jc w:val="both"/>
        <w:rPr>
          <w:rFonts w:ascii="Arial" w:hAnsi="Arial" w:cs="Arial"/>
        </w:rPr>
      </w:pPr>
      <w:r w:rsidRPr="000E582F">
        <w:rPr>
          <w:rFonts w:ascii="Arial" w:hAnsi="Arial" w:cs="Arial"/>
        </w:rPr>
        <w:t>Christmas Vacation</w:t>
      </w:r>
      <w:r w:rsidRPr="000E582F">
        <w:rPr>
          <w:rFonts w:ascii="Arial" w:hAnsi="Arial" w:cs="Arial"/>
        </w:rPr>
        <w:tab/>
      </w:r>
      <w:r w:rsidRPr="000E582F">
        <w:rPr>
          <w:rFonts w:ascii="Arial" w:hAnsi="Arial" w:cs="Arial"/>
        </w:rPr>
        <w:tab/>
      </w:r>
      <w:r w:rsidRPr="000E582F">
        <w:rPr>
          <w:rFonts w:ascii="Arial" w:hAnsi="Arial" w:cs="Arial"/>
        </w:rPr>
        <w:tab/>
      </w:r>
      <w:r w:rsidRPr="000E582F">
        <w:rPr>
          <w:rFonts w:ascii="Arial" w:hAnsi="Arial" w:cs="Arial"/>
        </w:rPr>
        <w:tab/>
        <w:t>8 days</w:t>
      </w:r>
    </w:p>
    <w:p w:rsidR="00820E2D" w:rsidRPr="000E582F" w:rsidRDefault="00820E2D" w:rsidP="00820E2D">
      <w:pPr>
        <w:pStyle w:val="NormalWeb"/>
        <w:tabs>
          <w:tab w:val="num" w:pos="720"/>
        </w:tabs>
        <w:spacing w:before="0" w:beforeAutospacing="0" w:after="0" w:afterAutospacing="0"/>
        <w:ind w:left="720" w:firstLine="720"/>
        <w:jc w:val="both"/>
        <w:rPr>
          <w:rFonts w:ascii="Arial" w:hAnsi="Arial" w:cs="Arial"/>
        </w:rPr>
      </w:pPr>
      <w:r w:rsidRPr="000E582F">
        <w:rPr>
          <w:rFonts w:ascii="Arial" w:hAnsi="Arial" w:cs="Arial"/>
        </w:rPr>
        <w:t>Good Friday</w:t>
      </w:r>
      <w:r w:rsidRPr="000E582F">
        <w:rPr>
          <w:rFonts w:ascii="Arial" w:hAnsi="Arial" w:cs="Arial"/>
        </w:rPr>
        <w:tab/>
      </w:r>
      <w:r w:rsidRPr="000E582F">
        <w:rPr>
          <w:rFonts w:ascii="Arial" w:hAnsi="Arial" w:cs="Arial"/>
        </w:rPr>
        <w:tab/>
      </w:r>
      <w:r w:rsidRPr="000E582F">
        <w:rPr>
          <w:rFonts w:ascii="Arial" w:hAnsi="Arial" w:cs="Arial"/>
        </w:rPr>
        <w:tab/>
      </w:r>
      <w:r w:rsidRPr="000E582F">
        <w:rPr>
          <w:rFonts w:ascii="Arial" w:hAnsi="Arial" w:cs="Arial"/>
        </w:rPr>
        <w:tab/>
      </w:r>
      <w:r w:rsidRPr="000E582F">
        <w:rPr>
          <w:rFonts w:ascii="Arial" w:hAnsi="Arial" w:cs="Arial"/>
        </w:rPr>
        <w:tab/>
        <w:t>1 day</w:t>
      </w:r>
    </w:p>
    <w:p w:rsidR="00820E2D" w:rsidRPr="000E582F" w:rsidRDefault="00820E2D" w:rsidP="00820E2D">
      <w:pPr>
        <w:pStyle w:val="NormalWeb"/>
        <w:tabs>
          <w:tab w:val="num" w:pos="720"/>
        </w:tabs>
        <w:spacing w:before="0" w:beforeAutospacing="0" w:after="0" w:afterAutospacing="0"/>
        <w:ind w:left="720" w:firstLine="720"/>
        <w:jc w:val="both"/>
        <w:rPr>
          <w:rFonts w:ascii="Arial" w:hAnsi="Arial" w:cs="Arial"/>
        </w:rPr>
      </w:pPr>
      <w:r w:rsidRPr="000E582F">
        <w:rPr>
          <w:rFonts w:ascii="Arial" w:hAnsi="Arial" w:cs="Arial"/>
        </w:rPr>
        <w:t>Easter Monday</w:t>
      </w:r>
      <w:r w:rsidRPr="000E582F">
        <w:rPr>
          <w:rFonts w:ascii="Arial" w:hAnsi="Arial" w:cs="Arial"/>
        </w:rPr>
        <w:tab/>
      </w:r>
      <w:r w:rsidRPr="000E582F">
        <w:rPr>
          <w:rFonts w:ascii="Arial" w:hAnsi="Arial" w:cs="Arial"/>
        </w:rPr>
        <w:tab/>
      </w:r>
      <w:r w:rsidRPr="000E582F">
        <w:rPr>
          <w:rFonts w:ascii="Arial" w:hAnsi="Arial" w:cs="Arial"/>
        </w:rPr>
        <w:tab/>
      </w:r>
      <w:r w:rsidRPr="000E582F">
        <w:rPr>
          <w:rFonts w:ascii="Arial" w:hAnsi="Arial" w:cs="Arial"/>
        </w:rPr>
        <w:tab/>
        <w:t>1 day</w:t>
      </w:r>
    </w:p>
    <w:p w:rsidR="00820E2D" w:rsidRPr="000E582F" w:rsidRDefault="00820E2D" w:rsidP="00820E2D">
      <w:pPr>
        <w:pStyle w:val="NormalWeb"/>
        <w:tabs>
          <w:tab w:val="num" w:pos="720"/>
        </w:tabs>
        <w:spacing w:before="0" w:beforeAutospacing="0" w:after="0" w:afterAutospacing="0"/>
        <w:ind w:left="720" w:firstLine="720"/>
        <w:jc w:val="both"/>
        <w:rPr>
          <w:rFonts w:ascii="Arial" w:hAnsi="Arial" w:cs="Arial"/>
        </w:rPr>
      </w:pPr>
      <w:r w:rsidRPr="000E582F">
        <w:rPr>
          <w:rFonts w:ascii="Arial" w:hAnsi="Arial" w:cs="Arial"/>
        </w:rPr>
        <w:t>Edinburgh Spring Holiday</w:t>
      </w:r>
      <w:r w:rsidRPr="000E582F">
        <w:rPr>
          <w:rFonts w:ascii="Arial" w:hAnsi="Arial" w:cs="Arial"/>
        </w:rPr>
        <w:tab/>
      </w:r>
      <w:r w:rsidRPr="000E582F">
        <w:rPr>
          <w:rFonts w:ascii="Arial" w:hAnsi="Arial" w:cs="Arial"/>
        </w:rPr>
        <w:tab/>
      </w:r>
      <w:r w:rsidRPr="000E582F">
        <w:rPr>
          <w:rFonts w:ascii="Arial" w:hAnsi="Arial" w:cs="Arial"/>
        </w:rPr>
        <w:tab/>
        <w:t>1 day</w:t>
      </w:r>
    </w:p>
    <w:p w:rsidR="00820E2D" w:rsidRPr="000E582F" w:rsidRDefault="00820E2D" w:rsidP="00820E2D">
      <w:pPr>
        <w:pStyle w:val="NormalWeb"/>
        <w:tabs>
          <w:tab w:val="num" w:pos="720"/>
        </w:tabs>
        <w:spacing w:before="0" w:beforeAutospacing="0" w:after="0" w:afterAutospacing="0"/>
        <w:ind w:left="720" w:firstLine="720"/>
        <w:jc w:val="both"/>
        <w:rPr>
          <w:rFonts w:ascii="Arial" w:hAnsi="Arial" w:cs="Arial"/>
        </w:rPr>
      </w:pPr>
      <w:r w:rsidRPr="000E582F">
        <w:rPr>
          <w:rFonts w:ascii="Arial" w:hAnsi="Arial" w:cs="Arial"/>
        </w:rPr>
        <w:t>Mid-term</w:t>
      </w:r>
      <w:r w:rsidRPr="000E582F">
        <w:rPr>
          <w:rFonts w:ascii="Arial" w:hAnsi="Arial" w:cs="Arial"/>
        </w:rPr>
        <w:tab/>
      </w:r>
      <w:r w:rsidRPr="000E582F">
        <w:rPr>
          <w:rFonts w:ascii="Arial" w:hAnsi="Arial" w:cs="Arial"/>
        </w:rPr>
        <w:tab/>
      </w:r>
      <w:r w:rsidRPr="000E582F">
        <w:rPr>
          <w:rFonts w:ascii="Arial" w:hAnsi="Arial" w:cs="Arial"/>
        </w:rPr>
        <w:tab/>
      </w:r>
      <w:r w:rsidRPr="000E582F">
        <w:rPr>
          <w:rFonts w:ascii="Arial" w:hAnsi="Arial" w:cs="Arial"/>
        </w:rPr>
        <w:tab/>
      </w:r>
      <w:r w:rsidRPr="000E582F">
        <w:rPr>
          <w:rFonts w:ascii="Arial" w:hAnsi="Arial" w:cs="Arial"/>
        </w:rPr>
        <w:tab/>
        <w:t>2 days</w:t>
      </w:r>
    </w:p>
    <w:p w:rsidR="00AF67D7" w:rsidRPr="000E582F" w:rsidRDefault="00AF67D7" w:rsidP="00820E2D">
      <w:pPr>
        <w:pStyle w:val="NormalWeb"/>
        <w:tabs>
          <w:tab w:val="num" w:pos="720"/>
        </w:tabs>
        <w:spacing w:before="0" w:beforeAutospacing="0" w:after="0" w:afterAutospacing="0"/>
        <w:ind w:left="720" w:firstLine="720"/>
        <w:jc w:val="both"/>
        <w:rPr>
          <w:rFonts w:ascii="Arial" w:hAnsi="Arial" w:cs="Arial"/>
        </w:rPr>
      </w:pPr>
    </w:p>
    <w:p w:rsidR="00360853" w:rsidRDefault="00CA3A3F" w:rsidP="006548B8">
      <w:pPr>
        <w:ind w:left="720"/>
        <w:jc w:val="both"/>
        <w:rPr>
          <w:rFonts w:ascii="Arial" w:hAnsi="Arial" w:cs="Arial"/>
        </w:rPr>
      </w:pPr>
      <w:r w:rsidRPr="000E582F">
        <w:rPr>
          <w:rFonts w:ascii="Arial" w:hAnsi="Arial" w:cs="Arial"/>
        </w:rPr>
        <w:t>The</w:t>
      </w:r>
      <w:r w:rsidR="00946FCB" w:rsidRPr="000E582F">
        <w:rPr>
          <w:rFonts w:ascii="Arial" w:hAnsi="Arial" w:cs="Arial"/>
        </w:rPr>
        <w:t xml:space="preserve"> dates an</w:t>
      </w:r>
      <w:r w:rsidRPr="000E582F">
        <w:rPr>
          <w:rFonts w:ascii="Arial" w:hAnsi="Arial" w:cs="Arial"/>
        </w:rPr>
        <w:t xml:space="preserve">d days of the week that these </w:t>
      </w:r>
      <w:r w:rsidR="004006F7">
        <w:rPr>
          <w:rFonts w:ascii="Arial" w:hAnsi="Arial" w:cs="Arial"/>
        </w:rPr>
        <w:t>Fixed</w:t>
      </w:r>
      <w:r w:rsidRPr="000E582F">
        <w:rPr>
          <w:rFonts w:ascii="Arial" w:hAnsi="Arial" w:cs="Arial"/>
        </w:rPr>
        <w:t xml:space="preserve"> </w:t>
      </w:r>
      <w:r w:rsidR="000E5695">
        <w:rPr>
          <w:rFonts w:ascii="Arial" w:hAnsi="Arial" w:cs="Arial"/>
        </w:rPr>
        <w:t>Leave</w:t>
      </w:r>
      <w:r w:rsidR="001F34FB" w:rsidRPr="000E582F">
        <w:rPr>
          <w:rFonts w:ascii="Arial" w:hAnsi="Arial" w:cs="Arial"/>
        </w:rPr>
        <w:t xml:space="preserve"> </w:t>
      </w:r>
      <w:r w:rsidRPr="000E582F">
        <w:rPr>
          <w:rFonts w:ascii="Arial" w:hAnsi="Arial" w:cs="Arial"/>
        </w:rPr>
        <w:t>days</w:t>
      </w:r>
      <w:r w:rsidR="00946FCB" w:rsidRPr="000E582F">
        <w:rPr>
          <w:rFonts w:ascii="Arial" w:hAnsi="Arial" w:cs="Arial"/>
        </w:rPr>
        <w:t xml:space="preserve"> fall</w:t>
      </w:r>
      <w:r w:rsidR="001246A0" w:rsidRPr="000E582F">
        <w:rPr>
          <w:rFonts w:ascii="Arial" w:hAnsi="Arial" w:cs="Arial"/>
        </w:rPr>
        <w:t xml:space="preserve"> can </w:t>
      </w:r>
      <w:r w:rsidR="00946FCB" w:rsidRPr="000E582F">
        <w:rPr>
          <w:rFonts w:ascii="Arial" w:hAnsi="Arial" w:cs="Arial"/>
        </w:rPr>
        <w:t xml:space="preserve">vary from year to year. </w:t>
      </w:r>
    </w:p>
    <w:p w:rsidR="00360853" w:rsidRDefault="00360853" w:rsidP="006548B8">
      <w:pPr>
        <w:ind w:left="720"/>
        <w:jc w:val="both"/>
        <w:rPr>
          <w:rFonts w:ascii="Arial" w:hAnsi="Arial" w:cs="Arial"/>
        </w:rPr>
      </w:pPr>
    </w:p>
    <w:p w:rsidR="00360853" w:rsidRDefault="00230810" w:rsidP="006548B8">
      <w:pPr>
        <w:ind w:left="720"/>
        <w:jc w:val="both"/>
        <w:rPr>
          <w:rFonts w:ascii="Arial" w:hAnsi="Arial" w:cs="Arial"/>
        </w:rPr>
      </w:pPr>
      <w:r w:rsidRPr="000E582F">
        <w:rPr>
          <w:rFonts w:ascii="Arial" w:hAnsi="Arial" w:cs="Arial"/>
        </w:rPr>
        <w:t>The</w:t>
      </w:r>
      <w:r w:rsidR="00021DF1" w:rsidRPr="000E582F">
        <w:rPr>
          <w:rFonts w:ascii="Arial" w:hAnsi="Arial" w:cs="Arial"/>
        </w:rPr>
        <w:t xml:space="preserve"> </w:t>
      </w:r>
      <w:r w:rsidR="00E5074F" w:rsidRPr="000E582F">
        <w:rPr>
          <w:rFonts w:ascii="Arial" w:hAnsi="Arial" w:cs="Arial"/>
        </w:rPr>
        <w:t>University</w:t>
      </w:r>
      <w:r w:rsidR="00021DF1" w:rsidRPr="000E582F">
        <w:rPr>
          <w:rFonts w:ascii="Arial" w:hAnsi="Arial" w:cs="Arial"/>
        </w:rPr>
        <w:t xml:space="preserve"> is closed on these </w:t>
      </w:r>
      <w:r w:rsidRPr="000E582F">
        <w:rPr>
          <w:rFonts w:ascii="Arial" w:hAnsi="Arial" w:cs="Arial"/>
        </w:rPr>
        <w:t>days and</w:t>
      </w:r>
      <w:r w:rsidR="00E700A2">
        <w:rPr>
          <w:rFonts w:ascii="Arial" w:hAnsi="Arial" w:cs="Arial"/>
        </w:rPr>
        <w:t>,</w:t>
      </w:r>
      <w:r w:rsidRPr="000E582F">
        <w:rPr>
          <w:rFonts w:ascii="Arial" w:hAnsi="Arial" w:cs="Arial"/>
        </w:rPr>
        <w:t xml:space="preserve"> </w:t>
      </w:r>
      <w:r w:rsidR="00FB5EBA" w:rsidRPr="000E582F">
        <w:rPr>
          <w:rFonts w:ascii="Arial" w:hAnsi="Arial" w:cs="Arial"/>
        </w:rPr>
        <w:t xml:space="preserve">therefore, </w:t>
      </w:r>
      <w:r w:rsidRPr="000E582F">
        <w:rPr>
          <w:rFonts w:ascii="Arial" w:hAnsi="Arial" w:cs="Arial"/>
        </w:rPr>
        <w:t xml:space="preserve">employees cannot </w:t>
      </w:r>
      <w:r w:rsidR="00562534">
        <w:rPr>
          <w:rFonts w:ascii="Arial" w:hAnsi="Arial" w:cs="Arial"/>
        </w:rPr>
        <w:t xml:space="preserve">normally </w:t>
      </w:r>
      <w:r w:rsidRPr="000E582F">
        <w:rPr>
          <w:rFonts w:ascii="Arial" w:hAnsi="Arial" w:cs="Arial"/>
        </w:rPr>
        <w:t>attend wor</w:t>
      </w:r>
      <w:r w:rsidR="00C91303" w:rsidRPr="000E582F">
        <w:rPr>
          <w:rFonts w:ascii="Arial" w:hAnsi="Arial" w:cs="Arial"/>
        </w:rPr>
        <w:t>k</w:t>
      </w:r>
      <w:r w:rsidR="00E700A2">
        <w:rPr>
          <w:rFonts w:ascii="Arial" w:hAnsi="Arial" w:cs="Arial"/>
        </w:rPr>
        <w:t>.</w:t>
      </w:r>
      <w:r w:rsidRPr="000E582F">
        <w:rPr>
          <w:rFonts w:ascii="Arial" w:hAnsi="Arial" w:cs="Arial"/>
        </w:rPr>
        <w:t xml:space="preserve"> </w:t>
      </w:r>
    </w:p>
    <w:p w:rsidR="00360853" w:rsidRDefault="00360853" w:rsidP="006548B8">
      <w:pPr>
        <w:ind w:left="720"/>
        <w:jc w:val="both"/>
        <w:rPr>
          <w:rFonts w:ascii="Arial" w:hAnsi="Arial" w:cs="Arial"/>
        </w:rPr>
      </w:pPr>
    </w:p>
    <w:p w:rsidR="00E35FE5" w:rsidRPr="000E582F" w:rsidRDefault="00C42263" w:rsidP="006548B8">
      <w:pPr>
        <w:ind w:left="720"/>
        <w:jc w:val="both"/>
        <w:rPr>
          <w:rFonts w:ascii="Arial" w:hAnsi="Arial" w:cs="Arial"/>
          <w:b/>
        </w:rPr>
      </w:pPr>
      <w:r w:rsidRPr="000E582F">
        <w:rPr>
          <w:rFonts w:ascii="Arial" w:hAnsi="Arial" w:cs="Arial"/>
        </w:rPr>
        <w:t xml:space="preserve">To view the </w:t>
      </w:r>
      <w:r w:rsidR="004006F7">
        <w:rPr>
          <w:rFonts w:ascii="Arial" w:hAnsi="Arial" w:cs="Arial"/>
        </w:rPr>
        <w:t>Fixed</w:t>
      </w:r>
      <w:r w:rsidRPr="000E582F">
        <w:rPr>
          <w:rFonts w:ascii="Arial" w:hAnsi="Arial" w:cs="Arial"/>
        </w:rPr>
        <w:t xml:space="preserve"> </w:t>
      </w:r>
      <w:r w:rsidR="000E5695">
        <w:rPr>
          <w:rFonts w:ascii="Arial" w:hAnsi="Arial" w:cs="Arial"/>
        </w:rPr>
        <w:t>Leave</w:t>
      </w:r>
      <w:r w:rsidR="00C91303" w:rsidRPr="000E582F">
        <w:rPr>
          <w:rFonts w:ascii="Arial" w:hAnsi="Arial" w:cs="Arial"/>
        </w:rPr>
        <w:t xml:space="preserve"> </w:t>
      </w:r>
      <w:r w:rsidR="007B1AF5" w:rsidRPr="000E582F">
        <w:rPr>
          <w:rFonts w:ascii="Arial" w:hAnsi="Arial" w:cs="Arial"/>
        </w:rPr>
        <w:t>dates</w:t>
      </w:r>
      <w:r w:rsidR="00DB5637">
        <w:rPr>
          <w:rFonts w:ascii="Arial" w:hAnsi="Arial" w:cs="Arial"/>
        </w:rPr>
        <w:t xml:space="preserve"> for the current l</w:t>
      </w:r>
      <w:r w:rsidR="000E5695">
        <w:rPr>
          <w:rFonts w:ascii="Arial" w:hAnsi="Arial" w:cs="Arial"/>
        </w:rPr>
        <w:t>eave</w:t>
      </w:r>
      <w:r w:rsidR="006548B8" w:rsidRPr="000E582F">
        <w:rPr>
          <w:rFonts w:ascii="Arial" w:hAnsi="Arial" w:cs="Arial"/>
        </w:rPr>
        <w:t xml:space="preserve"> year check </w:t>
      </w:r>
      <w:hyperlink r:id="rId11" w:history="1">
        <w:r w:rsidRPr="00DB5637">
          <w:rPr>
            <w:rStyle w:val="Hyperlink"/>
            <w:rFonts w:ascii="Arial" w:hAnsi="Arial" w:cs="Arial"/>
            <w:color w:val="auto"/>
            <w:u w:val="none"/>
          </w:rPr>
          <w:t>the</w:t>
        </w:r>
        <w:r w:rsidRPr="000E582F">
          <w:rPr>
            <w:rStyle w:val="Hyperlink"/>
            <w:rFonts w:ascii="Arial" w:hAnsi="Arial" w:cs="Arial"/>
          </w:rPr>
          <w:t xml:space="preserve"> HR </w:t>
        </w:r>
        <w:r w:rsidR="006548B8" w:rsidRPr="000E582F">
          <w:rPr>
            <w:rStyle w:val="Hyperlink"/>
            <w:rFonts w:ascii="Arial" w:hAnsi="Arial" w:cs="Arial"/>
          </w:rPr>
          <w:t>intrane</w:t>
        </w:r>
        <w:r w:rsidR="00374C1A" w:rsidRPr="000E582F">
          <w:rPr>
            <w:rStyle w:val="Hyperlink"/>
            <w:rFonts w:ascii="Arial" w:hAnsi="Arial" w:cs="Arial"/>
          </w:rPr>
          <w:t>t page</w:t>
        </w:r>
        <w:r w:rsidRPr="000E582F">
          <w:rPr>
            <w:rStyle w:val="Hyperlink"/>
            <w:rFonts w:ascii="Arial" w:hAnsi="Arial" w:cs="Arial"/>
          </w:rPr>
          <w:t>s</w:t>
        </w:r>
        <w:r w:rsidR="00374C1A" w:rsidRPr="000E582F">
          <w:rPr>
            <w:rStyle w:val="Hyperlink"/>
            <w:rFonts w:ascii="Arial" w:hAnsi="Arial" w:cs="Arial"/>
          </w:rPr>
          <w:t xml:space="preserve">. </w:t>
        </w:r>
      </w:hyperlink>
      <w:r w:rsidR="006548B8" w:rsidRPr="000E582F">
        <w:rPr>
          <w:rFonts w:ascii="Arial" w:hAnsi="Arial" w:cs="Arial"/>
        </w:rPr>
        <w:t xml:space="preserve"> </w:t>
      </w:r>
    </w:p>
    <w:p w:rsidR="00C71077" w:rsidRDefault="00C71077" w:rsidP="007E3EAF">
      <w:pPr>
        <w:pStyle w:val="NormalWeb"/>
        <w:tabs>
          <w:tab w:val="left" w:pos="720"/>
          <w:tab w:val="left" w:pos="810"/>
        </w:tabs>
        <w:spacing w:before="0" w:beforeAutospacing="0" w:after="0" w:afterAutospacing="0"/>
        <w:ind w:left="720"/>
        <w:jc w:val="both"/>
        <w:rPr>
          <w:rFonts w:ascii="Arial" w:hAnsi="Arial" w:cs="Arial"/>
        </w:rPr>
      </w:pPr>
    </w:p>
    <w:p w:rsidR="00360853" w:rsidRPr="000E582F" w:rsidRDefault="00360853" w:rsidP="007E3EAF">
      <w:pPr>
        <w:pStyle w:val="NormalWeb"/>
        <w:tabs>
          <w:tab w:val="left" w:pos="720"/>
          <w:tab w:val="left" w:pos="810"/>
        </w:tabs>
        <w:spacing w:before="0" w:beforeAutospacing="0" w:after="0" w:afterAutospacing="0"/>
        <w:ind w:left="720"/>
        <w:jc w:val="both"/>
        <w:rPr>
          <w:rFonts w:ascii="Arial" w:hAnsi="Arial" w:cs="Arial"/>
        </w:rPr>
      </w:pPr>
    </w:p>
    <w:p w:rsidR="00C56318" w:rsidRDefault="00C56318" w:rsidP="00E23AF0">
      <w:pPr>
        <w:pStyle w:val="NormalWeb"/>
        <w:numPr>
          <w:ilvl w:val="0"/>
          <w:numId w:val="22"/>
        </w:numPr>
        <w:spacing w:before="0" w:beforeAutospacing="0" w:after="0" w:afterAutospacing="0"/>
        <w:jc w:val="both"/>
        <w:rPr>
          <w:rFonts w:ascii="Arial" w:hAnsi="Arial" w:cs="Arial"/>
          <w:b/>
          <w:u w:val="single"/>
        </w:rPr>
      </w:pPr>
      <w:bookmarkStart w:id="1" w:name="OLE_LINK2"/>
      <w:r>
        <w:rPr>
          <w:rFonts w:ascii="Arial" w:hAnsi="Arial" w:cs="Arial"/>
          <w:b/>
          <w:u w:val="single"/>
        </w:rPr>
        <w:lastRenderedPageBreak/>
        <w:t>Calculating Annual Leave Entitlement</w:t>
      </w:r>
    </w:p>
    <w:p w:rsidR="00C56318" w:rsidRPr="00C56318" w:rsidRDefault="00C56318" w:rsidP="00C56318">
      <w:pPr>
        <w:pStyle w:val="NormalWeb"/>
        <w:spacing w:before="0" w:beforeAutospacing="0" w:after="0" w:afterAutospacing="0"/>
        <w:ind w:left="720"/>
        <w:jc w:val="both"/>
        <w:rPr>
          <w:rFonts w:ascii="Arial" w:hAnsi="Arial" w:cs="Arial"/>
          <w:b/>
          <w:u w:val="single"/>
        </w:rPr>
      </w:pPr>
    </w:p>
    <w:p w:rsidR="00E35FE5" w:rsidRPr="00C56318" w:rsidRDefault="00C56318" w:rsidP="00C56318">
      <w:pPr>
        <w:pStyle w:val="NormalWeb"/>
        <w:numPr>
          <w:ilvl w:val="1"/>
          <w:numId w:val="22"/>
        </w:numPr>
        <w:spacing w:before="0" w:beforeAutospacing="0" w:after="0" w:afterAutospacing="0"/>
        <w:jc w:val="both"/>
        <w:rPr>
          <w:rFonts w:ascii="Arial" w:hAnsi="Arial" w:cs="Arial"/>
          <w:b/>
        </w:rPr>
      </w:pPr>
      <w:r>
        <w:rPr>
          <w:rFonts w:ascii="Arial" w:hAnsi="Arial" w:cs="Arial"/>
          <w:b/>
        </w:rPr>
        <w:t xml:space="preserve"> Calculating </w:t>
      </w:r>
      <w:r w:rsidR="00C71077" w:rsidRPr="00C56318">
        <w:rPr>
          <w:rFonts w:ascii="Arial" w:hAnsi="Arial" w:cs="Arial"/>
          <w:b/>
        </w:rPr>
        <w:t xml:space="preserve">Part-time </w:t>
      </w:r>
      <w:r w:rsidR="00C91303" w:rsidRPr="00C56318">
        <w:rPr>
          <w:rFonts w:ascii="Arial" w:hAnsi="Arial" w:cs="Arial"/>
          <w:b/>
        </w:rPr>
        <w:t xml:space="preserve">Annual Leave </w:t>
      </w:r>
      <w:r w:rsidR="00946FCB" w:rsidRPr="00C56318">
        <w:rPr>
          <w:rFonts w:ascii="Arial" w:hAnsi="Arial" w:cs="Arial"/>
          <w:b/>
        </w:rPr>
        <w:t>Entitlement</w:t>
      </w:r>
      <w:r w:rsidR="00C71077" w:rsidRPr="00C56318">
        <w:rPr>
          <w:rFonts w:ascii="Arial" w:hAnsi="Arial" w:cs="Arial"/>
          <w:b/>
        </w:rPr>
        <w:t xml:space="preserve"> </w:t>
      </w:r>
    </w:p>
    <w:bookmarkEnd w:id="1"/>
    <w:p w:rsidR="00C71077" w:rsidRPr="000E582F" w:rsidRDefault="00C71077" w:rsidP="00372F6F">
      <w:pPr>
        <w:pStyle w:val="NormalWeb"/>
        <w:spacing w:before="0" w:beforeAutospacing="0" w:after="0" w:afterAutospacing="0"/>
        <w:jc w:val="both"/>
        <w:rPr>
          <w:rFonts w:ascii="Arial" w:hAnsi="Arial" w:cs="Arial"/>
        </w:rPr>
      </w:pPr>
    </w:p>
    <w:p w:rsidR="00335C47" w:rsidRPr="000E582F" w:rsidRDefault="00E35FE5" w:rsidP="00335C47">
      <w:pPr>
        <w:pStyle w:val="BodyText2"/>
        <w:ind w:left="720"/>
        <w:rPr>
          <w:rFonts w:ascii="Arial" w:hAnsi="Arial" w:cs="Arial"/>
        </w:rPr>
      </w:pPr>
      <w:r w:rsidRPr="000E582F">
        <w:rPr>
          <w:rFonts w:ascii="Arial" w:hAnsi="Arial" w:cs="Arial"/>
        </w:rPr>
        <w:t xml:space="preserve">Part-time </w:t>
      </w:r>
      <w:r w:rsidR="00ED319F" w:rsidRPr="000E582F">
        <w:rPr>
          <w:rFonts w:ascii="Arial" w:hAnsi="Arial" w:cs="Arial"/>
        </w:rPr>
        <w:t xml:space="preserve">employees </w:t>
      </w:r>
      <w:r w:rsidRPr="000E582F">
        <w:rPr>
          <w:rFonts w:ascii="Arial" w:hAnsi="Arial" w:cs="Arial"/>
        </w:rPr>
        <w:t>are</w:t>
      </w:r>
      <w:r w:rsidR="00C71077" w:rsidRPr="000E582F">
        <w:rPr>
          <w:rFonts w:ascii="Arial" w:hAnsi="Arial" w:cs="Arial"/>
        </w:rPr>
        <w:t xml:space="preserve"> entitled to pro-rata </w:t>
      </w:r>
      <w:r w:rsidR="004006F7">
        <w:rPr>
          <w:rFonts w:ascii="Arial" w:hAnsi="Arial" w:cs="Arial"/>
        </w:rPr>
        <w:t>Personal Holiday</w:t>
      </w:r>
      <w:r w:rsidR="00C71077" w:rsidRPr="000E582F">
        <w:rPr>
          <w:rFonts w:ascii="Arial" w:hAnsi="Arial" w:cs="Arial"/>
        </w:rPr>
        <w:t>s</w:t>
      </w:r>
      <w:r w:rsidR="00335C47" w:rsidRPr="000E582F">
        <w:rPr>
          <w:rFonts w:ascii="Arial" w:hAnsi="Arial" w:cs="Arial"/>
        </w:rPr>
        <w:t xml:space="preserve"> </w:t>
      </w:r>
      <w:r w:rsidR="00DA6084" w:rsidRPr="000E582F">
        <w:rPr>
          <w:rFonts w:ascii="Arial" w:hAnsi="Arial" w:cs="Arial"/>
        </w:rPr>
        <w:t>plus</w:t>
      </w:r>
      <w:r w:rsidR="00335C47" w:rsidRPr="000E582F">
        <w:rPr>
          <w:rFonts w:ascii="Arial" w:hAnsi="Arial" w:cs="Arial"/>
        </w:rPr>
        <w:t xml:space="preserve"> pro-rata </w:t>
      </w:r>
      <w:r w:rsidR="004006F7">
        <w:rPr>
          <w:rFonts w:ascii="Arial" w:hAnsi="Arial" w:cs="Arial"/>
        </w:rPr>
        <w:t>Fixed</w:t>
      </w:r>
      <w:r w:rsidR="00335C47" w:rsidRPr="000E582F">
        <w:rPr>
          <w:rFonts w:ascii="Arial" w:hAnsi="Arial" w:cs="Arial"/>
        </w:rPr>
        <w:t xml:space="preserve"> </w:t>
      </w:r>
      <w:r w:rsidR="000E5695">
        <w:rPr>
          <w:rFonts w:ascii="Arial" w:hAnsi="Arial" w:cs="Arial"/>
        </w:rPr>
        <w:t>Leave</w:t>
      </w:r>
      <w:r w:rsidR="00335C47" w:rsidRPr="000E582F">
        <w:rPr>
          <w:rFonts w:ascii="Arial" w:hAnsi="Arial" w:cs="Arial"/>
        </w:rPr>
        <w:t xml:space="preserve"> entitlement</w:t>
      </w:r>
      <w:r w:rsidR="00C71077" w:rsidRPr="000E582F">
        <w:rPr>
          <w:rFonts w:ascii="Arial" w:hAnsi="Arial" w:cs="Arial"/>
        </w:rPr>
        <w:t xml:space="preserve">, </w:t>
      </w:r>
      <w:r w:rsidR="003C389A">
        <w:rPr>
          <w:rFonts w:ascii="Arial" w:hAnsi="Arial" w:cs="Arial"/>
        </w:rPr>
        <w:t xml:space="preserve">which is </w:t>
      </w:r>
      <w:r w:rsidRPr="000E582F">
        <w:rPr>
          <w:rFonts w:ascii="Arial" w:hAnsi="Arial" w:cs="Arial"/>
        </w:rPr>
        <w:t xml:space="preserve">calculated </w:t>
      </w:r>
      <w:r w:rsidR="00C71077" w:rsidRPr="000E582F">
        <w:rPr>
          <w:rFonts w:ascii="Arial" w:hAnsi="Arial" w:cs="Arial"/>
        </w:rPr>
        <w:t>in a</w:t>
      </w:r>
      <w:r w:rsidRPr="000E582F">
        <w:rPr>
          <w:rFonts w:ascii="Arial" w:hAnsi="Arial" w:cs="Arial"/>
        </w:rPr>
        <w:t xml:space="preserve">ccordance with the number of hours worked each week. </w:t>
      </w:r>
      <w:r w:rsidR="00335C47" w:rsidRPr="000E582F">
        <w:rPr>
          <w:rFonts w:ascii="Arial" w:hAnsi="Arial" w:cs="Arial"/>
        </w:rPr>
        <w:t xml:space="preserve">Overall </w:t>
      </w:r>
      <w:r w:rsidR="00C91303" w:rsidRPr="000E582F">
        <w:rPr>
          <w:rFonts w:ascii="Arial" w:hAnsi="Arial" w:cs="Arial"/>
        </w:rPr>
        <w:t xml:space="preserve">Annual </w:t>
      </w:r>
      <w:r w:rsidR="000E5695">
        <w:rPr>
          <w:rFonts w:ascii="Arial" w:hAnsi="Arial" w:cs="Arial"/>
        </w:rPr>
        <w:t>Leave</w:t>
      </w:r>
      <w:r w:rsidR="00335C47" w:rsidRPr="000E582F">
        <w:rPr>
          <w:rFonts w:ascii="Arial" w:hAnsi="Arial" w:cs="Arial"/>
        </w:rPr>
        <w:t xml:space="preserve"> entitlement for part-timers is their pro-rata holiday entitlement and their </w:t>
      </w:r>
      <w:r w:rsidR="004006F7">
        <w:rPr>
          <w:rFonts w:ascii="Arial" w:hAnsi="Arial" w:cs="Arial"/>
        </w:rPr>
        <w:t>Fixed</w:t>
      </w:r>
      <w:r w:rsidR="00335C47" w:rsidRPr="000E582F">
        <w:rPr>
          <w:rFonts w:ascii="Arial" w:hAnsi="Arial" w:cs="Arial"/>
        </w:rPr>
        <w:t xml:space="preserve"> </w:t>
      </w:r>
      <w:r w:rsidR="000E5695">
        <w:rPr>
          <w:rFonts w:ascii="Arial" w:hAnsi="Arial" w:cs="Arial"/>
        </w:rPr>
        <w:t>Leave</w:t>
      </w:r>
      <w:r w:rsidR="00335C47" w:rsidRPr="000E582F">
        <w:rPr>
          <w:rFonts w:ascii="Arial" w:hAnsi="Arial" w:cs="Arial"/>
        </w:rPr>
        <w:t xml:space="preserve"> pro-rata entitlement added together. </w:t>
      </w:r>
    </w:p>
    <w:p w:rsidR="00D62C25" w:rsidRPr="000E582F" w:rsidRDefault="00D62C25" w:rsidP="00335C47">
      <w:pPr>
        <w:ind w:left="720"/>
        <w:jc w:val="both"/>
        <w:rPr>
          <w:rFonts w:ascii="Arial" w:hAnsi="Arial" w:cs="Arial"/>
        </w:rPr>
      </w:pPr>
    </w:p>
    <w:p w:rsidR="002174BA" w:rsidRDefault="002174BA" w:rsidP="00D62C25">
      <w:pPr>
        <w:pStyle w:val="NormalWeb"/>
        <w:spacing w:before="0" w:beforeAutospacing="0" w:after="0" w:afterAutospacing="0"/>
        <w:ind w:left="720"/>
        <w:jc w:val="both"/>
        <w:rPr>
          <w:rFonts w:ascii="Arial" w:hAnsi="Arial" w:cs="Arial"/>
        </w:rPr>
      </w:pPr>
      <w:r w:rsidRPr="000E582F">
        <w:rPr>
          <w:rFonts w:ascii="Arial" w:hAnsi="Arial" w:cs="Arial"/>
        </w:rPr>
        <w:t>HR</w:t>
      </w:r>
      <w:r w:rsidR="00ED319F" w:rsidRPr="000E582F">
        <w:rPr>
          <w:rFonts w:ascii="Arial" w:hAnsi="Arial" w:cs="Arial"/>
        </w:rPr>
        <w:t xml:space="preserve"> </w:t>
      </w:r>
      <w:r w:rsidRPr="000E582F">
        <w:rPr>
          <w:rFonts w:ascii="Arial" w:hAnsi="Arial" w:cs="Arial"/>
        </w:rPr>
        <w:t xml:space="preserve">Connect will </w:t>
      </w:r>
      <w:r w:rsidR="007913CC" w:rsidRPr="000E582F">
        <w:rPr>
          <w:rFonts w:ascii="Arial" w:hAnsi="Arial" w:cs="Arial"/>
        </w:rPr>
        <w:t>autom</w:t>
      </w:r>
      <w:r w:rsidRPr="000E582F">
        <w:rPr>
          <w:rFonts w:ascii="Arial" w:hAnsi="Arial" w:cs="Arial"/>
        </w:rPr>
        <w:t xml:space="preserve">atically </w:t>
      </w:r>
      <w:r w:rsidR="007913CC" w:rsidRPr="000E582F">
        <w:rPr>
          <w:rFonts w:ascii="Arial" w:hAnsi="Arial" w:cs="Arial"/>
        </w:rPr>
        <w:t xml:space="preserve">calculate </w:t>
      </w:r>
      <w:r w:rsidR="004238EB" w:rsidRPr="000E582F">
        <w:rPr>
          <w:rFonts w:ascii="Arial" w:hAnsi="Arial" w:cs="Arial"/>
        </w:rPr>
        <w:t xml:space="preserve">part-time </w:t>
      </w:r>
      <w:r w:rsidR="00C91303" w:rsidRPr="000E582F">
        <w:rPr>
          <w:rFonts w:ascii="Arial" w:hAnsi="Arial" w:cs="Arial"/>
        </w:rPr>
        <w:t xml:space="preserve">Annual </w:t>
      </w:r>
      <w:r w:rsidR="000E5695">
        <w:rPr>
          <w:rFonts w:ascii="Arial" w:hAnsi="Arial" w:cs="Arial"/>
        </w:rPr>
        <w:t>Leave</w:t>
      </w:r>
      <w:r w:rsidR="00C91303" w:rsidRPr="000E582F">
        <w:rPr>
          <w:rFonts w:ascii="Arial" w:hAnsi="Arial" w:cs="Arial"/>
        </w:rPr>
        <w:t xml:space="preserve"> </w:t>
      </w:r>
      <w:r w:rsidR="007913CC" w:rsidRPr="000E582F">
        <w:rPr>
          <w:rFonts w:ascii="Arial" w:hAnsi="Arial" w:cs="Arial"/>
        </w:rPr>
        <w:t xml:space="preserve">entitlement in hours. </w:t>
      </w:r>
      <w:r w:rsidR="004043E3" w:rsidRPr="000E582F">
        <w:rPr>
          <w:rFonts w:ascii="Arial" w:hAnsi="Arial" w:cs="Arial"/>
        </w:rPr>
        <w:t xml:space="preserve">All part-time </w:t>
      </w:r>
      <w:r w:rsidR="00ED319F" w:rsidRPr="000E582F">
        <w:rPr>
          <w:rFonts w:ascii="Arial" w:hAnsi="Arial" w:cs="Arial"/>
        </w:rPr>
        <w:t>employees</w:t>
      </w:r>
      <w:r w:rsidR="004043E3" w:rsidRPr="000E582F">
        <w:rPr>
          <w:rFonts w:ascii="Arial" w:hAnsi="Arial" w:cs="Arial"/>
        </w:rPr>
        <w:t xml:space="preserve"> will be able to view their pro-rata </w:t>
      </w:r>
      <w:r w:rsidR="00C91303" w:rsidRPr="000E582F">
        <w:rPr>
          <w:rFonts w:ascii="Arial" w:hAnsi="Arial" w:cs="Arial"/>
        </w:rPr>
        <w:t xml:space="preserve">Annual </w:t>
      </w:r>
      <w:r w:rsidR="000E5695">
        <w:rPr>
          <w:rFonts w:ascii="Arial" w:hAnsi="Arial" w:cs="Arial"/>
        </w:rPr>
        <w:t>Leave</w:t>
      </w:r>
      <w:r w:rsidR="004043E3" w:rsidRPr="000E582F">
        <w:rPr>
          <w:rFonts w:ascii="Arial" w:hAnsi="Arial" w:cs="Arial"/>
        </w:rPr>
        <w:t xml:space="preserve"> entitlement in hours through HR</w:t>
      </w:r>
      <w:r w:rsidR="00244596" w:rsidRPr="000E582F">
        <w:rPr>
          <w:rFonts w:ascii="Arial" w:hAnsi="Arial" w:cs="Arial"/>
        </w:rPr>
        <w:t xml:space="preserve"> </w:t>
      </w:r>
      <w:r w:rsidR="004043E3" w:rsidRPr="000E582F">
        <w:rPr>
          <w:rFonts w:ascii="Arial" w:hAnsi="Arial" w:cs="Arial"/>
        </w:rPr>
        <w:t>Connect</w:t>
      </w:r>
      <w:r w:rsidR="00244596" w:rsidRPr="000E582F">
        <w:rPr>
          <w:rFonts w:ascii="Arial" w:hAnsi="Arial" w:cs="Arial"/>
        </w:rPr>
        <w:t xml:space="preserve">.  </w:t>
      </w:r>
    </w:p>
    <w:p w:rsidR="004935E8" w:rsidRDefault="004935E8" w:rsidP="00D62C25">
      <w:pPr>
        <w:pStyle w:val="NormalWeb"/>
        <w:spacing w:before="0" w:beforeAutospacing="0" w:after="0" w:afterAutospacing="0"/>
        <w:ind w:left="720"/>
        <w:jc w:val="both"/>
        <w:rPr>
          <w:rFonts w:ascii="Arial" w:hAnsi="Arial" w:cs="Arial"/>
        </w:rPr>
      </w:pPr>
    </w:p>
    <w:p w:rsidR="004935E8" w:rsidRPr="000E582F" w:rsidRDefault="004935E8" w:rsidP="00D62C25">
      <w:pPr>
        <w:pStyle w:val="NormalWeb"/>
        <w:spacing w:before="0" w:beforeAutospacing="0" w:after="0" w:afterAutospacing="0"/>
        <w:ind w:left="720"/>
        <w:jc w:val="both"/>
        <w:rPr>
          <w:rFonts w:ascii="Arial" w:hAnsi="Arial" w:cs="Arial"/>
        </w:rPr>
      </w:pPr>
      <w:r>
        <w:rPr>
          <w:rFonts w:ascii="Arial" w:hAnsi="Arial" w:cs="Arial"/>
        </w:rPr>
        <w:t xml:space="preserve">For information about how part-time </w:t>
      </w:r>
      <w:r w:rsidR="00172333">
        <w:rPr>
          <w:rFonts w:ascii="Arial" w:hAnsi="Arial" w:cs="Arial"/>
        </w:rPr>
        <w:t xml:space="preserve">annual leave </w:t>
      </w:r>
      <w:r>
        <w:rPr>
          <w:rFonts w:ascii="Arial" w:hAnsi="Arial" w:cs="Arial"/>
        </w:rPr>
        <w:t xml:space="preserve">is calculated please view </w:t>
      </w:r>
      <w:r w:rsidRPr="004935E8">
        <w:rPr>
          <w:rFonts w:ascii="Arial" w:hAnsi="Arial" w:cs="Arial"/>
          <w:b/>
        </w:rPr>
        <w:t>APPENDIX C</w:t>
      </w:r>
      <w:r w:rsidR="00172333">
        <w:rPr>
          <w:rFonts w:ascii="Arial" w:hAnsi="Arial" w:cs="Arial"/>
          <w:b/>
        </w:rPr>
        <w:t>, Section 1</w:t>
      </w:r>
      <w:r w:rsidRPr="004935E8">
        <w:rPr>
          <w:rFonts w:ascii="Arial" w:hAnsi="Arial" w:cs="Arial"/>
          <w:b/>
        </w:rPr>
        <w:t>.</w:t>
      </w:r>
    </w:p>
    <w:p w:rsidR="005E3819" w:rsidRDefault="005E3819" w:rsidP="005C101C">
      <w:pPr>
        <w:ind w:left="720"/>
        <w:jc w:val="both"/>
        <w:rPr>
          <w:rFonts w:ascii="Arial" w:hAnsi="Arial" w:cs="Arial"/>
        </w:rPr>
      </w:pPr>
    </w:p>
    <w:p w:rsidR="0046339D" w:rsidRPr="00C56318" w:rsidRDefault="00C56318" w:rsidP="0046339D">
      <w:pPr>
        <w:pStyle w:val="Heading5"/>
        <w:ind w:firstLine="720"/>
        <w:rPr>
          <w:rFonts w:ascii="Arial" w:hAnsi="Arial" w:cs="Arial"/>
          <w:noProof/>
          <w:lang w:val="en-US"/>
        </w:rPr>
      </w:pPr>
      <w:r w:rsidRPr="00C56318">
        <w:rPr>
          <w:rFonts w:ascii="Arial" w:hAnsi="Arial" w:cs="Arial"/>
          <w:noProof/>
          <w:lang w:val="en-US"/>
        </w:rPr>
        <w:t xml:space="preserve">5.2 </w:t>
      </w:r>
      <w:r w:rsidR="00DA6084" w:rsidRPr="00C56318">
        <w:rPr>
          <w:rFonts w:ascii="Arial" w:hAnsi="Arial" w:cs="Arial"/>
          <w:noProof/>
          <w:lang w:val="en-US"/>
        </w:rPr>
        <w:t>Calc</w:t>
      </w:r>
      <w:r w:rsidR="003D2508" w:rsidRPr="00C56318">
        <w:rPr>
          <w:rFonts w:ascii="Arial" w:hAnsi="Arial" w:cs="Arial"/>
          <w:noProof/>
          <w:lang w:val="en-US"/>
        </w:rPr>
        <w:t>u</w:t>
      </w:r>
      <w:r w:rsidR="00DA6084" w:rsidRPr="00C56318">
        <w:rPr>
          <w:rFonts w:ascii="Arial" w:hAnsi="Arial" w:cs="Arial"/>
          <w:noProof/>
          <w:lang w:val="en-US"/>
        </w:rPr>
        <w:t>lating</w:t>
      </w:r>
      <w:r w:rsidR="008F23A4" w:rsidRPr="00C56318">
        <w:rPr>
          <w:rFonts w:ascii="Arial" w:hAnsi="Arial" w:cs="Arial"/>
          <w:noProof/>
          <w:lang w:val="en-US"/>
        </w:rPr>
        <w:t xml:space="preserve"> Part</w:t>
      </w:r>
      <w:r w:rsidR="00DA6084" w:rsidRPr="00C56318">
        <w:rPr>
          <w:rFonts w:ascii="Arial" w:hAnsi="Arial" w:cs="Arial"/>
          <w:noProof/>
          <w:lang w:val="en-US"/>
        </w:rPr>
        <w:t xml:space="preserve"> Year</w:t>
      </w:r>
      <w:r w:rsidR="008F23A4" w:rsidRPr="00C56318">
        <w:rPr>
          <w:rFonts w:ascii="Arial" w:hAnsi="Arial" w:cs="Arial"/>
          <w:noProof/>
          <w:lang w:val="en-US"/>
        </w:rPr>
        <w:t xml:space="preserve"> Leave Entitl</w:t>
      </w:r>
      <w:r w:rsidR="003D2508" w:rsidRPr="00C56318">
        <w:rPr>
          <w:rFonts w:ascii="Arial" w:hAnsi="Arial" w:cs="Arial"/>
          <w:noProof/>
          <w:lang w:val="en-US"/>
        </w:rPr>
        <w:t>e</w:t>
      </w:r>
      <w:r w:rsidR="008F23A4" w:rsidRPr="00C56318">
        <w:rPr>
          <w:rFonts w:ascii="Arial" w:hAnsi="Arial" w:cs="Arial"/>
          <w:noProof/>
          <w:lang w:val="en-US"/>
        </w:rPr>
        <w:t xml:space="preserve">ment. </w:t>
      </w:r>
    </w:p>
    <w:p w:rsidR="0046339D" w:rsidRPr="00C56318" w:rsidRDefault="0046339D" w:rsidP="0046339D">
      <w:pPr>
        <w:pStyle w:val="Heading5"/>
        <w:rPr>
          <w:rFonts w:ascii="Arial" w:hAnsi="Arial" w:cs="Arial"/>
          <w:noProof/>
          <w:sz w:val="20"/>
          <w:lang w:val="en-US"/>
        </w:rPr>
      </w:pPr>
    </w:p>
    <w:p w:rsidR="008524E5" w:rsidRPr="000E582F" w:rsidRDefault="0041137C" w:rsidP="00335C47">
      <w:pPr>
        <w:pStyle w:val="Heading5"/>
        <w:ind w:left="709"/>
        <w:jc w:val="both"/>
        <w:rPr>
          <w:rFonts w:ascii="Arial" w:hAnsi="Arial" w:cs="Arial"/>
          <w:b w:val="0"/>
        </w:rPr>
      </w:pPr>
      <w:r>
        <w:rPr>
          <w:rFonts w:ascii="Arial" w:hAnsi="Arial" w:cs="Arial"/>
          <w:b w:val="0"/>
          <w:lang w:val="en-US"/>
        </w:rPr>
        <w:t>An</w:t>
      </w:r>
      <w:r w:rsidR="00335C47" w:rsidRPr="000E582F">
        <w:rPr>
          <w:rFonts w:ascii="Arial" w:hAnsi="Arial" w:cs="Arial"/>
          <w:b w:val="0"/>
        </w:rPr>
        <w:t xml:space="preserve"> </w:t>
      </w:r>
      <w:r w:rsidR="00B76436">
        <w:rPr>
          <w:rFonts w:ascii="Arial" w:hAnsi="Arial" w:cs="Arial"/>
          <w:b w:val="0"/>
        </w:rPr>
        <w:t>e</w:t>
      </w:r>
      <w:r w:rsidR="00335C47" w:rsidRPr="000E582F">
        <w:rPr>
          <w:rFonts w:ascii="Arial" w:hAnsi="Arial" w:cs="Arial"/>
          <w:b w:val="0"/>
        </w:rPr>
        <w:t>mployee do</w:t>
      </w:r>
      <w:r w:rsidR="00B76436">
        <w:rPr>
          <w:rFonts w:ascii="Arial" w:hAnsi="Arial" w:cs="Arial"/>
          <w:b w:val="0"/>
        </w:rPr>
        <w:t>es</w:t>
      </w:r>
      <w:r w:rsidR="00335C47" w:rsidRPr="000E582F">
        <w:rPr>
          <w:rFonts w:ascii="Arial" w:hAnsi="Arial" w:cs="Arial"/>
          <w:b w:val="0"/>
        </w:rPr>
        <w:t xml:space="preserve"> not have to work for any specified period of time before taking holidays. </w:t>
      </w:r>
    </w:p>
    <w:p w:rsidR="008524E5" w:rsidRPr="000E582F" w:rsidRDefault="008524E5" w:rsidP="00335C47">
      <w:pPr>
        <w:pStyle w:val="Heading5"/>
        <w:ind w:left="709"/>
        <w:jc w:val="both"/>
        <w:rPr>
          <w:rFonts w:ascii="Arial" w:hAnsi="Arial" w:cs="Arial"/>
          <w:b w:val="0"/>
        </w:rPr>
      </w:pPr>
    </w:p>
    <w:p w:rsidR="00EA7A9E" w:rsidRDefault="00335C47" w:rsidP="00335C47">
      <w:pPr>
        <w:pStyle w:val="Heading5"/>
        <w:ind w:left="709"/>
        <w:jc w:val="both"/>
        <w:rPr>
          <w:rFonts w:ascii="Arial" w:hAnsi="Arial" w:cs="Arial"/>
          <w:b w:val="0"/>
          <w:lang w:val="en-US"/>
        </w:rPr>
      </w:pPr>
      <w:r w:rsidRPr="000E582F">
        <w:rPr>
          <w:rFonts w:ascii="Arial" w:hAnsi="Arial" w:cs="Arial"/>
          <w:b w:val="0"/>
        </w:rPr>
        <w:t xml:space="preserve">When employment </w:t>
      </w:r>
      <w:r w:rsidR="003B756D">
        <w:rPr>
          <w:rFonts w:ascii="Arial" w:hAnsi="Arial" w:cs="Arial"/>
          <w:b w:val="0"/>
        </w:rPr>
        <w:t xml:space="preserve">commences </w:t>
      </w:r>
      <w:r w:rsidRPr="000E582F">
        <w:rPr>
          <w:rFonts w:ascii="Arial" w:hAnsi="Arial" w:cs="Arial"/>
          <w:b w:val="0"/>
        </w:rPr>
        <w:t xml:space="preserve">part way through a </w:t>
      </w:r>
      <w:r w:rsidR="0044353B">
        <w:rPr>
          <w:rFonts w:ascii="Arial" w:hAnsi="Arial" w:cs="Arial"/>
          <w:b w:val="0"/>
        </w:rPr>
        <w:t>l</w:t>
      </w:r>
      <w:r w:rsidR="000E5695">
        <w:rPr>
          <w:rFonts w:ascii="Arial" w:hAnsi="Arial" w:cs="Arial"/>
          <w:b w:val="0"/>
        </w:rPr>
        <w:t>eave</w:t>
      </w:r>
      <w:r w:rsidRPr="000E582F">
        <w:rPr>
          <w:rFonts w:ascii="Arial" w:hAnsi="Arial" w:cs="Arial"/>
          <w:b w:val="0"/>
        </w:rPr>
        <w:t xml:space="preserve"> year</w:t>
      </w:r>
      <w:r w:rsidR="00EA1E58" w:rsidRPr="000E582F">
        <w:rPr>
          <w:rFonts w:ascii="Arial" w:hAnsi="Arial" w:cs="Arial"/>
          <w:b w:val="0"/>
        </w:rPr>
        <w:t xml:space="preserve"> </w:t>
      </w:r>
      <w:r w:rsidRPr="000E582F">
        <w:rPr>
          <w:rFonts w:ascii="Arial" w:hAnsi="Arial" w:cs="Arial"/>
          <w:b w:val="0"/>
        </w:rPr>
        <w:t xml:space="preserve">the employee’s </w:t>
      </w:r>
      <w:r w:rsidR="000E582F" w:rsidRPr="000E582F">
        <w:rPr>
          <w:rFonts w:ascii="Arial" w:hAnsi="Arial" w:cs="Arial"/>
          <w:b w:val="0"/>
        </w:rPr>
        <w:t xml:space="preserve">Annual </w:t>
      </w:r>
      <w:r w:rsidR="000E5695">
        <w:rPr>
          <w:rFonts w:ascii="Arial" w:hAnsi="Arial" w:cs="Arial"/>
          <w:b w:val="0"/>
        </w:rPr>
        <w:t>Leave</w:t>
      </w:r>
      <w:r w:rsidRPr="000E582F">
        <w:rPr>
          <w:rFonts w:ascii="Arial" w:hAnsi="Arial" w:cs="Arial"/>
          <w:b w:val="0"/>
        </w:rPr>
        <w:t xml:space="preserve"> entitlement is </w:t>
      </w:r>
      <w:r w:rsidRPr="000E582F">
        <w:rPr>
          <w:rFonts w:ascii="Arial" w:hAnsi="Arial" w:cs="Arial"/>
          <w:b w:val="0"/>
          <w:lang w:val="en-US"/>
        </w:rPr>
        <w:t xml:space="preserve">based on the period from </w:t>
      </w:r>
      <w:r w:rsidR="000E582F" w:rsidRPr="000E582F">
        <w:rPr>
          <w:rFonts w:ascii="Arial" w:hAnsi="Arial" w:cs="Arial"/>
          <w:b w:val="0"/>
          <w:lang w:val="en-US"/>
        </w:rPr>
        <w:t xml:space="preserve">their start </w:t>
      </w:r>
      <w:r w:rsidRPr="000E582F">
        <w:rPr>
          <w:rFonts w:ascii="Arial" w:hAnsi="Arial" w:cs="Arial"/>
          <w:b w:val="0"/>
          <w:lang w:val="en-US"/>
        </w:rPr>
        <w:t xml:space="preserve">date until the </w:t>
      </w:r>
      <w:r w:rsidR="0044353B">
        <w:rPr>
          <w:rFonts w:ascii="Arial" w:hAnsi="Arial" w:cs="Arial"/>
          <w:b w:val="0"/>
          <w:lang w:val="en-US"/>
        </w:rPr>
        <w:t>l</w:t>
      </w:r>
      <w:r w:rsidR="000E5695">
        <w:rPr>
          <w:rFonts w:ascii="Arial" w:hAnsi="Arial" w:cs="Arial"/>
          <w:b w:val="0"/>
          <w:lang w:val="en-US"/>
        </w:rPr>
        <w:t>eave</w:t>
      </w:r>
      <w:r w:rsidRPr="000E582F">
        <w:rPr>
          <w:rFonts w:ascii="Arial" w:hAnsi="Arial" w:cs="Arial"/>
          <w:b w:val="0"/>
          <w:lang w:val="en-US"/>
        </w:rPr>
        <w:t xml:space="preserve"> year ends.</w:t>
      </w:r>
      <w:r w:rsidR="00146794" w:rsidRPr="000E582F">
        <w:rPr>
          <w:rFonts w:ascii="Arial" w:hAnsi="Arial" w:cs="Arial"/>
          <w:b w:val="0"/>
          <w:lang w:val="en-US"/>
        </w:rPr>
        <w:t xml:space="preserve"> </w:t>
      </w:r>
      <w:r w:rsidR="00C9225E">
        <w:rPr>
          <w:rFonts w:ascii="Arial" w:hAnsi="Arial" w:cs="Arial"/>
          <w:b w:val="0"/>
          <w:lang w:val="en-US"/>
        </w:rPr>
        <w:t>W</w:t>
      </w:r>
      <w:r w:rsidR="008524E5" w:rsidRPr="000E582F">
        <w:rPr>
          <w:rFonts w:ascii="Arial" w:hAnsi="Arial" w:cs="Arial"/>
          <w:b w:val="0"/>
        </w:rPr>
        <w:t>here the start date is before the 15</w:t>
      </w:r>
      <w:r w:rsidR="008524E5" w:rsidRPr="000E582F">
        <w:rPr>
          <w:rFonts w:ascii="Arial" w:hAnsi="Arial" w:cs="Arial"/>
          <w:b w:val="0"/>
          <w:vertAlign w:val="superscript"/>
        </w:rPr>
        <w:t>th</w:t>
      </w:r>
      <w:r w:rsidR="008524E5" w:rsidRPr="000E582F">
        <w:rPr>
          <w:rFonts w:ascii="Arial" w:hAnsi="Arial" w:cs="Arial"/>
          <w:b w:val="0"/>
        </w:rPr>
        <w:t xml:space="preserve"> of the month, they will receive entitlement for that month. Where the start date is </w:t>
      </w:r>
      <w:r w:rsidR="00B54C94">
        <w:rPr>
          <w:rFonts w:ascii="Arial" w:hAnsi="Arial" w:cs="Arial"/>
          <w:b w:val="0"/>
        </w:rPr>
        <w:t xml:space="preserve">on or </w:t>
      </w:r>
      <w:r w:rsidR="008524E5" w:rsidRPr="000E582F">
        <w:rPr>
          <w:rFonts w:ascii="Arial" w:hAnsi="Arial" w:cs="Arial"/>
          <w:b w:val="0"/>
        </w:rPr>
        <w:t>after the 15</w:t>
      </w:r>
      <w:r w:rsidR="008524E5" w:rsidRPr="000E582F">
        <w:rPr>
          <w:rFonts w:ascii="Arial" w:hAnsi="Arial" w:cs="Arial"/>
          <w:b w:val="0"/>
          <w:vertAlign w:val="superscript"/>
        </w:rPr>
        <w:t>th</w:t>
      </w:r>
      <w:r w:rsidR="008524E5" w:rsidRPr="000E582F">
        <w:rPr>
          <w:rFonts w:ascii="Arial" w:hAnsi="Arial" w:cs="Arial"/>
          <w:b w:val="0"/>
        </w:rPr>
        <w:t xml:space="preserve"> of the month, they</w:t>
      </w:r>
      <w:r w:rsidR="003B756D">
        <w:rPr>
          <w:rFonts w:ascii="Arial" w:hAnsi="Arial" w:cs="Arial"/>
          <w:b w:val="0"/>
        </w:rPr>
        <w:t xml:space="preserve"> will</w:t>
      </w:r>
      <w:r w:rsidR="008524E5" w:rsidRPr="000E582F">
        <w:rPr>
          <w:rFonts w:ascii="Arial" w:hAnsi="Arial" w:cs="Arial"/>
          <w:b w:val="0"/>
        </w:rPr>
        <w:t xml:space="preserve"> receive entitlement starting on the 1</w:t>
      </w:r>
      <w:r w:rsidR="008524E5" w:rsidRPr="000E582F">
        <w:rPr>
          <w:rFonts w:ascii="Arial" w:hAnsi="Arial" w:cs="Arial"/>
          <w:b w:val="0"/>
          <w:vertAlign w:val="superscript"/>
        </w:rPr>
        <w:t>st</w:t>
      </w:r>
      <w:r w:rsidR="008524E5" w:rsidRPr="000E582F">
        <w:rPr>
          <w:rFonts w:ascii="Arial" w:hAnsi="Arial" w:cs="Arial"/>
          <w:b w:val="0"/>
        </w:rPr>
        <w:t xml:space="preserve"> of the following month. </w:t>
      </w:r>
      <w:r w:rsidRPr="000E582F">
        <w:rPr>
          <w:rFonts w:ascii="Arial" w:hAnsi="Arial" w:cs="Arial"/>
          <w:b w:val="0"/>
          <w:lang w:val="en-US"/>
        </w:rPr>
        <w:t xml:space="preserve"> </w:t>
      </w:r>
      <w:r w:rsidR="00B953BA">
        <w:rPr>
          <w:rFonts w:ascii="Arial" w:hAnsi="Arial" w:cs="Arial"/>
          <w:b w:val="0"/>
          <w:lang w:val="en-US"/>
        </w:rPr>
        <w:t>Please view Appendix B for a breakdown of part year leave entitlement, dependant on months service.</w:t>
      </w:r>
      <w:r w:rsidR="00EA7A9E">
        <w:rPr>
          <w:rFonts w:ascii="Arial" w:hAnsi="Arial" w:cs="Arial"/>
          <w:b w:val="0"/>
          <w:lang w:val="en-US"/>
        </w:rPr>
        <w:t xml:space="preserve"> </w:t>
      </w:r>
    </w:p>
    <w:p w:rsidR="00EA7A9E" w:rsidRDefault="00EA7A9E" w:rsidP="00335C47">
      <w:pPr>
        <w:pStyle w:val="Heading5"/>
        <w:ind w:left="709"/>
        <w:jc w:val="both"/>
        <w:rPr>
          <w:rFonts w:ascii="Arial" w:hAnsi="Arial" w:cs="Arial"/>
          <w:b w:val="0"/>
          <w:lang w:val="en-US"/>
        </w:rPr>
      </w:pPr>
    </w:p>
    <w:p w:rsidR="00EA7A9E" w:rsidRDefault="00EA7A9E" w:rsidP="00335C47">
      <w:pPr>
        <w:pStyle w:val="Heading5"/>
        <w:ind w:left="709"/>
        <w:jc w:val="both"/>
        <w:rPr>
          <w:rFonts w:ascii="Arial" w:hAnsi="Arial" w:cs="Arial"/>
          <w:b w:val="0"/>
          <w:lang w:val="en-US"/>
        </w:rPr>
      </w:pPr>
      <w:r>
        <w:rPr>
          <w:rFonts w:ascii="Arial" w:hAnsi="Arial" w:cs="Arial"/>
          <w:b w:val="0"/>
          <w:lang w:val="en-US"/>
        </w:rPr>
        <w:t>The calculation is:</w:t>
      </w:r>
    </w:p>
    <w:p w:rsidR="00EA7A9E" w:rsidRDefault="00EA7A9E" w:rsidP="00335C47">
      <w:pPr>
        <w:pStyle w:val="Heading5"/>
        <w:ind w:left="709"/>
        <w:jc w:val="both"/>
        <w:rPr>
          <w:rFonts w:ascii="Arial" w:hAnsi="Arial" w:cs="Arial"/>
          <w:b w:val="0"/>
          <w:lang w:val="en-US"/>
        </w:rPr>
      </w:pPr>
    </w:p>
    <w:p w:rsidR="008524E5" w:rsidRPr="00EA7A9E" w:rsidRDefault="00654EF1" w:rsidP="00335C47">
      <w:pPr>
        <w:pStyle w:val="Heading5"/>
        <w:ind w:left="709"/>
        <w:jc w:val="both"/>
        <w:rPr>
          <w:rFonts w:ascii="Arial" w:hAnsi="Arial" w:cs="Arial"/>
          <w:b w:val="0"/>
          <w:i/>
          <w:lang w:val="en-US"/>
        </w:rPr>
      </w:pPr>
      <w:r w:rsidRPr="00654EF1">
        <w:rPr>
          <w:rFonts w:ascii="Arial" w:hAnsi="Arial" w:cs="Arial"/>
          <w:b w:val="0"/>
          <w:i/>
          <w:lang w:val="en-US"/>
        </w:rPr>
        <w:t>Full leave entitleme</w:t>
      </w:r>
      <w:r w:rsidR="00CF309F">
        <w:rPr>
          <w:rFonts w:ascii="Arial" w:hAnsi="Arial" w:cs="Arial"/>
          <w:b w:val="0"/>
          <w:i/>
          <w:lang w:val="en-US"/>
        </w:rPr>
        <w:t>n</w:t>
      </w:r>
      <w:r w:rsidRPr="00654EF1">
        <w:rPr>
          <w:rFonts w:ascii="Arial" w:hAnsi="Arial" w:cs="Arial"/>
          <w:b w:val="0"/>
          <w:i/>
          <w:lang w:val="en-US"/>
        </w:rPr>
        <w:t xml:space="preserve">t in hours :  12 x </w:t>
      </w:r>
      <w:r w:rsidR="00C142C2">
        <w:rPr>
          <w:rFonts w:ascii="Arial" w:hAnsi="Arial" w:cs="Arial"/>
          <w:b w:val="0"/>
          <w:i/>
          <w:lang w:val="en-US"/>
        </w:rPr>
        <w:t xml:space="preserve">number of </w:t>
      </w:r>
      <w:r w:rsidRPr="00654EF1">
        <w:rPr>
          <w:rFonts w:ascii="Arial" w:hAnsi="Arial" w:cs="Arial"/>
          <w:b w:val="0"/>
          <w:i/>
          <w:lang w:val="en-US"/>
        </w:rPr>
        <w:t xml:space="preserve">months they will work in the current annual leave year. </w:t>
      </w:r>
    </w:p>
    <w:p w:rsidR="000E582F" w:rsidRPr="000E582F" w:rsidRDefault="000E582F" w:rsidP="000E582F">
      <w:pPr>
        <w:rPr>
          <w:lang w:val="en-US" w:eastAsia="en-US"/>
        </w:rPr>
      </w:pPr>
    </w:p>
    <w:p w:rsidR="000E5695" w:rsidRDefault="00C04A59">
      <w:pPr>
        <w:ind w:left="709"/>
        <w:jc w:val="both"/>
        <w:rPr>
          <w:rFonts w:ascii="Arial" w:hAnsi="Arial" w:cs="Arial"/>
          <w:lang w:val="en-US"/>
        </w:rPr>
      </w:pPr>
      <w:r>
        <w:rPr>
          <w:rFonts w:ascii="Arial" w:hAnsi="Arial" w:cs="Arial"/>
          <w:lang w:val="en-US" w:eastAsia="en-US"/>
        </w:rPr>
        <w:t>W</w:t>
      </w:r>
      <w:r w:rsidR="000E582F" w:rsidRPr="000E582F">
        <w:rPr>
          <w:rFonts w:ascii="Arial" w:hAnsi="Arial" w:cs="Arial"/>
          <w:lang w:val="en-US" w:eastAsia="en-US"/>
        </w:rPr>
        <w:t xml:space="preserve">hen an employee </w:t>
      </w:r>
      <w:r w:rsidR="0044353B">
        <w:rPr>
          <w:rFonts w:ascii="Arial" w:hAnsi="Arial" w:cs="Arial"/>
          <w:lang w:val="en-US" w:eastAsia="en-US"/>
        </w:rPr>
        <w:t>l</w:t>
      </w:r>
      <w:r w:rsidR="000E5695">
        <w:rPr>
          <w:rFonts w:ascii="Arial" w:hAnsi="Arial" w:cs="Arial"/>
          <w:lang w:val="en-US" w:eastAsia="en-US"/>
        </w:rPr>
        <w:t>eave</w:t>
      </w:r>
      <w:r w:rsidR="000E582F" w:rsidRPr="000E582F">
        <w:rPr>
          <w:rFonts w:ascii="Arial" w:hAnsi="Arial" w:cs="Arial"/>
          <w:lang w:val="en-US" w:eastAsia="en-US"/>
        </w:rPr>
        <w:t>s part way through a year</w:t>
      </w:r>
      <w:r w:rsidR="0078580C">
        <w:rPr>
          <w:rFonts w:ascii="Arial" w:hAnsi="Arial" w:cs="Arial"/>
          <w:lang w:val="en-US" w:eastAsia="en-US"/>
        </w:rPr>
        <w:t>, e</w:t>
      </w:r>
      <w:r w:rsidR="000E582F" w:rsidRPr="000E582F">
        <w:rPr>
          <w:rFonts w:ascii="Arial" w:hAnsi="Arial" w:cs="Arial"/>
          <w:lang w:val="en-US" w:eastAsia="en-US"/>
        </w:rPr>
        <w:t>ntit</w:t>
      </w:r>
      <w:r w:rsidR="00A228BF">
        <w:rPr>
          <w:rFonts w:ascii="Arial" w:hAnsi="Arial" w:cs="Arial"/>
          <w:lang w:val="en-US" w:eastAsia="en-US"/>
        </w:rPr>
        <w:t>le</w:t>
      </w:r>
      <w:r w:rsidR="000E582F" w:rsidRPr="000E582F">
        <w:rPr>
          <w:rFonts w:ascii="Arial" w:hAnsi="Arial" w:cs="Arial"/>
          <w:lang w:val="en-US" w:eastAsia="en-US"/>
        </w:rPr>
        <w:t xml:space="preserve">ment is based on </w:t>
      </w:r>
      <w:r w:rsidR="003619A6" w:rsidRPr="003619A6">
        <w:rPr>
          <w:rFonts w:ascii="Arial" w:hAnsi="Arial" w:cs="Arial"/>
          <w:lang w:val="en-US"/>
        </w:rPr>
        <w:t xml:space="preserve">the period from the start of the Annual </w:t>
      </w:r>
      <w:r w:rsidR="000E5695">
        <w:rPr>
          <w:rFonts w:ascii="Arial" w:hAnsi="Arial" w:cs="Arial"/>
          <w:lang w:val="en-US"/>
        </w:rPr>
        <w:t>Leave</w:t>
      </w:r>
      <w:r w:rsidR="003619A6" w:rsidRPr="003619A6">
        <w:rPr>
          <w:rFonts w:ascii="Arial" w:hAnsi="Arial" w:cs="Arial"/>
          <w:lang w:val="en-US"/>
        </w:rPr>
        <w:t xml:space="preserve"> </w:t>
      </w:r>
      <w:r w:rsidR="008E15A5">
        <w:rPr>
          <w:rFonts w:ascii="Arial" w:hAnsi="Arial" w:cs="Arial"/>
          <w:lang w:val="en-US"/>
        </w:rPr>
        <w:t>year</w:t>
      </w:r>
      <w:r w:rsidR="000538AE">
        <w:rPr>
          <w:rFonts w:ascii="Arial" w:hAnsi="Arial" w:cs="Arial"/>
          <w:lang w:val="en-US"/>
        </w:rPr>
        <w:t xml:space="preserve"> or their start date </w:t>
      </w:r>
      <w:r w:rsidR="003619A6" w:rsidRPr="003619A6">
        <w:rPr>
          <w:rFonts w:ascii="Arial" w:hAnsi="Arial" w:cs="Arial"/>
          <w:lang w:val="en-US"/>
        </w:rPr>
        <w:t xml:space="preserve">until their </w:t>
      </w:r>
      <w:r w:rsidR="0078580C">
        <w:rPr>
          <w:rFonts w:ascii="Arial" w:hAnsi="Arial" w:cs="Arial"/>
          <w:lang w:val="en-US"/>
        </w:rPr>
        <w:t>date of termination</w:t>
      </w:r>
      <w:r w:rsidR="00B926C4">
        <w:rPr>
          <w:rFonts w:ascii="Arial" w:hAnsi="Arial" w:cs="Arial"/>
          <w:lang w:val="en-US"/>
        </w:rPr>
        <w:t xml:space="preserve"> </w:t>
      </w:r>
    </w:p>
    <w:p w:rsidR="00B926C4" w:rsidRDefault="00B926C4">
      <w:pPr>
        <w:ind w:left="709"/>
        <w:jc w:val="both"/>
        <w:rPr>
          <w:rFonts w:ascii="Arial" w:hAnsi="Arial" w:cs="Arial"/>
          <w:lang w:val="en-US" w:eastAsia="en-US"/>
        </w:rPr>
      </w:pPr>
    </w:p>
    <w:p w:rsidR="00172333" w:rsidRPr="003A4005" w:rsidRDefault="00172333" w:rsidP="00172333">
      <w:pPr>
        <w:pStyle w:val="NormalWeb"/>
        <w:spacing w:before="0" w:beforeAutospacing="0" w:after="0" w:afterAutospacing="0"/>
        <w:ind w:left="720"/>
        <w:jc w:val="both"/>
        <w:rPr>
          <w:rFonts w:ascii="Arial" w:hAnsi="Arial" w:cs="Arial"/>
          <w:b/>
        </w:rPr>
      </w:pPr>
      <w:r>
        <w:rPr>
          <w:rFonts w:ascii="Arial" w:hAnsi="Arial" w:cs="Arial"/>
        </w:rPr>
        <w:t xml:space="preserve">For information about how part year annual leave entitlement is calculated please view </w:t>
      </w:r>
      <w:r w:rsidRPr="004935E8">
        <w:rPr>
          <w:rFonts w:ascii="Arial" w:hAnsi="Arial" w:cs="Arial"/>
          <w:b/>
        </w:rPr>
        <w:t>APPENDIX C</w:t>
      </w:r>
      <w:r>
        <w:rPr>
          <w:rFonts w:ascii="Arial" w:hAnsi="Arial" w:cs="Arial"/>
          <w:b/>
        </w:rPr>
        <w:t xml:space="preserve">, </w:t>
      </w:r>
      <w:r w:rsidRPr="003A4005">
        <w:rPr>
          <w:rFonts w:ascii="Arial" w:hAnsi="Arial" w:cs="Arial"/>
          <w:b/>
        </w:rPr>
        <w:t>Section 2</w:t>
      </w:r>
      <w:r w:rsidR="003A4005" w:rsidRPr="003A4005">
        <w:rPr>
          <w:rFonts w:ascii="Arial" w:hAnsi="Arial" w:cs="Arial"/>
        </w:rPr>
        <w:t xml:space="preserve"> and for a bre</w:t>
      </w:r>
      <w:r w:rsidR="003A4005">
        <w:rPr>
          <w:rFonts w:ascii="Arial" w:hAnsi="Arial" w:cs="Arial"/>
        </w:rPr>
        <w:t>ak-down of pro-</w:t>
      </w:r>
      <w:r w:rsidR="003A4005" w:rsidRPr="003A4005">
        <w:rPr>
          <w:rFonts w:ascii="Arial" w:hAnsi="Arial" w:cs="Arial"/>
        </w:rPr>
        <w:t xml:space="preserve">rated entitlement per month service please view </w:t>
      </w:r>
      <w:r w:rsidR="003A4005" w:rsidRPr="003A4005">
        <w:rPr>
          <w:rFonts w:ascii="Arial" w:hAnsi="Arial" w:cs="Arial"/>
          <w:b/>
        </w:rPr>
        <w:t>APPENDIX D.</w:t>
      </w:r>
    </w:p>
    <w:p w:rsidR="00FF3FFF" w:rsidRDefault="00FF3FFF" w:rsidP="008524E5">
      <w:pPr>
        <w:ind w:left="709"/>
        <w:rPr>
          <w:rFonts w:ascii="Arial" w:hAnsi="Arial" w:cs="Arial"/>
          <w:lang w:eastAsia="en-US"/>
        </w:rPr>
      </w:pPr>
    </w:p>
    <w:p w:rsidR="00616D74" w:rsidRPr="006B4192" w:rsidRDefault="006B4192" w:rsidP="00427918">
      <w:pPr>
        <w:ind w:left="720"/>
        <w:rPr>
          <w:rFonts w:ascii="Arial" w:hAnsi="Arial" w:cs="Arial"/>
          <w:b/>
        </w:rPr>
      </w:pPr>
      <w:r w:rsidRPr="006B4192">
        <w:rPr>
          <w:rFonts w:ascii="Arial" w:hAnsi="Arial" w:cs="Arial"/>
          <w:b/>
        </w:rPr>
        <w:t>5.3</w:t>
      </w:r>
      <w:r w:rsidR="00C56318" w:rsidRPr="006B4192">
        <w:rPr>
          <w:rFonts w:ascii="Arial" w:hAnsi="Arial" w:cs="Arial"/>
          <w:b/>
        </w:rPr>
        <w:t xml:space="preserve"> </w:t>
      </w:r>
      <w:r w:rsidR="00427918" w:rsidRPr="006B4192">
        <w:rPr>
          <w:rFonts w:ascii="Arial" w:hAnsi="Arial" w:cs="Arial"/>
          <w:b/>
        </w:rPr>
        <w:t>P</w:t>
      </w:r>
      <w:r w:rsidR="00C47EC8" w:rsidRPr="006B4192">
        <w:rPr>
          <w:rFonts w:ascii="Arial" w:hAnsi="Arial" w:cs="Arial"/>
          <w:b/>
        </w:rPr>
        <w:t>art</w:t>
      </w:r>
      <w:r w:rsidR="00562534" w:rsidRPr="006B4192">
        <w:rPr>
          <w:rFonts w:ascii="Arial" w:hAnsi="Arial" w:cs="Arial"/>
          <w:b/>
        </w:rPr>
        <w:t>-T</w:t>
      </w:r>
      <w:r w:rsidR="00C47EC8" w:rsidRPr="006B4192">
        <w:rPr>
          <w:rFonts w:ascii="Arial" w:hAnsi="Arial" w:cs="Arial"/>
          <w:b/>
        </w:rPr>
        <w:t>ime</w:t>
      </w:r>
      <w:r w:rsidR="008D1990" w:rsidRPr="006B4192">
        <w:rPr>
          <w:rFonts w:ascii="Arial" w:hAnsi="Arial" w:cs="Arial"/>
          <w:b/>
        </w:rPr>
        <w:t xml:space="preserve"> </w:t>
      </w:r>
      <w:r w:rsidR="00562534" w:rsidRPr="006B4192">
        <w:rPr>
          <w:rFonts w:ascii="Arial" w:hAnsi="Arial" w:cs="Arial"/>
          <w:b/>
        </w:rPr>
        <w:t>/</w:t>
      </w:r>
      <w:r w:rsidR="00C47EC8" w:rsidRPr="006B4192">
        <w:rPr>
          <w:rFonts w:ascii="Arial" w:hAnsi="Arial" w:cs="Arial"/>
          <w:b/>
        </w:rPr>
        <w:t xml:space="preserve"> Part year example</w:t>
      </w:r>
    </w:p>
    <w:p w:rsidR="00616D74" w:rsidRDefault="00616D74" w:rsidP="003D2508">
      <w:pPr>
        <w:pStyle w:val="NormalWeb"/>
        <w:spacing w:before="0" w:beforeAutospacing="0" w:after="0" w:afterAutospacing="0"/>
        <w:ind w:left="720"/>
        <w:jc w:val="both"/>
        <w:rPr>
          <w:rFonts w:ascii="Arial" w:hAnsi="Arial" w:cs="Arial"/>
        </w:rPr>
      </w:pPr>
    </w:p>
    <w:p w:rsidR="00C47EC8" w:rsidRDefault="00C47EC8" w:rsidP="003D2508">
      <w:pPr>
        <w:pStyle w:val="NormalWeb"/>
        <w:spacing w:before="0" w:beforeAutospacing="0" w:after="0" w:afterAutospacing="0"/>
        <w:ind w:left="720"/>
        <w:jc w:val="both"/>
        <w:rPr>
          <w:rFonts w:ascii="Arial" w:hAnsi="Arial" w:cs="Arial"/>
        </w:rPr>
      </w:pPr>
      <w:r>
        <w:rPr>
          <w:rFonts w:ascii="Arial" w:hAnsi="Arial" w:cs="Arial"/>
        </w:rPr>
        <w:t xml:space="preserve">To calculate a part time pro rated entitlement </w:t>
      </w:r>
    </w:p>
    <w:p w:rsidR="00054094" w:rsidRDefault="00054094" w:rsidP="003D2508">
      <w:pPr>
        <w:pStyle w:val="NormalWeb"/>
        <w:spacing w:before="0" w:beforeAutospacing="0" w:after="0" w:afterAutospacing="0"/>
        <w:ind w:left="720"/>
        <w:jc w:val="both"/>
        <w:rPr>
          <w:rFonts w:ascii="Arial" w:hAnsi="Arial" w:cs="Arial"/>
        </w:rPr>
      </w:pPr>
    </w:p>
    <w:p w:rsidR="00C47EC8" w:rsidRDefault="00C47EC8" w:rsidP="003D2508">
      <w:pPr>
        <w:pStyle w:val="NormalWeb"/>
        <w:spacing w:before="0" w:beforeAutospacing="0" w:after="0" w:afterAutospacing="0"/>
        <w:ind w:left="720"/>
        <w:jc w:val="both"/>
        <w:rPr>
          <w:rFonts w:ascii="Arial" w:hAnsi="Arial" w:cs="Arial"/>
        </w:rPr>
      </w:pPr>
      <w:r>
        <w:rPr>
          <w:rFonts w:ascii="Arial" w:hAnsi="Arial" w:cs="Arial"/>
        </w:rPr>
        <w:t xml:space="preserve">Full time part year entitlement (as above) / </w:t>
      </w:r>
      <w:r w:rsidRPr="000E582F">
        <w:rPr>
          <w:rFonts w:ascii="Arial" w:hAnsi="Arial" w:cs="Arial"/>
        </w:rPr>
        <w:t>hours in a full-time week</w:t>
      </w:r>
      <w:r>
        <w:rPr>
          <w:rFonts w:ascii="Arial" w:hAnsi="Arial" w:cs="Arial"/>
        </w:rPr>
        <w:t xml:space="preserve"> x </w:t>
      </w:r>
      <w:r w:rsidRPr="000E582F">
        <w:rPr>
          <w:rFonts w:ascii="Arial" w:hAnsi="Arial" w:cs="Arial"/>
        </w:rPr>
        <w:t>their contractual hours per week</w:t>
      </w:r>
    </w:p>
    <w:p w:rsidR="00D007CE" w:rsidRDefault="00D007CE" w:rsidP="003D2508">
      <w:pPr>
        <w:pStyle w:val="NormalWeb"/>
        <w:spacing w:before="0" w:beforeAutospacing="0" w:after="0" w:afterAutospacing="0"/>
        <w:ind w:left="720"/>
        <w:jc w:val="both"/>
        <w:rPr>
          <w:rFonts w:ascii="Arial" w:hAnsi="Arial" w:cs="Arial"/>
        </w:rPr>
      </w:pPr>
    </w:p>
    <w:p w:rsidR="00C627B8" w:rsidRPr="006A1E60" w:rsidRDefault="00D007CE" w:rsidP="006A1E60">
      <w:pPr>
        <w:pStyle w:val="NormalWeb"/>
        <w:spacing w:before="0" w:beforeAutospacing="0" w:after="0" w:afterAutospacing="0"/>
        <w:ind w:left="720"/>
        <w:jc w:val="both"/>
        <w:rPr>
          <w:rFonts w:ascii="Arial" w:hAnsi="Arial" w:cs="Arial"/>
          <w:b/>
        </w:rPr>
      </w:pPr>
      <w:r>
        <w:rPr>
          <w:rFonts w:ascii="Arial" w:hAnsi="Arial" w:cs="Arial"/>
        </w:rPr>
        <w:t xml:space="preserve">For information about how </w:t>
      </w:r>
      <w:r w:rsidR="00C627B8">
        <w:rPr>
          <w:rFonts w:ascii="Arial" w:hAnsi="Arial" w:cs="Arial"/>
        </w:rPr>
        <w:t xml:space="preserve">to calculate a change of hours during a holiday year </w:t>
      </w:r>
      <w:r>
        <w:rPr>
          <w:rFonts w:ascii="Arial" w:hAnsi="Arial" w:cs="Arial"/>
        </w:rPr>
        <w:t xml:space="preserve">please view </w:t>
      </w:r>
      <w:r w:rsidRPr="004935E8">
        <w:rPr>
          <w:rFonts w:ascii="Arial" w:hAnsi="Arial" w:cs="Arial"/>
          <w:b/>
        </w:rPr>
        <w:t>APPENDIX C</w:t>
      </w:r>
      <w:r>
        <w:rPr>
          <w:rFonts w:ascii="Arial" w:hAnsi="Arial" w:cs="Arial"/>
          <w:b/>
        </w:rPr>
        <w:t>, Section 3</w:t>
      </w:r>
      <w:r w:rsidRPr="004935E8">
        <w:rPr>
          <w:rFonts w:ascii="Arial" w:hAnsi="Arial" w:cs="Arial"/>
          <w:b/>
        </w:rPr>
        <w:t>.</w:t>
      </w:r>
    </w:p>
    <w:p w:rsidR="0012623C" w:rsidRDefault="0012623C" w:rsidP="003D2508">
      <w:pPr>
        <w:pStyle w:val="NormalWeb"/>
        <w:spacing w:before="0" w:beforeAutospacing="0" w:after="0" w:afterAutospacing="0"/>
        <w:ind w:left="720"/>
        <w:jc w:val="both"/>
        <w:rPr>
          <w:rFonts w:ascii="Arial" w:hAnsi="Arial" w:cs="Arial"/>
        </w:rPr>
      </w:pPr>
    </w:p>
    <w:p w:rsidR="004211FA" w:rsidRPr="006B4192" w:rsidRDefault="002627E1" w:rsidP="006B4192">
      <w:pPr>
        <w:pStyle w:val="NormalWeb"/>
        <w:numPr>
          <w:ilvl w:val="0"/>
          <w:numId w:val="22"/>
        </w:numPr>
        <w:spacing w:before="0" w:beforeAutospacing="0" w:after="0" w:afterAutospacing="0"/>
        <w:rPr>
          <w:rFonts w:ascii="Arial" w:hAnsi="Arial" w:cs="Arial"/>
          <w:b/>
        </w:rPr>
      </w:pPr>
      <w:r w:rsidRPr="006B4192">
        <w:rPr>
          <w:rFonts w:ascii="Arial" w:hAnsi="Arial" w:cs="Arial"/>
          <w:b/>
        </w:rPr>
        <w:t>C</w:t>
      </w:r>
      <w:r w:rsidR="00D62C25" w:rsidRPr="006B4192">
        <w:rPr>
          <w:rFonts w:ascii="Arial" w:hAnsi="Arial" w:cs="Arial"/>
          <w:b/>
        </w:rPr>
        <w:t>ompressed Hours</w:t>
      </w:r>
      <w:r w:rsidR="00F32CDB" w:rsidRPr="006B4192">
        <w:rPr>
          <w:rFonts w:ascii="Arial" w:hAnsi="Arial" w:cs="Arial"/>
          <w:b/>
        </w:rPr>
        <w:t xml:space="preserve"> </w:t>
      </w:r>
      <w:r w:rsidR="008C48B9" w:rsidRPr="006B4192">
        <w:rPr>
          <w:rFonts w:ascii="Arial" w:hAnsi="Arial" w:cs="Arial"/>
          <w:b/>
        </w:rPr>
        <w:t>Holiday Entitlement</w:t>
      </w:r>
    </w:p>
    <w:p w:rsidR="009A08BC" w:rsidRPr="000E582F" w:rsidRDefault="009A08BC" w:rsidP="009A08BC">
      <w:pPr>
        <w:pStyle w:val="NormalWeb"/>
        <w:spacing w:before="0" w:beforeAutospacing="0" w:after="0" w:afterAutospacing="0"/>
        <w:ind w:left="1080"/>
        <w:rPr>
          <w:rFonts w:ascii="Arial" w:hAnsi="Arial" w:cs="Arial"/>
          <w:b/>
        </w:rPr>
      </w:pPr>
    </w:p>
    <w:p w:rsidR="009A08BC" w:rsidRPr="000E582F" w:rsidRDefault="008E2BFC" w:rsidP="003D2508">
      <w:pPr>
        <w:pStyle w:val="NormalWeb"/>
        <w:spacing w:before="0" w:beforeAutospacing="0" w:after="0" w:afterAutospacing="0"/>
        <w:ind w:left="720"/>
        <w:rPr>
          <w:rFonts w:ascii="Arial" w:hAnsi="Arial" w:cs="Arial"/>
        </w:rPr>
      </w:pPr>
      <w:r>
        <w:rPr>
          <w:rFonts w:ascii="Arial" w:hAnsi="Arial" w:cs="Arial"/>
        </w:rPr>
        <w:t xml:space="preserve">Staff working </w:t>
      </w:r>
      <w:r w:rsidR="003D2508" w:rsidRPr="000E582F">
        <w:rPr>
          <w:rFonts w:ascii="Arial" w:hAnsi="Arial" w:cs="Arial"/>
        </w:rPr>
        <w:t>full-time</w:t>
      </w:r>
      <w:r>
        <w:rPr>
          <w:rFonts w:ascii="Arial" w:hAnsi="Arial" w:cs="Arial"/>
        </w:rPr>
        <w:t xml:space="preserve"> hours, however, over a</w:t>
      </w:r>
      <w:r w:rsidR="003D2508" w:rsidRPr="000E582F">
        <w:rPr>
          <w:rFonts w:ascii="Arial" w:hAnsi="Arial" w:cs="Arial"/>
        </w:rPr>
        <w:t xml:space="preserve"> </w:t>
      </w:r>
      <w:r w:rsidR="009A08BC" w:rsidRPr="000E582F">
        <w:rPr>
          <w:rFonts w:ascii="Arial" w:hAnsi="Arial" w:cs="Arial"/>
        </w:rPr>
        <w:t>compressed week</w:t>
      </w:r>
      <w:r w:rsidR="00F944AD" w:rsidRPr="000E582F">
        <w:rPr>
          <w:rFonts w:ascii="Arial" w:hAnsi="Arial" w:cs="Arial"/>
        </w:rPr>
        <w:t xml:space="preserve"> </w:t>
      </w:r>
      <w:r w:rsidR="003D2508" w:rsidRPr="000E582F">
        <w:rPr>
          <w:rFonts w:ascii="Arial" w:hAnsi="Arial" w:cs="Arial"/>
        </w:rPr>
        <w:t>(</w:t>
      </w:r>
      <w:r w:rsidR="00486EF5" w:rsidRPr="000E582F">
        <w:rPr>
          <w:rFonts w:ascii="Arial" w:hAnsi="Arial" w:cs="Arial"/>
        </w:rPr>
        <w:t xml:space="preserve">e.g. </w:t>
      </w:r>
      <w:r w:rsidR="005A2BA4">
        <w:rPr>
          <w:rFonts w:ascii="Arial" w:hAnsi="Arial" w:cs="Arial"/>
        </w:rPr>
        <w:t xml:space="preserve">a 4-day week or </w:t>
      </w:r>
      <w:r w:rsidR="00486EF5" w:rsidRPr="000E582F">
        <w:rPr>
          <w:rFonts w:ascii="Arial" w:hAnsi="Arial" w:cs="Arial"/>
        </w:rPr>
        <w:t>a</w:t>
      </w:r>
      <w:r w:rsidR="003D2508" w:rsidRPr="000E582F">
        <w:rPr>
          <w:rFonts w:ascii="Arial" w:hAnsi="Arial" w:cs="Arial"/>
        </w:rPr>
        <w:t xml:space="preserve"> 9-day fortnight) </w:t>
      </w:r>
      <w:r w:rsidR="00F944AD" w:rsidRPr="000E582F">
        <w:rPr>
          <w:rFonts w:ascii="Arial" w:hAnsi="Arial" w:cs="Arial"/>
        </w:rPr>
        <w:t>are entitled to full-time holiday entitlement</w:t>
      </w:r>
      <w:r>
        <w:rPr>
          <w:rFonts w:ascii="Arial" w:hAnsi="Arial" w:cs="Arial"/>
        </w:rPr>
        <w:t>,</w:t>
      </w:r>
      <w:r w:rsidR="00054094">
        <w:rPr>
          <w:rFonts w:ascii="Arial" w:hAnsi="Arial" w:cs="Arial"/>
        </w:rPr>
        <w:t xml:space="preserve"> as holiday entitlement is based on FTE value.</w:t>
      </w:r>
    </w:p>
    <w:p w:rsidR="009A08BC" w:rsidRPr="000E582F" w:rsidRDefault="009A08BC" w:rsidP="009A08BC">
      <w:pPr>
        <w:pStyle w:val="NormalWeb"/>
        <w:spacing w:before="0" w:beforeAutospacing="0" w:after="0" w:afterAutospacing="0"/>
        <w:ind w:left="1080"/>
        <w:rPr>
          <w:rFonts w:ascii="Arial" w:hAnsi="Arial" w:cs="Arial"/>
        </w:rPr>
      </w:pPr>
    </w:p>
    <w:p w:rsidR="009A08BC" w:rsidRPr="000E582F" w:rsidRDefault="00F944AD" w:rsidP="009A08BC">
      <w:pPr>
        <w:pStyle w:val="NormalWeb"/>
        <w:spacing w:before="0" w:beforeAutospacing="0" w:after="0" w:afterAutospacing="0"/>
        <w:ind w:left="720"/>
        <w:jc w:val="both"/>
        <w:rPr>
          <w:rFonts w:ascii="Arial" w:hAnsi="Arial" w:cs="Arial"/>
        </w:rPr>
      </w:pPr>
      <w:r w:rsidRPr="000E582F">
        <w:rPr>
          <w:rFonts w:ascii="Arial" w:hAnsi="Arial" w:cs="Arial"/>
        </w:rPr>
        <w:t xml:space="preserve">However, due </w:t>
      </w:r>
      <w:r w:rsidR="00486EF5" w:rsidRPr="000E582F">
        <w:rPr>
          <w:rFonts w:ascii="Arial" w:hAnsi="Arial" w:cs="Arial"/>
        </w:rPr>
        <w:t>to their</w:t>
      </w:r>
      <w:r w:rsidRPr="000E582F">
        <w:rPr>
          <w:rFonts w:ascii="Arial" w:hAnsi="Arial" w:cs="Arial"/>
        </w:rPr>
        <w:t xml:space="preserve"> work patterns</w:t>
      </w:r>
      <w:r w:rsidR="008031B6" w:rsidRPr="000E582F">
        <w:rPr>
          <w:rFonts w:ascii="Arial" w:hAnsi="Arial" w:cs="Arial"/>
        </w:rPr>
        <w:t xml:space="preserve">, </w:t>
      </w:r>
      <w:r w:rsidR="00955C6E">
        <w:rPr>
          <w:rFonts w:ascii="Arial" w:hAnsi="Arial" w:cs="Arial"/>
        </w:rPr>
        <w:t xml:space="preserve">which are </w:t>
      </w:r>
      <w:r w:rsidR="008031B6" w:rsidRPr="000E582F">
        <w:rPr>
          <w:rFonts w:ascii="Arial" w:hAnsi="Arial" w:cs="Arial"/>
        </w:rPr>
        <w:t>made up of longer hours over fewer</w:t>
      </w:r>
      <w:r w:rsidRPr="000E582F">
        <w:rPr>
          <w:rFonts w:ascii="Arial" w:hAnsi="Arial" w:cs="Arial"/>
        </w:rPr>
        <w:t xml:space="preserve"> days, </w:t>
      </w:r>
      <w:r w:rsidR="005A2BA4">
        <w:rPr>
          <w:rFonts w:ascii="Arial" w:hAnsi="Arial" w:cs="Arial"/>
        </w:rPr>
        <w:t>the hours worked in a day are not as per a standard day.</w:t>
      </w:r>
    </w:p>
    <w:p w:rsidR="009A08BC" w:rsidRPr="000E582F" w:rsidRDefault="005A2BA4" w:rsidP="009A08BC">
      <w:pPr>
        <w:pStyle w:val="NormalWeb"/>
        <w:spacing w:before="0" w:beforeAutospacing="0" w:after="0" w:afterAutospacing="0"/>
        <w:ind w:left="720"/>
        <w:jc w:val="both"/>
        <w:rPr>
          <w:rFonts w:ascii="Arial" w:hAnsi="Arial" w:cs="Arial"/>
        </w:rPr>
      </w:pPr>
      <w:r>
        <w:rPr>
          <w:rFonts w:ascii="Arial" w:hAnsi="Arial" w:cs="Arial"/>
        </w:rPr>
        <w:t xml:space="preserve">e.g. </w:t>
      </w:r>
      <w:r w:rsidR="00F944AD" w:rsidRPr="000E582F">
        <w:rPr>
          <w:rFonts w:ascii="Arial" w:hAnsi="Arial" w:cs="Arial"/>
        </w:rPr>
        <w:t xml:space="preserve">Full-time hours </w:t>
      </w:r>
      <w:r w:rsidR="00935BE8" w:rsidRPr="000E582F">
        <w:rPr>
          <w:rFonts w:ascii="Arial" w:hAnsi="Arial" w:cs="Arial"/>
        </w:rPr>
        <w:t>/</w:t>
      </w:r>
      <w:r w:rsidR="00F944AD" w:rsidRPr="000E582F">
        <w:rPr>
          <w:rFonts w:ascii="Arial" w:hAnsi="Arial" w:cs="Arial"/>
        </w:rPr>
        <w:t xml:space="preserve"> days worked</w:t>
      </w:r>
      <w:r w:rsidR="009A08BC" w:rsidRPr="000E582F">
        <w:rPr>
          <w:rFonts w:ascii="Arial" w:hAnsi="Arial" w:cs="Arial"/>
        </w:rPr>
        <w:t xml:space="preserve"> = hours worked in </w:t>
      </w:r>
      <w:r w:rsidR="00486EF5" w:rsidRPr="000E582F">
        <w:rPr>
          <w:rFonts w:ascii="Arial" w:hAnsi="Arial" w:cs="Arial"/>
        </w:rPr>
        <w:t>a compressed</w:t>
      </w:r>
      <w:r w:rsidR="009A08BC" w:rsidRPr="000E582F">
        <w:rPr>
          <w:rFonts w:ascii="Arial" w:hAnsi="Arial" w:cs="Arial"/>
        </w:rPr>
        <w:t xml:space="preserve"> day </w:t>
      </w:r>
    </w:p>
    <w:p w:rsidR="009A08BC" w:rsidRPr="000E582F" w:rsidRDefault="009A08BC" w:rsidP="009A08BC">
      <w:pPr>
        <w:pStyle w:val="NormalWeb"/>
        <w:spacing w:before="0" w:beforeAutospacing="0" w:after="0" w:afterAutospacing="0"/>
        <w:ind w:left="720"/>
        <w:jc w:val="both"/>
        <w:rPr>
          <w:rFonts w:ascii="Arial" w:hAnsi="Arial" w:cs="Arial"/>
        </w:rPr>
      </w:pPr>
    </w:p>
    <w:p w:rsidR="009A08BC" w:rsidRPr="000E582F" w:rsidRDefault="00562534" w:rsidP="009A08BC">
      <w:pPr>
        <w:pStyle w:val="NormalWeb"/>
        <w:spacing w:before="0" w:beforeAutospacing="0" w:after="0" w:afterAutospacing="0"/>
        <w:ind w:left="720"/>
        <w:jc w:val="both"/>
        <w:rPr>
          <w:rFonts w:ascii="Arial" w:hAnsi="Arial" w:cs="Arial"/>
        </w:rPr>
      </w:pPr>
      <w:r>
        <w:rPr>
          <w:rFonts w:ascii="Arial" w:hAnsi="Arial" w:cs="Arial"/>
        </w:rPr>
        <w:t>Therefore</w:t>
      </w:r>
      <w:r w:rsidR="008E2BFC">
        <w:rPr>
          <w:rFonts w:ascii="Arial" w:hAnsi="Arial" w:cs="Arial"/>
        </w:rPr>
        <w:t>,</w:t>
      </w:r>
      <w:r>
        <w:rPr>
          <w:rFonts w:ascii="Arial" w:hAnsi="Arial" w:cs="Arial"/>
        </w:rPr>
        <w:t xml:space="preserve"> a support employee</w:t>
      </w:r>
      <w:r w:rsidR="008E2BFC">
        <w:rPr>
          <w:rFonts w:ascii="Arial" w:hAnsi="Arial" w:cs="Arial"/>
        </w:rPr>
        <w:t xml:space="preserve"> working a 4 day wee</w:t>
      </w:r>
      <w:r w:rsidR="005A2BA4">
        <w:rPr>
          <w:rFonts w:ascii="Arial" w:hAnsi="Arial" w:cs="Arial"/>
        </w:rPr>
        <w:t>k</w:t>
      </w:r>
      <w:r w:rsidR="008E2BFC">
        <w:rPr>
          <w:rFonts w:ascii="Arial" w:hAnsi="Arial" w:cs="Arial"/>
        </w:rPr>
        <w:t>,</w:t>
      </w:r>
      <w:r w:rsidR="005A2BA4">
        <w:rPr>
          <w:rFonts w:ascii="Arial" w:hAnsi="Arial" w:cs="Arial"/>
        </w:rPr>
        <w:t xml:space="preserve"> would work </w:t>
      </w:r>
      <w:r w:rsidR="009A08BC" w:rsidRPr="000E582F">
        <w:rPr>
          <w:rFonts w:ascii="Arial" w:hAnsi="Arial" w:cs="Arial"/>
        </w:rPr>
        <w:t xml:space="preserve">36.25 </w:t>
      </w:r>
      <w:r w:rsidR="00935BE8" w:rsidRPr="000E582F">
        <w:rPr>
          <w:rFonts w:ascii="Arial" w:hAnsi="Arial" w:cs="Arial"/>
        </w:rPr>
        <w:t>/</w:t>
      </w:r>
      <w:r w:rsidR="009A08BC" w:rsidRPr="000E582F">
        <w:rPr>
          <w:rFonts w:ascii="Arial" w:hAnsi="Arial" w:cs="Arial"/>
        </w:rPr>
        <w:t>4 = 9.0625 hours per day</w:t>
      </w:r>
      <w:r w:rsidR="00310BDA">
        <w:rPr>
          <w:rFonts w:ascii="Arial" w:hAnsi="Arial" w:cs="Arial"/>
        </w:rPr>
        <w:t>.</w:t>
      </w:r>
    </w:p>
    <w:p w:rsidR="009A08BC" w:rsidRPr="000E582F" w:rsidRDefault="009A08BC" w:rsidP="009A08BC">
      <w:pPr>
        <w:pStyle w:val="NormalWeb"/>
        <w:spacing w:before="0" w:beforeAutospacing="0" w:after="0" w:afterAutospacing="0"/>
        <w:ind w:left="720"/>
        <w:jc w:val="both"/>
        <w:rPr>
          <w:rFonts w:ascii="Arial" w:hAnsi="Arial" w:cs="Arial"/>
        </w:rPr>
      </w:pPr>
    </w:p>
    <w:p w:rsidR="009A08BC" w:rsidRDefault="005A2BA4" w:rsidP="009A08BC">
      <w:pPr>
        <w:pStyle w:val="NormalWeb"/>
        <w:spacing w:before="0" w:beforeAutospacing="0" w:after="0" w:afterAutospacing="0"/>
        <w:ind w:left="720"/>
        <w:jc w:val="both"/>
        <w:rPr>
          <w:rFonts w:ascii="Arial" w:hAnsi="Arial" w:cs="Arial"/>
        </w:rPr>
      </w:pPr>
      <w:r>
        <w:rPr>
          <w:rFonts w:ascii="Arial" w:hAnsi="Arial" w:cs="Arial"/>
        </w:rPr>
        <w:t xml:space="preserve">The holiday entitlement for an employee working compressed hours </w:t>
      </w:r>
      <w:r w:rsidR="008031B6" w:rsidRPr="000E582F">
        <w:rPr>
          <w:rFonts w:ascii="Arial" w:hAnsi="Arial" w:cs="Arial"/>
        </w:rPr>
        <w:t>will be the same as a</w:t>
      </w:r>
      <w:r w:rsidR="00F944AD" w:rsidRPr="000E582F">
        <w:rPr>
          <w:rFonts w:ascii="Arial" w:hAnsi="Arial" w:cs="Arial"/>
        </w:rPr>
        <w:t xml:space="preserve"> full-time </w:t>
      </w:r>
      <w:r w:rsidR="008031B6" w:rsidRPr="000E582F">
        <w:rPr>
          <w:rFonts w:ascii="Arial" w:hAnsi="Arial" w:cs="Arial"/>
        </w:rPr>
        <w:t xml:space="preserve">member of </w:t>
      </w:r>
      <w:r w:rsidR="00F944AD" w:rsidRPr="000E582F">
        <w:rPr>
          <w:rFonts w:ascii="Arial" w:hAnsi="Arial" w:cs="Arial"/>
        </w:rPr>
        <w:t xml:space="preserve">staff within that </w:t>
      </w:r>
      <w:r w:rsidR="00CA2000" w:rsidRPr="000E582F">
        <w:rPr>
          <w:rFonts w:ascii="Arial" w:hAnsi="Arial" w:cs="Arial"/>
        </w:rPr>
        <w:t>employee category</w:t>
      </w:r>
      <w:r w:rsidR="0078580C">
        <w:rPr>
          <w:rFonts w:ascii="Arial" w:hAnsi="Arial" w:cs="Arial"/>
        </w:rPr>
        <w:t>. H</w:t>
      </w:r>
      <w:r w:rsidR="00F944AD" w:rsidRPr="000E582F">
        <w:rPr>
          <w:rFonts w:ascii="Arial" w:hAnsi="Arial" w:cs="Arial"/>
        </w:rPr>
        <w:t xml:space="preserve">owever, </w:t>
      </w:r>
      <w:r w:rsidR="00CA2000" w:rsidRPr="000E582F">
        <w:rPr>
          <w:rFonts w:ascii="Arial" w:hAnsi="Arial" w:cs="Arial"/>
        </w:rPr>
        <w:t>e</w:t>
      </w:r>
      <w:r w:rsidR="00F944AD" w:rsidRPr="000E582F">
        <w:rPr>
          <w:rFonts w:ascii="Arial" w:hAnsi="Arial" w:cs="Arial"/>
        </w:rPr>
        <w:t xml:space="preserve">ach time the </w:t>
      </w:r>
      <w:r w:rsidR="00054094">
        <w:rPr>
          <w:rFonts w:ascii="Arial" w:hAnsi="Arial" w:cs="Arial"/>
        </w:rPr>
        <w:t xml:space="preserve">employee </w:t>
      </w:r>
      <w:r w:rsidR="00F944AD" w:rsidRPr="000E582F">
        <w:rPr>
          <w:rFonts w:ascii="Arial" w:hAnsi="Arial" w:cs="Arial"/>
        </w:rPr>
        <w:t>requests 1</w:t>
      </w:r>
      <w:r w:rsidR="00CA2000" w:rsidRPr="000E582F">
        <w:rPr>
          <w:rFonts w:ascii="Arial" w:hAnsi="Arial" w:cs="Arial"/>
        </w:rPr>
        <w:t xml:space="preserve"> day</w:t>
      </w:r>
      <w:r w:rsidR="00F944AD" w:rsidRPr="000E582F">
        <w:rPr>
          <w:rFonts w:ascii="Arial" w:hAnsi="Arial" w:cs="Arial"/>
        </w:rPr>
        <w:t>s</w:t>
      </w:r>
      <w:r w:rsidR="00EC68F7" w:rsidRPr="000E582F">
        <w:rPr>
          <w:rFonts w:ascii="Arial" w:hAnsi="Arial" w:cs="Arial"/>
        </w:rPr>
        <w:t xml:space="preserve"> holiday</w:t>
      </w:r>
      <w:r w:rsidR="00CA2000" w:rsidRPr="000E582F">
        <w:rPr>
          <w:rFonts w:ascii="Arial" w:hAnsi="Arial" w:cs="Arial"/>
        </w:rPr>
        <w:t xml:space="preserve">, 9.0625 hours will be deducted from their </w:t>
      </w:r>
      <w:r w:rsidR="000E5695">
        <w:rPr>
          <w:rFonts w:ascii="Arial" w:hAnsi="Arial" w:cs="Arial"/>
        </w:rPr>
        <w:t>Annual</w:t>
      </w:r>
      <w:r w:rsidR="008031B6" w:rsidRPr="000E582F">
        <w:rPr>
          <w:rFonts w:ascii="Arial" w:hAnsi="Arial" w:cs="Arial"/>
        </w:rPr>
        <w:t xml:space="preserve"> </w:t>
      </w:r>
      <w:r w:rsidR="00562534">
        <w:rPr>
          <w:rFonts w:ascii="Arial" w:hAnsi="Arial" w:cs="Arial"/>
        </w:rPr>
        <w:t xml:space="preserve">leave </w:t>
      </w:r>
      <w:r w:rsidR="00CA2000" w:rsidRPr="000E582F">
        <w:rPr>
          <w:rFonts w:ascii="Arial" w:hAnsi="Arial" w:cs="Arial"/>
        </w:rPr>
        <w:t>entitlem</w:t>
      </w:r>
      <w:r w:rsidR="00F944AD" w:rsidRPr="000E582F">
        <w:rPr>
          <w:rFonts w:ascii="Arial" w:hAnsi="Arial" w:cs="Arial"/>
        </w:rPr>
        <w:t>ent</w:t>
      </w:r>
      <w:r w:rsidR="00CA2000" w:rsidRPr="000E582F">
        <w:rPr>
          <w:rFonts w:ascii="Arial" w:hAnsi="Arial" w:cs="Arial"/>
        </w:rPr>
        <w:t xml:space="preserve"> rather than 7.25 hours. </w:t>
      </w:r>
      <w:r w:rsidR="00054094">
        <w:rPr>
          <w:rFonts w:ascii="Arial" w:hAnsi="Arial" w:cs="Arial"/>
        </w:rPr>
        <w:t xml:space="preserve"> NB – the actual reduction will vary according to the work pattern for that role.</w:t>
      </w:r>
    </w:p>
    <w:p w:rsidR="00054094" w:rsidRDefault="00054094" w:rsidP="009A08BC">
      <w:pPr>
        <w:pStyle w:val="NormalWeb"/>
        <w:spacing w:before="0" w:beforeAutospacing="0" w:after="0" w:afterAutospacing="0"/>
        <w:ind w:left="720"/>
        <w:jc w:val="both"/>
        <w:rPr>
          <w:rFonts w:ascii="Arial" w:hAnsi="Arial" w:cs="Arial"/>
        </w:rPr>
      </w:pPr>
    </w:p>
    <w:p w:rsidR="005A2BA4" w:rsidRDefault="005A2BA4" w:rsidP="009A08BC">
      <w:pPr>
        <w:pStyle w:val="NormalWeb"/>
        <w:spacing w:before="0" w:beforeAutospacing="0" w:after="0" w:afterAutospacing="0"/>
        <w:ind w:left="720"/>
        <w:jc w:val="both"/>
        <w:rPr>
          <w:rFonts w:ascii="Arial" w:hAnsi="Arial" w:cs="Arial"/>
        </w:rPr>
      </w:pPr>
      <w:r>
        <w:rPr>
          <w:rFonts w:ascii="Arial" w:hAnsi="Arial" w:cs="Arial"/>
        </w:rPr>
        <w:t>When a fixed holiday falls on a non-working day</w:t>
      </w:r>
      <w:r w:rsidR="000949B3">
        <w:rPr>
          <w:rFonts w:ascii="Arial" w:hAnsi="Arial" w:cs="Arial"/>
        </w:rPr>
        <w:t>,</w:t>
      </w:r>
      <w:r>
        <w:rPr>
          <w:rFonts w:ascii="Arial" w:hAnsi="Arial" w:cs="Arial"/>
        </w:rPr>
        <w:t xml:space="preserve"> leave entitlement is not reduced for that day and hence </w:t>
      </w:r>
      <w:r w:rsidR="00124FB4">
        <w:rPr>
          <w:rFonts w:ascii="Arial" w:hAnsi="Arial" w:cs="Arial"/>
        </w:rPr>
        <w:t xml:space="preserve">is </w:t>
      </w:r>
      <w:r>
        <w:rPr>
          <w:rFonts w:ascii="Arial" w:hAnsi="Arial" w:cs="Arial"/>
        </w:rPr>
        <w:t>available to be booked as a Personal Holiday</w:t>
      </w:r>
      <w:r w:rsidR="00124FB4">
        <w:rPr>
          <w:rFonts w:ascii="Arial" w:hAnsi="Arial" w:cs="Arial"/>
        </w:rPr>
        <w:t>.  The value will vary</w:t>
      </w:r>
      <w:r>
        <w:rPr>
          <w:rFonts w:ascii="Arial" w:hAnsi="Arial" w:cs="Arial"/>
        </w:rPr>
        <w:t>, depending on how the fixed holiday dates fall</w:t>
      </w:r>
      <w:r w:rsidR="00B02AC6">
        <w:rPr>
          <w:rFonts w:ascii="Arial" w:hAnsi="Arial" w:cs="Arial"/>
        </w:rPr>
        <w:t xml:space="preserve"> </w:t>
      </w:r>
      <w:r w:rsidR="00124FB4">
        <w:rPr>
          <w:rFonts w:ascii="Arial" w:hAnsi="Arial" w:cs="Arial"/>
        </w:rPr>
        <w:t xml:space="preserve">in </w:t>
      </w:r>
      <w:r w:rsidR="00B02AC6">
        <w:rPr>
          <w:rFonts w:ascii="Arial" w:hAnsi="Arial" w:cs="Arial"/>
        </w:rPr>
        <w:t xml:space="preserve">that </w:t>
      </w:r>
      <w:r w:rsidR="00A92AC2">
        <w:rPr>
          <w:rFonts w:ascii="Arial" w:hAnsi="Arial" w:cs="Arial"/>
        </w:rPr>
        <w:t xml:space="preserve">leave </w:t>
      </w:r>
      <w:r w:rsidR="00B02AC6">
        <w:rPr>
          <w:rFonts w:ascii="Arial" w:hAnsi="Arial" w:cs="Arial"/>
        </w:rPr>
        <w:t>year</w:t>
      </w:r>
      <w:r>
        <w:rPr>
          <w:rFonts w:ascii="Arial" w:hAnsi="Arial" w:cs="Arial"/>
        </w:rPr>
        <w:t>.</w:t>
      </w:r>
    </w:p>
    <w:p w:rsidR="00E6501D" w:rsidRPr="000E582F" w:rsidRDefault="00E6501D" w:rsidP="009A08BC">
      <w:pPr>
        <w:pStyle w:val="NormalWeb"/>
        <w:spacing w:before="0" w:beforeAutospacing="0" w:after="0" w:afterAutospacing="0"/>
        <w:ind w:left="720"/>
        <w:jc w:val="both"/>
        <w:rPr>
          <w:rFonts w:ascii="Arial" w:hAnsi="Arial" w:cs="Arial"/>
        </w:rPr>
      </w:pPr>
    </w:p>
    <w:p w:rsidR="00E6501D" w:rsidRPr="000E582F" w:rsidRDefault="00E6501D" w:rsidP="006B4192">
      <w:pPr>
        <w:pStyle w:val="NormalWeb"/>
        <w:numPr>
          <w:ilvl w:val="0"/>
          <w:numId w:val="22"/>
        </w:numPr>
        <w:spacing w:before="0" w:beforeAutospacing="0" w:after="0" w:afterAutospacing="0"/>
        <w:jc w:val="both"/>
        <w:rPr>
          <w:rFonts w:ascii="Arial" w:hAnsi="Arial" w:cs="Arial"/>
          <w:b/>
          <w:u w:val="single"/>
        </w:rPr>
      </w:pPr>
      <w:r w:rsidRPr="000E582F">
        <w:rPr>
          <w:rFonts w:ascii="Arial" w:hAnsi="Arial" w:cs="Arial"/>
          <w:b/>
          <w:u w:val="single"/>
        </w:rPr>
        <w:t xml:space="preserve">Sessional </w:t>
      </w:r>
      <w:r w:rsidR="004838D6">
        <w:rPr>
          <w:rFonts w:ascii="Arial" w:hAnsi="Arial" w:cs="Arial"/>
          <w:b/>
          <w:u w:val="single"/>
        </w:rPr>
        <w:t>S</w:t>
      </w:r>
      <w:r w:rsidR="00E62F09">
        <w:rPr>
          <w:rFonts w:ascii="Arial" w:hAnsi="Arial" w:cs="Arial"/>
          <w:b/>
          <w:u w:val="single"/>
        </w:rPr>
        <w:t xml:space="preserve">taff </w:t>
      </w:r>
      <w:r w:rsidR="00A32E02" w:rsidRPr="000E582F">
        <w:rPr>
          <w:rFonts w:ascii="Arial" w:hAnsi="Arial" w:cs="Arial"/>
          <w:b/>
          <w:u w:val="single"/>
        </w:rPr>
        <w:t xml:space="preserve"> </w:t>
      </w:r>
    </w:p>
    <w:p w:rsidR="00602065" w:rsidRPr="000E582F" w:rsidRDefault="00602065" w:rsidP="009A08BC">
      <w:pPr>
        <w:pStyle w:val="NormalWeb"/>
        <w:spacing w:before="0" w:beforeAutospacing="0" w:after="0" w:afterAutospacing="0"/>
        <w:ind w:left="720"/>
        <w:jc w:val="both"/>
        <w:rPr>
          <w:rFonts w:ascii="Arial" w:hAnsi="Arial" w:cs="Arial"/>
          <w:b/>
          <w:u w:val="single"/>
        </w:rPr>
      </w:pPr>
    </w:p>
    <w:p w:rsidR="00C47EC8" w:rsidRDefault="00C47EC8" w:rsidP="009A08BC">
      <w:pPr>
        <w:pStyle w:val="NormalWeb"/>
        <w:spacing w:before="0" w:beforeAutospacing="0" w:after="0" w:afterAutospacing="0"/>
        <w:ind w:left="720"/>
        <w:jc w:val="both"/>
        <w:rPr>
          <w:rFonts w:ascii="Arial" w:hAnsi="Arial" w:cs="Arial"/>
        </w:rPr>
      </w:pPr>
      <w:r>
        <w:rPr>
          <w:rFonts w:ascii="Arial" w:hAnsi="Arial" w:cs="Arial"/>
        </w:rPr>
        <w:t xml:space="preserve">Sessional staff take periods of unpaid </w:t>
      </w:r>
      <w:r w:rsidR="00562534">
        <w:rPr>
          <w:rFonts w:ascii="Arial" w:hAnsi="Arial" w:cs="Arial"/>
        </w:rPr>
        <w:t>l</w:t>
      </w:r>
      <w:r w:rsidR="000E5695">
        <w:rPr>
          <w:rFonts w:ascii="Arial" w:hAnsi="Arial" w:cs="Arial"/>
        </w:rPr>
        <w:t>eave</w:t>
      </w:r>
      <w:r>
        <w:rPr>
          <w:rFonts w:ascii="Arial" w:hAnsi="Arial" w:cs="Arial"/>
        </w:rPr>
        <w:t xml:space="preserve"> throughout the year. Their </w:t>
      </w:r>
      <w:r w:rsidR="000E5695">
        <w:rPr>
          <w:rFonts w:ascii="Arial" w:hAnsi="Arial" w:cs="Arial"/>
        </w:rPr>
        <w:t>Annual</w:t>
      </w:r>
      <w:r>
        <w:rPr>
          <w:rFonts w:ascii="Arial" w:hAnsi="Arial" w:cs="Arial"/>
        </w:rPr>
        <w:t xml:space="preserve"> </w:t>
      </w:r>
      <w:r w:rsidR="000E5695">
        <w:rPr>
          <w:rFonts w:ascii="Arial" w:hAnsi="Arial" w:cs="Arial"/>
        </w:rPr>
        <w:t>Leave</w:t>
      </w:r>
      <w:r>
        <w:rPr>
          <w:rFonts w:ascii="Arial" w:hAnsi="Arial" w:cs="Arial"/>
        </w:rPr>
        <w:t xml:space="preserve"> entitlement is then pro</w:t>
      </w:r>
      <w:r w:rsidR="00955C6E">
        <w:rPr>
          <w:rFonts w:ascii="Arial" w:hAnsi="Arial" w:cs="Arial"/>
        </w:rPr>
        <w:t>-</w:t>
      </w:r>
      <w:r>
        <w:rPr>
          <w:rFonts w:ascii="Arial" w:hAnsi="Arial" w:cs="Arial"/>
        </w:rPr>
        <w:t>rated based on the number of weeks they actually work (40 weeks per year). This is then paid to the sessional member of staff as a holiday payment separate from their basic pay. The  total payment is paid in 12 equal payments throughout the year.</w:t>
      </w:r>
    </w:p>
    <w:p w:rsidR="002720BB" w:rsidRDefault="002720BB" w:rsidP="009A08BC">
      <w:pPr>
        <w:pStyle w:val="NormalWeb"/>
        <w:spacing w:before="0" w:beforeAutospacing="0" w:after="0" w:afterAutospacing="0"/>
        <w:ind w:left="720"/>
        <w:jc w:val="both"/>
        <w:rPr>
          <w:rFonts w:ascii="Arial" w:hAnsi="Arial" w:cs="Arial"/>
        </w:rPr>
      </w:pPr>
    </w:p>
    <w:p w:rsidR="00E62F09" w:rsidRPr="00E62F09" w:rsidRDefault="00E62F09" w:rsidP="006B4192">
      <w:pPr>
        <w:pStyle w:val="NormalWeb"/>
        <w:numPr>
          <w:ilvl w:val="0"/>
          <w:numId w:val="22"/>
        </w:numPr>
        <w:spacing w:before="0" w:beforeAutospacing="0" w:after="0" w:afterAutospacing="0"/>
        <w:jc w:val="both"/>
        <w:rPr>
          <w:rFonts w:ascii="Arial" w:hAnsi="Arial" w:cs="Arial"/>
          <w:b/>
          <w:u w:val="single"/>
        </w:rPr>
      </w:pPr>
      <w:r w:rsidRPr="00E62F09">
        <w:rPr>
          <w:rFonts w:ascii="Arial" w:hAnsi="Arial" w:cs="Arial"/>
          <w:b/>
          <w:u w:val="single"/>
        </w:rPr>
        <w:t xml:space="preserve">Security </w:t>
      </w:r>
      <w:r w:rsidR="004838D6">
        <w:rPr>
          <w:rFonts w:ascii="Arial" w:hAnsi="Arial" w:cs="Arial"/>
          <w:b/>
          <w:u w:val="single"/>
        </w:rPr>
        <w:t>S</w:t>
      </w:r>
      <w:r w:rsidRPr="00E62F09">
        <w:rPr>
          <w:rFonts w:ascii="Arial" w:hAnsi="Arial" w:cs="Arial"/>
          <w:b/>
          <w:u w:val="single"/>
        </w:rPr>
        <w:t>taff</w:t>
      </w:r>
    </w:p>
    <w:p w:rsidR="00E62F09" w:rsidRDefault="00E62F09" w:rsidP="009A08BC">
      <w:pPr>
        <w:pStyle w:val="NormalWeb"/>
        <w:spacing w:before="0" w:beforeAutospacing="0" w:after="0" w:afterAutospacing="0"/>
        <w:ind w:left="720"/>
        <w:jc w:val="both"/>
        <w:rPr>
          <w:rFonts w:ascii="Arial" w:hAnsi="Arial" w:cs="Arial"/>
        </w:rPr>
      </w:pPr>
    </w:p>
    <w:p w:rsidR="00C47EC8" w:rsidRDefault="00C47EC8" w:rsidP="009A08BC">
      <w:pPr>
        <w:pStyle w:val="NormalWeb"/>
        <w:spacing w:before="0" w:beforeAutospacing="0" w:after="0" w:afterAutospacing="0"/>
        <w:ind w:left="720"/>
        <w:jc w:val="both"/>
        <w:rPr>
          <w:rFonts w:ascii="Arial" w:hAnsi="Arial" w:cs="Arial"/>
        </w:rPr>
      </w:pPr>
      <w:r>
        <w:rPr>
          <w:rFonts w:ascii="Arial" w:hAnsi="Arial" w:cs="Arial"/>
        </w:rPr>
        <w:t>Security staff work 40 hours per week</w:t>
      </w:r>
      <w:r w:rsidR="0078580C">
        <w:rPr>
          <w:rFonts w:ascii="Arial" w:hAnsi="Arial" w:cs="Arial"/>
        </w:rPr>
        <w:t>.</w:t>
      </w:r>
      <w:r w:rsidR="005767A6">
        <w:rPr>
          <w:rFonts w:ascii="Arial" w:hAnsi="Arial" w:cs="Arial"/>
        </w:rPr>
        <w:t xml:space="preserve"> </w:t>
      </w:r>
      <w:r w:rsidR="0078580C">
        <w:rPr>
          <w:rFonts w:ascii="Arial" w:hAnsi="Arial" w:cs="Arial"/>
        </w:rPr>
        <w:t>T</w:t>
      </w:r>
      <w:r>
        <w:rPr>
          <w:rFonts w:ascii="Arial" w:hAnsi="Arial" w:cs="Arial"/>
        </w:rPr>
        <w:t xml:space="preserve">heir </w:t>
      </w:r>
      <w:r w:rsidR="004006F7">
        <w:rPr>
          <w:rFonts w:ascii="Arial" w:hAnsi="Arial" w:cs="Arial"/>
        </w:rPr>
        <w:t>Personal Holiday</w:t>
      </w:r>
      <w:r>
        <w:rPr>
          <w:rFonts w:ascii="Arial" w:hAnsi="Arial" w:cs="Arial"/>
        </w:rPr>
        <w:t xml:space="preserve"> entitlement is calculated  as follows</w:t>
      </w:r>
      <w:r w:rsidR="006A3107">
        <w:rPr>
          <w:rFonts w:ascii="Arial" w:hAnsi="Arial" w:cs="Arial"/>
        </w:rPr>
        <w:t>:</w:t>
      </w:r>
      <w:r>
        <w:rPr>
          <w:rFonts w:ascii="Arial" w:hAnsi="Arial" w:cs="Arial"/>
        </w:rPr>
        <w:t xml:space="preserve"> </w:t>
      </w:r>
    </w:p>
    <w:p w:rsidR="00C47EC8" w:rsidRDefault="00C47EC8" w:rsidP="009A08BC">
      <w:pPr>
        <w:pStyle w:val="NormalWeb"/>
        <w:spacing w:before="0" w:beforeAutospacing="0" w:after="0" w:afterAutospacing="0"/>
        <w:ind w:left="720"/>
        <w:jc w:val="both"/>
        <w:rPr>
          <w:rFonts w:ascii="Arial" w:hAnsi="Arial" w:cs="Arial"/>
        </w:rPr>
      </w:pPr>
    </w:p>
    <w:p w:rsidR="00C47EC8" w:rsidRDefault="00C47EC8" w:rsidP="009A08BC">
      <w:pPr>
        <w:pStyle w:val="NormalWeb"/>
        <w:spacing w:before="0" w:beforeAutospacing="0" w:after="0" w:afterAutospacing="0"/>
        <w:ind w:left="720"/>
        <w:jc w:val="both"/>
        <w:rPr>
          <w:rFonts w:ascii="Arial" w:hAnsi="Arial" w:cs="Arial"/>
        </w:rPr>
      </w:pPr>
      <w:r>
        <w:rPr>
          <w:rFonts w:ascii="Arial" w:hAnsi="Arial" w:cs="Arial"/>
        </w:rPr>
        <w:t>40</w:t>
      </w:r>
      <w:r w:rsidR="006A3107">
        <w:rPr>
          <w:rFonts w:ascii="Arial" w:hAnsi="Arial" w:cs="Arial"/>
        </w:rPr>
        <w:t xml:space="preserve"> </w:t>
      </w:r>
      <w:r>
        <w:rPr>
          <w:rFonts w:ascii="Arial" w:hAnsi="Arial" w:cs="Arial"/>
        </w:rPr>
        <w:t>/</w:t>
      </w:r>
      <w:r w:rsidR="006A3107">
        <w:rPr>
          <w:rFonts w:ascii="Arial" w:hAnsi="Arial" w:cs="Arial"/>
        </w:rPr>
        <w:t xml:space="preserve"> </w:t>
      </w:r>
      <w:r>
        <w:rPr>
          <w:rFonts w:ascii="Arial" w:hAnsi="Arial" w:cs="Arial"/>
        </w:rPr>
        <w:t xml:space="preserve">36.25 </w:t>
      </w:r>
      <w:r w:rsidR="00955C6E">
        <w:rPr>
          <w:rFonts w:ascii="Arial" w:hAnsi="Arial" w:cs="Arial"/>
        </w:rPr>
        <w:t xml:space="preserve">(hours in a </w:t>
      </w:r>
      <w:r w:rsidR="003B3984">
        <w:rPr>
          <w:rFonts w:ascii="Arial" w:hAnsi="Arial" w:cs="Arial"/>
        </w:rPr>
        <w:t xml:space="preserve">normal </w:t>
      </w:r>
      <w:r w:rsidR="000A7EE5">
        <w:rPr>
          <w:rFonts w:ascii="Arial" w:hAnsi="Arial" w:cs="Arial"/>
        </w:rPr>
        <w:t xml:space="preserve">Professional Service staff </w:t>
      </w:r>
      <w:r w:rsidR="003B3984">
        <w:rPr>
          <w:rFonts w:ascii="Arial" w:hAnsi="Arial" w:cs="Arial"/>
        </w:rPr>
        <w:t xml:space="preserve"> </w:t>
      </w:r>
      <w:r w:rsidR="00955C6E">
        <w:rPr>
          <w:rFonts w:ascii="Arial" w:hAnsi="Arial" w:cs="Arial"/>
        </w:rPr>
        <w:t xml:space="preserve">working week) </w:t>
      </w:r>
      <w:r>
        <w:rPr>
          <w:rFonts w:ascii="Arial" w:hAnsi="Arial" w:cs="Arial"/>
        </w:rPr>
        <w:t>x 21</w:t>
      </w:r>
      <w:r w:rsidR="00E62F09">
        <w:rPr>
          <w:rFonts w:ascii="Arial" w:hAnsi="Arial" w:cs="Arial"/>
        </w:rPr>
        <w:t xml:space="preserve"> days </w:t>
      </w:r>
      <w:r w:rsidR="00955C6E">
        <w:rPr>
          <w:rFonts w:ascii="Arial" w:hAnsi="Arial" w:cs="Arial"/>
        </w:rPr>
        <w:t xml:space="preserve">(or 26 days </w:t>
      </w:r>
      <w:r w:rsidR="003B3984">
        <w:rPr>
          <w:rFonts w:ascii="Arial" w:hAnsi="Arial" w:cs="Arial"/>
        </w:rPr>
        <w:t xml:space="preserve">if 5 years reckonable </w:t>
      </w:r>
      <w:r w:rsidR="00955C6E">
        <w:rPr>
          <w:rFonts w:ascii="Arial" w:hAnsi="Arial" w:cs="Arial"/>
        </w:rPr>
        <w:t xml:space="preserve">service) </w:t>
      </w:r>
      <w:r w:rsidR="00E62F09">
        <w:rPr>
          <w:rFonts w:ascii="Arial" w:hAnsi="Arial" w:cs="Arial"/>
        </w:rPr>
        <w:t>x 7.25</w:t>
      </w:r>
      <w:r>
        <w:rPr>
          <w:rFonts w:ascii="Arial" w:hAnsi="Arial" w:cs="Arial"/>
        </w:rPr>
        <w:t xml:space="preserve"> </w:t>
      </w:r>
      <w:r w:rsidR="00E62F09">
        <w:rPr>
          <w:rFonts w:ascii="Arial" w:hAnsi="Arial" w:cs="Arial"/>
        </w:rPr>
        <w:t>hours</w:t>
      </w:r>
      <w:r>
        <w:rPr>
          <w:rFonts w:ascii="Arial" w:hAnsi="Arial" w:cs="Arial"/>
        </w:rPr>
        <w:t xml:space="preserve"> = </w:t>
      </w:r>
      <w:r w:rsidR="00E62F09">
        <w:rPr>
          <w:rFonts w:ascii="Arial" w:hAnsi="Arial" w:cs="Arial"/>
        </w:rPr>
        <w:t>168 hours per annum</w:t>
      </w:r>
      <w:r w:rsidR="007A580A">
        <w:rPr>
          <w:rFonts w:ascii="Arial" w:hAnsi="Arial" w:cs="Arial"/>
        </w:rPr>
        <w:t>.</w:t>
      </w:r>
    </w:p>
    <w:p w:rsidR="007A580A" w:rsidRDefault="007A580A" w:rsidP="009A08BC">
      <w:pPr>
        <w:pStyle w:val="NormalWeb"/>
        <w:spacing w:before="0" w:beforeAutospacing="0" w:after="0" w:afterAutospacing="0"/>
        <w:ind w:left="720"/>
        <w:jc w:val="both"/>
        <w:rPr>
          <w:rFonts w:ascii="Arial" w:hAnsi="Arial" w:cs="Arial"/>
        </w:rPr>
      </w:pPr>
    </w:p>
    <w:p w:rsidR="0078580C" w:rsidRPr="000E582F" w:rsidRDefault="0078580C" w:rsidP="00C56318">
      <w:pPr>
        <w:pStyle w:val="NormalWeb"/>
        <w:numPr>
          <w:ilvl w:val="0"/>
          <w:numId w:val="22"/>
        </w:numPr>
        <w:spacing w:before="0" w:beforeAutospacing="0" w:after="0" w:afterAutospacing="0"/>
        <w:rPr>
          <w:rFonts w:ascii="Arial" w:hAnsi="Arial" w:cs="Arial"/>
          <w:b/>
          <w:u w:val="single"/>
        </w:rPr>
      </w:pPr>
      <w:r w:rsidRPr="000E582F">
        <w:rPr>
          <w:rFonts w:ascii="Arial" w:hAnsi="Arial" w:cs="Arial"/>
          <w:b/>
          <w:u w:val="single"/>
        </w:rPr>
        <w:t>Booking Personal Holidays</w:t>
      </w:r>
    </w:p>
    <w:p w:rsidR="0078580C" w:rsidRPr="000E582F" w:rsidRDefault="0078580C" w:rsidP="0078580C">
      <w:pPr>
        <w:pStyle w:val="NormalWeb"/>
        <w:spacing w:before="0" w:beforeAutospacing="0" w:after="0" w:afterAutospacing="0"/>
        <w:ind w:left="1080"/>
        <w:jc w:val="both"/>
        <w:rPr>
          <w:rFonts w:ascii="Arial" w:hAnsi="Arial" w:cs="Arial"/>
        </w:rPr>
      </w:pPr>
    </w:p>
    <w:p w:rsidR="0078580C" w:rsidRPr="000E582F" w:rsidRDefault="0078580C" w:rsidP="0078580C">
      <w:pPr>
        <w:pStyle w:val="NormalWeb"/>
        <w:spacing w:before="0" w:beforeAutospacing="0" w:after="0" w:afterAutospacing="0"/>
        <w:ind w:left="720"/>
        <w:jc w:val="both"/>
        <w:rPr>
          <w:rFonts w:ascii="Arial" w:hAnsi="Arial" w:cs="Arial"/>
        </w:rPr>
      </w:pPr>
      <w:r w:rsidRPr="000E582F">
        <w:rPr>
          <w:rFonts w:ascii="Arial" w:hAnsi="Arial" w:cs="Arial"/>
        </w:rPr>
        <w:t xml:space="preserve">All holidays must be approved in advance by the Line Manager. </w:t>
      </w:r>
    </w:p>
    <w:p w:rsidR="0078580C" w:rsidRPr="000E582F" w:rsidRDefault="0078580C" w:rsidP="0078580C">
      <w:pPr>
        <w:pStyle w:val="NormalWeb"/>
        <w:spacing w:before="0" w:beforeAutospacing="0" w:after="0" w:afterAutospacing="0"/>
        <w:ind w:left="720"/>
        <w:jc w:val="both"/>
        <w:rPr>
          <w:rFonts w:ascii="Arial" w:hAnsi="Arial" w:cs="Arial"/>
        </w:rPr>
      </w:pPr>
    </w:p>
    <w:p w:rsidR="007A3FC6" w:rsidRDefault="0078580C" w:rsidP="0078580C">
      <w:pPr>
        <w:pStyle w:val="NormalWeb"/>
        <w:spacing w:before="0" w:beforeAutospacing="0" w:after="0" w:afterAutospacing="0"/>
        <w:ind w:left="720"/>
        <w:jc w:val="both"/>
        <w:rPr>
          <w:rFonts w:ascii="Arial" w:hAnsi="Arial" w:cs="Arial"/>
        </w:rPr>
      </w:pPr>
      <w:r w:rsidRPr="000E582F">
        <w:rPr>
          <w:rFonts w:ascii="Arial" w:hAnsi="Arial" w:cs="Arial"/>
        </w:rPr>
        <w:t xml:space="preserve">Staff should book their leave as far in advance as possible to ensure that managers have the opportunity to plan during busy periods. The minimum amount of notice that should be given of intended holidays should be </w:t>
      </w:r>
      <w:r w:rsidR="00C04A59">
        <w:rPr>
          <w:rFonts w:ascii="Arial" w:hAnsi="Arial" w:cs="Arial"/>
        </w:rPr>
        <w:t>twice</w:t>
      </w:r>
      <w:r w:rsidRPr="000E582F">
        <w:rPr>
          <w:rFonts w:ascii="Arial" w:hAnsi="Arial" w:cs="Arial"/>
        </w:rPr>
        <w:t xml:space="preserve"> the number of days requested, e.g.  </w:t>
      </w:r>
      <w:r w:rsidR="00AF40E5">
        <w:rPr>
          <w:rFonts w:ascii="Arial" w:hAnsi="Arial" w:cs="Arial"/>
        </w:rPr>
        <w:t xml:space="preserve">for a </w:t>
      </w:r>
      <w:r w:rsidRPr="000E582F">
        <w:rPr>
          <w:rFonts w:ascii="Arial" w:hAnsi="Arial" w:cs="Arial"/>
        </w:rPr>
        <w:t xml:space="preserve"> request for five days leave, a minimum of </w:t>
      </w:r>
      <w:r w:rsidR="00C04A59">
        <w:rPr>
          <w:rFonts w:ascii="Arial" w:hAnsi="Arial" w:cs="Arial"/>
        </w:rPr>
        <w:t>ten</w:t>
      </w:r>
      <w:r w:rsidR="00C04A59" w:rsidRPr="000E582F">
        <w:rPr>
          <w:rFonts w:ascii="Arial" w:hAnsi="Arial" w:cs="Arial"/>
        </w:rPr>
        <w:t xml:space="preserve"> </w:t>
      </w:r>
      <w:r w:rsidRPr="000E582F">
        <w:rPr>
          <w:rFonts w:ascii="Arial" w:hAnsi="Arial" w:cs="Arial"/>
        </w:rPr>
        <w:t xml:space="preserve">working days notice should be given prior to the intended start date of the holiday.  </w:t>
      </w:r>
    </w:p>
    <w:p w:rsidR="007A3FC6" w:rsidRDefault="007A3FC6" w:rsidP="0078580C">
      <w:pPr>
        <w:pStyle w:val="NormalWeb"/>
        <w:spacing w:before="0" w:beforeAutospacing="0" w:after="0" w:afterAutospacing="0"/>
        <w:ind w:left="720"/>
        <w:jc w:val="both"/>
        <w:rPr>
          <w:rFonts w:ascii="Arial" w:hAnsi="Arial" w:cs="Arial"/>
        </w:rPr>
      </w:pPr>
    </w:p>
    <w:p w:rsidR="0078580C" w:rsidRPr="000E582F" w:rsidRDefault="007E3D9A" w:rsidP="0078580C">
      <w:pPr>
        <w:pStyle w:val="NormalWeb"/>
        <w:spacing w:before="0" w:beforeAutospacing="0" w:after="0" w:afterAutospacing="0"/>
        <w:ind w:left="720"/>
        <w:jc w:val="both"/>
        <w:rPr>
          <w:rFonts w:ascii="Arial" w:hAnsi="Arial" w:cs="Arial"/>
        </w:rPr>
      </w:pPr>
      <w:r>
        <w:rPr>
          <w:rFonts w:ascii="Arial" w:hAnsi="Arial" w:cs="Arial"/>
        </w:rPr>
        <w:t>Employees are encouraged to take at least one two week break per annual leave year</w:t>
      </w:r>
      <w:r w:rsidR="00DC7DC7">
        <w:rPr>
          <w:rFonts w:ascii="Arial" w:hAnsi="Arial" w:cs="Arial"/>
        </w:rPr>
        <w:t>,</w:t>
      </w:r>
      <w:r>
        <w:rPr>
          <w:rFonts w:ascii="Arial" w:hAnsi="Arial" w:cs="Arial"/>
        </w:rPr>
        <w:t xml:space="preserve"> </w:t>
      </w:r>
      <w:r w:rsidR="00DC7DC7">
        <w:rPr>
          <w:rFonts w:ascii="Arial" w:hAnsi="Arial" w:cs="Arial"/>
        </w:rPr>
        <w:t>in order to sufficiently rest</w:t>
      </w:r>
      <w:r w:rsidR="0078580C" w:rsidRPr="000E582F">
        <w:rPr>
          <w:rFonts w:ascii="Arial" w:hAnsi="Arial" w:cs="Arial"/>
        </w:rPr>
        <w:t xml:space="preserve"> </w:t>
      </w:r>
      <w:r>
        <w:rPr>
          <w:rFonts w:ascii="Arial" w:hAnsi="Arial" w:cs="Arial"/>
        </w:rPr>
        <w:t xml:space="preserve">and  relax. Annual Leave </w:t>
      </w:r>
      <w:r w:rsidR="00165825">
        <w:rPr>
          <w:rFonts w:ascii="Arial" w:hAnsi="Arial" w:cs="Arial"/>
        </w:rPr>
        <w:t>requests for periods</w:t>
      </w:r>
      <w:r>
        <w:rPr>
          <w:rFonts w:ascii="Arial" w:hAnsi="Arial" w:cs="Arial"/>
        </w:rPr>
        <w:t xml:space="preserve"> in excess of </w:t>
      </w:r>
      <w:r w:rsidR="00EF7C8E">
        <w:rPr>
          <w:rFonts w:ascii="Arial" w:hAnsi="Arial" w:cs="Arial"/>
        </w:rPr>
        <w:t>3</w:t>
      </w:r>
      <w:r>
        <w:rPr>
          <w:rFonts w:ascii="Arial" w:hAnsi="Arial" w:cs="Arial"/>
        </w:rPr>
        <w:t xml:space="preserve"> weeks </w:t>
      </w:r>
      <w:r w:rsidR="00165825">
        <w:rPr>
          <w:rFonts w:ascii="Arial" w:hAnsi="Arial" w:cs="Arial"/>
        </w:rPr>
        <w:t xml:space="preserve"> should be exceptional and will be considered </w:t>
      </w:r>
      <w:r>
        <w:rPr>
          <w:rFonts w:ascii="Arial" w:hAnsi="Arial" w:cs="Arial"/>
        </w:rPr>
        <w:t xml:space="preserve">by the relevant </w:t>
      </w:r>
      <w:r w:rsidR="00165825">
        <w:rPr>
          <w:rFonts w:ascii="Arial" w:hAnsi="Arial" w:cs="Arial"/>
        </w:rPr>
        <w:t>Line M</w:t>
      </w:r>
      <w:r>
        <w:rPr>
          <w:rFonts w:ascii="Arial" w:hAnsi="Arial" w:cs="Arial"/>
        </w:rPr>
        <w:t>anager</w:t>
      </w:r>
      <w:r w:rsidR="00165825">
        <w:rPr>
          <w:rFonts w:ascii="Arial" w:hAnsi="Arial" w:cs="Arial"/>
        </w:rPr>
        <w:t xml:space="preserve"> on a case by case basis</w:t>
      </w:r>
      <w:r w:rsidR="00207329">
        <w:rPr>
          <w:rFonts w:ascii="Arial" w:hAnsi="Arial" w:cs="Arial"/>
        </w:rPr>
        <w:t xml:space="preserve">, as </w:t>
      </w:r>
      <w:r>
        <w:rPr>
          <w:rFonts w:ascii="Arial" w:hAnsi="Arial" w:cs="Arial"/>
        </w:rPr>
        <w:t xml:space="preserve">business needs and cover arrangements </w:t>
      </w:r>
      <w:r w:rsidR="00D837FA">
        <w:rPr>
          <w:rFonts w:ascii="Arial" w:hAnsi="Arial" w:cs="Arial"/>
        </w:rPr>
        <w:t xml:space="preserve">require careful </w:t>
      </w:r>
      <w:r w:rsidR="00012596">
        <w:rPr>
          <w:rFonts w:ascii="Arial" w:hAnsi="Arial" w:cs="Arial"/>
        </w:rPr>
        <w:t>consideration</w:t>
      </w:r>
      <w:r w:rsidR="00DC7DC7">
        <w:rPr>
          <w:rFonts w:ascii="Arial" w:hAnsi="Arial" w:cs="Arial"/>
        </w:rPr>
        <w:t xml:space="preserve"> in these instances</w:t>
      </w:r>
      <w:r>
        <w:rPr>
          <w:rFonts w:ascii="Arial" w:hAnsi="Arial" w:cs="Arial"/>
        </w:rPr>
        <w:t xml:space="preserve">. </w:t>
      </w:r>
    </w:p>
    <w:p w:rsidR="0078580C" w:rsidRPr="000E582F" w:rsidRDefault="0078580C" w:rsidP="0078580C">
      <w:pPr>
        <w:pStyle w:val="NormalWeb"/>
        <w:spacing w:before="0" w:beforeAutospacing="0" w:after="0" w:afterAutospacing="0"/>
        <w:ind w:left="360"/>
        <w:jc w:val="both"/>
        <w:rPr>
          <w:rFonts w:ascii="Arial" w:hAnsi="Arial" w:cs="Arial"/>
        </w:rPr>
      </w:pPr>
    </w:p>
    <w:p w:rsidR="0078580C" w:rsidRPr="002E42AE" w:rsidRDefault="0078580C" w:rsidP="0078580C">
      <w:pPr>
        <w:pStyle w:val="NormalWeb"/>
        <w:spacing w:before="0" w:beforeAutospacing="0" w:after="0" w:afterAutospacing="0"/>
        <w:ind w:left="720"/>
        <w:jc w:val="both"/>
        <w:rPr>
          <w:rFonts w:ascii="Arial" w:hAnsi="Arial" w:cs="Arial"/>
        </w:rPr>
      </w:pPr>
      <w:r w:rsidRPr="000E582F">
        <w:rPr>
          <w:rFonts w:ascii="Arial" w:hAnsi="Arial" w:cs="Arial"/>
        </w:rPr>
        <w:t xml:space="preserve">All holiday requests will be initiated by employees through </w:t>
      </w:r>
      <w:hyperlink r:id="rId12" w:history="1">
        <w:r w:rsidRPr="002E42AE">
          <w:rPr>
            <w:rStyle w:val="Hyperlink"/>
            <w:rFonts w:ascii="Arial" w:hAnsi="Arial" w:cs="Arial"/>
          </w:rPr>
          <w:t xml:space="preserve">HRConnect – Employee Self Service. </w:t>
        </w:r>
      </w:hyperlink>
      <w:r w:rsidRPr="000E582F">
        <w:rPr>
          <w:rFonts w:ascii="Arial" w:hAnsi="Arial" w:cs="Arial"/>
        </w:rPr>
        <w:t xml:space="preserve"> </w:t>
      </w:r>
      <w:r w:rsidRPr="002E42AE">
        <w:rPr>
          <w:rFonts w:ascii="Arial" w:hAnsi="Arial" w:cs="Arial"/>
        </w:rPr>
        <w:t xml:space="preserve">A </w:t>
      </w:r>
      <w:hyperlink r:id="rId13" w:history="1">
        <w:r w:rsidR="002E42AE" w:rsidRPr="002E42AE">
          <w:rPr>
            <w:rStyle w:val="Hyperlink"/>
            <w:rFonts w:ascii="Arial" w:hAnsi="Arial" w:cs="Arial"/>
          </w:rPr>
          <w:t>Quick Guide</w:t>
        </w:r>
      </w:hyperlink>
      <w:r w:rsidR="002E42AE" w:rsidRPr="002E42AE">
        <w:rPr>
          <w:rFonts w:ascii="Arial" w:hAnsi="Arial" w:cs="Arial"/>
        </w:rPr>
        <w:t xml:space="preserve"> is available to help </w:t>
      </w:r>
      <w:r w:rsidR="007B4E36">
        <w:rPr>
          <w:rFonts w:ascii="Arial" w:hAnsi="Arial" w:cs="Arial"/>
        </w:rPr>
        <w:t xml:space="preserve">employees </w:t>
      </w:r>
      <w:r w:rsidR="002E42AE" w:rsidRPr="002E42AE">
        <w:rPr>
          <w:rFonts w:ascii="Arial" w:hAnsi="Arial" w:cs="Arial"/>
        </w:rPr>
        <w:t>carry out some common tasks.</w:t>
      </w:r>
    </w:p>
    <w:p w:rsidR="0078580C" w:rsidRPr="000E582F" w:rsidRDefault="0078580C" w:rsidP="0078580C">
      <w:pPr>
        <w:pStyle w:val="NormalWeb"/>
        <w:spacing w:before="0" w:beforeAutospacing="0" w:after="0" w:afterAutospacing="0"/>
        <w:ind w:left="720"/>
        <w:jc w:val="both"/>
        <w:rPr>
          <w:rFonts w:ascii="Arial" w:hAnsi="Arial" w:cs="Arial"/>
        </w:rPr>
      </w:pPr>
    </w:p>
    <w:p w:rsidR="0078580C" w:rsidRPr="000E582F" w:rsidRDefault="0078580C" w:rsidP="0078580C">
      <w:pPr>
        <w:pStyle w:val="NormalWeb"/>
        <w:spacing w:before="0" w:beforeAutospacing="0" w:after="0" w:afterAutospacing="0"/>
        <w:ind w:left="720"/>
        <w:jc w:val="both"/>
        <w:rPr>
          <w:rFonts w:ascii="Arial" w:hAnsi="Arial" w:cs="Arial"/>
        </w:rPr>
      </w:pPr>
      <w:r w:rsidRPr="000E582F">
        <w:rPr>
          <w:rFonts w:ascii="Arial" w:hAnsi="Arial" w:cs="Arial"/>
        </w:rPr>
        <w:t xml:space="preserve">HRConnect will automatically deduct </w:t>
      </w:r>
      <w:r>
        <w:rPr>
          <w:rFonts w:ascii="Arial" w:hAnsi="Arial" w:cs="Arial"/>
        </w:rPr>
        <w:t>P</w:t>
      </w:r>
      <w:r w:rsidRPr="000E582F">
        <w:rPr>
          <w:rFonts w:ascii="Arial" w:hAnsi="Arial" w:cs="Arial"/>
        </w:rPr>
        <w:t xml:space="preserve">ersonal </w:t>
      </w:r>
      <w:r>
        <w:rPr>
          <w:rFonts w:ascii="Arial" w:hAnsi="Arial" w:cs="Arial"/>
        </w:rPr>
        <w:t>H</w:t>
      </w:r>
      <w:r w:rsidRPr="000E582F">
        <w:rPr>
          <w:rFonts w:ascii="Arial" w:hAnsi="Arial" w:cs="Arial"/>
        </w:rPr>
        <w:t>oliday</w:t>
      </w:r>
      <w:r w:rsidR="00FC5687">
        <w:rPr>
          <w:rFonts w:ascii="Arial" w:hAnsi="Arial" w:cs="Arial"/>
        </w:rPr>
        <w:t>s</w:t>
      </w:r>
      <w:r w:rsidRPr="000E582F">
        <w:rPr>
          <w:rFonts w:ascii="Arial" w:hAnsi="Arial" w:cs="Arial"/>
        </w:rPr>
        <w:t xml:space="preserve"> and </w:t>
      </w:r>
      <w:r>
        <w:rPr>
          <w:rFonts w:ascii="Arial" w:hAnsi="Arial" w:cs="Arial"/>
        </w:rPr>
        <w:t>F</w:t>
      </w:r>
      <w:r w:rsidRPr="000E582F">
        <w:rPr>
          <w:rFonts w:ascii="Arial" w:hAnsi="Arial" w:cs="Arial"/>
        </w:rPr>
        <w:t xml:space="preserve">ixed </w:t>
      </w:r>
      <w:r>
        <w:rPr>
          <w:rFonts w:ascii="Arial" w:hAnsi="Arial" w:cs="Arial"/>
        </w:rPr>
        <w:t>L</w:t>
      </w:r>
      <w:r w:rsidRPr="000E582F">
        <w:rPr>
          <w:rFonts w:ascii="Arial" w:hAnsi="Arial" w:cs="Arial"/>
        </w:rPr>
        <w:t xml:space="preserve">eave from the full entitlement dependent on the employee’s work pattern and the days of the week that </w:t>
      </w:r>
      <w:r>
        <w:rPr>
          <w:rFonts w:ascii="Arial" w:hAnsi="Arial" w:cs="Arial"/>
        </w:rPr>
        <w:t>F</w:t>
      </w:r>
      <w:r w:rsidRPr="000E582F">
        <w:rPr>
          <w:rFonts w:ascii="Arial" w:hAnsi="Arial" w:cs="Arial"/>
        </w:rPr>
        <w:t xml:space="preserve">ixed </w:t>
      </w:r>
      <w:r>
        <w:rPr>
          <w:rFonts w:ascii="Arial" w:hAnsi="Arial" w:cs="Arial"/>
        </w:rPr>
        <w:t>L</w:t>
      </w:r>
      <w:r w:rsidRPr="000E582F">
        <w:rPr>
          <w:rFonts w:ascii="Arial" w:hAnsi="Arial" w:cs="Arial"/>
        </w:rPr>
        <w:t xml:space="preserve">eave days fall. </w:t>
      </w:r>
    </w:p>
    <w:p w:rsidR="0078580C" w:rsidRPr="000E582F" w:rsidRDefault="0078580C" w:rsidP="0078580C">
      <w:pPr>
        <w:pStyle w:val="NormalWeb"/>
        <w:spacing w:before="0" w:beforeAutospacing="0" w:after="0" w:afterAutospacing="0"/>
        <w:ind w:left="720"/>
        <w:jc w:val="both"/>
        <w:rPr>
          <w:rFonts w:ascii="Arial" w:hAnsi="Arial" w:cs="Arial"/>
          <w:color w:val="FF0000"/>
        </w:rPr>
      </w:pPr>
    </w:p>
    <w:p w:rsidR="0078580C" w:rsidRDefault="0078580C" w:rsidP="0078580C">
      <w:pPr>
        <w:pStyle w:val="NormalWeb"/>
        <w:spacing w:before="0" w:beforeAutospacing="0" w:after="0" w:afterAutospacing="0"/>
        <w:ind w:left="720"/>
        <w:jc w:val="both"/>
        <w:rPr>
          <w:rFonts w:ascii="Arial" w:hAnsi="Arial" w:cs="Arial"/>
        </w:rPr>
      </w:pPr>
      <w:r w:rsidRPr="000E582F">
        <w:rPr>
          <w:rFonts w:ascii="Arial" w:hAnsi="Arial" w:cs="Arial"/>
        </w:rPr>
        <w:t xml:space="preserve">Holiday requests </w:t>
      </w:r>
      <w:r w:rsidR="00C515AA">
        <w:rPr>
          <w:rFonts w:ascii="Arial" w:hAnsi="Arial" w:cs="Arial"/>
        </w:rPr>
        <w:t xml:space="preserve">should </w:t>
      </w:r>
      <w:r w:rsidRPr="000E582F">
        <w:rPr>
          <w:rFonts w:ascii="Arial" w:hAnsi="Arial" w:cs="Arial"/>
        </w:rPr>
        <w:t>be made in</w:t>
      </w:r>
      <w:r>
        <w:rPr>
          <w:rFonts w:ascii="Arial" w:hAnsi="Arial" w:cs="Arial"/>
        </w:rPr>
        <w:t xml:space="preserve"> </w:t>
      </w:r>
      <w:r w:rsidRPr="000E582F">
        <w:rPr>
          <w:rFonts w:ascii="Arial" w:hAnsi="Arial" w:cs="Arial"/>
        </w:rPr>
        <w:t>full days</w:t>
      </w:r>
      <w:r w:rsidR="00C515AA">
        <w:rPr>
          <w:rFonts w:ascii="Arial" w:hAnsi="Arial" w:cs="Arial"/>
        </w:rPr>
        <w:t xml:space="preserve"> or</w:t>
      </w:r>
      <w:r w:rsidRPr="000E582F">
        <w:rPr>
          <w:rFonts w:ascii="Arial" w:hAnsi="Arial" w:cs="Arial"/>
        </w:rPr>
        <w:t xml:space="preserve"> half days</w:t>
      </w:r>
      <w:r w:rsidR="00C515AA">
        <w:rPr>
          <w:rFonts w:ascii="Arial" w:hAnsi="Arial" w:cs="Arial"/>
        </w:rPr>
        <w:t>, however, in exceptional circumstances individuals can request holidays in hours, using the “part-day” function</w:t>
      </w:r>
      <w:r w:rsidR="00FC5687">
        <w:rPr>
          <w:rFonts w:ascii="Arial" w:hAnsi="Arial" w:cs="Arial"/>
        </w:rPr>
        <w:t>. This</w:t>
      </w:r>
      <w:r w:rsidR="00C515AA">
        <w:rPr>
          <w:rFonts w:ascii="Arial" w:hAnsi="Arial" w:cs="Arial"/>
        </w:rPr>
        <w:t xml:space="preserve"> will only be</w:t>
      </w:r>
      <w:r w:rsidR="002452B0">
        <w:rPr>
          <w:rFonts w:ascii="Arial" w:hAnsi="Arial" w:cs="Arial"/>
        </w:rPr>
        <w:t xml:space="preserve"> on an exceptional basis</w:t>
      </w:r>
      <w:r w:rsidR="00DC7EAB">
        <w:rPr>
          <w:rFonts w:ascii="Arial" w:hAnsi="Arial" w:cs="Arial"/>
        </w:rPr>
        <w:t xml:space="preserve">, </w:t>
      </w:r>
      <w:r w:rsidR="00706CF0">
        <w:rPr>
          <w:rFonts w:ascii="Arial" w:hAnsi="Arial" w:cs="Arial"/>
        </w:rPr>
        <w:t>in</w:t>
      </w:r>
      <w:r w:rsidR="00C515AA">
        <w:rPr>
          <w:rFonts w:ascii="Arial" w:hAnsi="Arial" w:cs="Arial"/>
        </w:rPr>
        <w:t xml:space="preserve"> agreement with the</w:t>
      </w:r>
      <w:r w:rsidR="00FC5687">
        <w:rPr>
          <w:rFonts w:ascii="Arial" w:hAnsi="Arial" w:cs="Arial"/>
        </w:rPr>
        <w:t xml:space="preserve"> relevant</w:t>
      </w:r>
      <w:r w:rsidR="00C515AA">
        <w:rPr>
          <w:rFonts w:ascii="Arial" w:hAnsi="Arial" w:cs="Arial"/>
        </w:rPr>
        <w:t xml:space="preserve"> Line Manager</w:t>
      </w:r>
      <w:r w:rsidR="00706CF0">
        <w:rPr>
          <w:rFonts w:ascii="Arial" w:hAnsi="Arial" w:cs="Arial"/>
        </w:rPr>
        <w:t>, for instanc</w:t>
      </w:r>
      <w:r w:rsidR="00C515AA">
        <w:rPr>
          <w:rFonts w:ascii="Arial" w:hAnsi="Arial" w:cs="Arial"/>
        </w:rPr>
        <w:t>e</w:t>
      </w:r>
      <w:r w:rsidR="00DC7EAB">
        <w:rPr>
          <w:rFonts w:ascii="Arial" w:hAnsi="Arial" w:cs="Arial"/>
        </w:rPr>
        <w:t>,</w:t>
      </w:r>
      <w:r w:rsidR="00C515AA">
        <w:rPr>
          <w:rFonts w:ascii="Arial" w:hAnsi="Arial" w:cs="Arial"/>
        </w:rPr>
        <w:t xml:space="preserve"> </w:t>
      </w:r>
      <w:r w:rsidR="00706CF0">
        <w:rPr>
          <w:rFonts w:ascii="Arial" w:hAnsi="Arial" w:cs="Arial"/>
        </w:rPr>
        <w:t xml:space="preserve">in order </w:t>
      </w:r>
      <w:r w:rsidR="00C515AA">
        <w:rPr>
          <w:rFonts w:ascii="Arial" w:hAnsi="Arial" w:cs="Arial"/>
        </w:rPr>
        <w:t xml:space="preserve">to use up remaining hours at the end of a leave year. </w:t>
      </w:r>
      <w:r w:rsidRPr="000E582F">
        <w:rPr>
          <w:rFonts w:ascii="Arial" w:hAnsi="Arial" w:cs="Arial"/>
        </w:rPr>
        <w:t xml:space="preserve"> </w:t>
      </w:r>
    </w:p>
    <w:p w:rsidR="0078580C" w:rsidRPr="000E582F" w:rsidRDefault="0078580C" w:rsidP="0078580C">
      <w:pPr>
        <w:pStyle w:val="NormalWeb"/>
        <w:spacing w:before="0" w:beforeAutospacing="0" w:after="0" w:afterAutospacing="0"/>
        <w:ind w:left="720"/>
        <w:jc w:val="both"/>
        <w:rPr>
          <w:rFonts w:ascii="Arial" w:hAnsi="Arial" w:cs="Arial"/>
        </w:rPr>
      </w:pPr>
    </w:p>
    <w:p w:rsidR="0078580C" w:rsidRPr="000E582F" w:rsidRDefault="0078580C" w:rsidP="0078580C">
      <w:pPr>
        <w:pStyle w:val="NormalWeb"/>
        <w:spacing w:before="0" w:beforeAutospacing="0" w:after="0" w:afterAutospacing="0"/>
        <w:ind w:left="720"/>
        <w:jc w:val="both"/>
        <w:rPr>
          <w:rFonts w:ascii="Arial" w:hAnsi="Arial" w:cs="Arial"/>
        </w:rPr>
      </w:pPr>
      <w:r w:rsidRPr="000E582F">
        <w:rPr>
          <w:rFonts w:ascii="Arial" w:hAnsi="Arial" w:cs="Arial"/>
        </w:rPr>
        <w:t xml:space="preserve">Employee’s should review their Peer </w:t>
      </w:r>
      <w:r w:rsidR="00C879EE">
        <w:rPr>
          <w:rFonts w:ascii="Arial" w:hAnsi="Arial" w:cs="Arial"/>
        </w:rPr>
        <w:t xml:space="preserve">Group </w:t>
      </w:r>
      <w:r w:rsidR="00D14343">
        <w:rPr>
          <w:rFonts w:ascii="Arial" w:hAnsi="Arial" w:cs="Arial"/>
        </w:rPr>
        <w:t>calendar o</w:t>
      </w:r>
      <w:r w:rsidRPr="000E582F">
        <w:rPr>
          <w:rFonts w:ascii="Arial" w:hAnsi="Arial" w:cs="Arial"/>
        </w:rPr>
        <w:t xml:space="preserve">n HR Connect, where available, to check coverage in their department prior to submitting a </w:t>
      </w:r>
      <w:r w:rsidR="00C23A82">
        <w:rPr>
          <w:rFonts w:ascii="Arial" w:hAnsi="Arial" w:cs="Arial"/>
        </w:rPr>
        <w:t xml:space="preserve">holiday </w:t>
      </w:r>
      <w:r w:rsidRPr="000E582F">
        <w:rPr>
          <w:rFonts w:ascii="Arial" w:hAnsi="Arial" w:cs="Arial"/>
        </w:rPr>
        <w:t>request.</w:t>
      </w:r>
    </w:p>
    <w:p w:rsidR="0078580C" w:rsidRPr="000E582F" w:rsidRDefault="0078580C" w:rsidP="0078580C">
      <w:pPr>
        <w:pStyle w:val="NormalWeb"/>
        <w:spacing w:before="0" w:beforeAutospacing="0" w:after="0" w:afterAutospacing="0"/>
        <w:ind w:left="360"/>
        <w:jc w:val="both"/>
        <w:rPr>
          <w:rFonts w:ascii="Arial" w:hAnsi="Arial" w:cs="Arial"/>
        </w:rPr>
      </w:pPr>
    </w:p>
    <w:p w:rsidR="0078580C" w:rsidRPr="000E582F" w:rsidRDefault="0078580C" w:rsidP="0078580C">
      <w:pPr>
        <w:pStyle w:val="NormalWeb"/>
        <w:spacing w:before="0" w:beforeAutospacing="0" w:after="0" w:afterAutospacing="0"/>
        <w:ind w:left="720"/>
        <w:jc w:val="both"/>
        <w:rPr>
          <w:rFonts w:ascii="Arial" w:hAnsi="Arial" w:cs="Arial"/>
        </w:rPr>
      </w:pPr>
      <w:r w:rsidRPr="000E582F">
        <w:rPr>
          <w:rFonts w:ascii="Arial" w:hAnsi="Arial" w:cs="Arial"/>
        </w:rPr>
        <w:t>Line Managers will consider all leave requests, taking into account the needs of the School</w:t>
      </w:r>
      <w:r w:rsidR="00D14343">
        <w:rPr>
          <w:rFonts w:ascii="Arial" w:hAnsi="Arial" w:cs="Arial"/>
        </w:rPr>
        <w:t xml:space="preserve"> </w:t>
      </w:r>
      <w:r w:rsidRPr="000E582F">
        <w:rPr>
          <w:rFonts w:ascii="Arial" w:hAnsi="Arial" w:cs="Arial"/>
        </w:rPr>
        <w:t>/</w:t>
      </w:r>
      <w:r w:rsidR="00D14343">
        <w:rPr>
          <w:rFonts w:ascii="Arial" w:hAnsi="Arial" w:cs="Arial"/>
        </w:rPr>
        <w:t xml:space="preserve"> </w:t>
      </w:r>
      <w:r w:rsidRPr="000E582F">
        <w:rPr>
          <w:rFonts w:ascii="Arial" w:hAnsi="Arial" w:cs="Arial"/>
        </w:rPr>
        <w:t xml:space="preserve">Service, </w:t>
      </w:r>
      <w:r w:rsidR="0018753E">
        <w:rPr>
          <w:rFonts w:ascii="Arial" w:hAnsi="Arial" w:cs="Arial"/>
        </w:rPr>
        <w:t xml:space="preserve">which </w:t>
      </w:r>
      <w:r w:rsidRPr="000E582F">
        <w:rPr>
          <w:rFonts w:ascii="Arial" w:hAnsi="Arial" w:cs="Arial"/>
        </w:rPr>
        <w:t xml:space="preserve">will include ensuring adequate cover </w:t>
      </w:r>
      <w:r>
        <w:rPr>
          <w:rFonts w:ascii="Arial" w:hAnsi="Arial" w:cs="Arial"/>
        </w:rPr>
        <w:t xml:space="preserve">is available </w:t>
      </w:r>
      <w:r w:rsidR="0018753E">
        <w:rPr>
          <w:rFonts w:ascii="Arial" w:hAnsi="Arial" w:cs="Arial"/>
        </w:rPr>
        <w:t xml:space="preserve">at all times.  Line Managers </w:t>
      </w:r>
      <w:r w:rsidRPr="000E582F">
        <w:rPr>
          <w:rFonts w:ascii="Arial" w:hAnsi="Arial" w:cs="Arial"/>
        </w:rPr>
        <w:t xml:space="preserve">will approve leave through </w:t>
      </w:r>
      <w:hyperlink r:id="rId14" w:history="1">
        <w:r w:rsidRPr="002E42AE">
          <w:rPr>
            <w:rStyle w:val="Hyperlink"/>
            <w:rFonts w:ascii="Arial" w:hAnsi="Arial" w:cs="Arial"/>
          </w:rPr>
          <w:t>HR Connect – People Manager</w:t>
        </w:r>
      </w:hyperlink>
      <w:r w:rsidRPr="000E582F">
        <w:rPr>
          <w:rFonts w:ascii="Arial" w:hAnsi="Arial" w:cs="Arial"/>
        </w:rPr>
        <w:t>.</w:t>
      </w:r>
    </w:p>
    <w:p w:rsidR="0078580C" w:rsidRPr="000E582F" w:rsidRDefault="0078580C" w:rsidP="0078580C">
      <w:pPr>
        <w:pStyle w:val="NormalWeb"/>
        <w:spacing w:before="0" w:beforeAutospacing="0" w:after="0" w:afterAutospacing="0"/>
        <w:ind w:left="360"/>
        <w:jc w:val="both"/>
        <w:rPr>
          <w:rFonts w:ascii="Arial" w:hAnsi="Arial" w:cs="Arial"/>
        </w:rPr>
      </w:pPr>
    </w:p>
    <w:p w:rsidR="0078580C" w:rsidRPr="000E582F" w:rsidRDefault="0078580C" w:rsidP="0078580C">
      <w:pPr>
        <w:pStyle w:val="NormalWeb"/>
        <w:spacing w:before="0" w:beforeAutospacing="0" w:after="0" w:afterAutospacing="0"/>
        <w:ind w:left="720"/>
        <w:jc w:val="both"/>
        <w:rPr>
          <w:rFonts w:ascii="Arial" w:hAnsi="Arial" w:cs="Arial"/>
        </w:rPr>
      </w:pPr>
      <w:r>
        <w:rPr>
          <w:rFonts w:ascii="Arial" w:hAnsi="Arial" w:cs="Arial"/>
        </w:rPr>
        <w:t xml:space="preserve">A request for Annual </w:t>
      </w:r>
      <w:r w:rsidRPr="000E582F">
        <w:rPr>
          <w:rFonts w:ascii="Arial" w:hAnsi="Arial" w:cs="Arial"/>
        </w:rPr>
        <w:t xml:space="preserve">Leave will not be unreasonably </w:t>
      </w:r>
      <w:r>
        <w:rPr>
          <w:rFonts w:ascii="Arial" w:hAnsi="Arial" w:cs="Arial"/>
        </w:rPr>
        <w:t>refused. H</w:t>
      </w:r>
      <w:r w:rsidRPr="000E582F">
        <w:rPr>
          <w:rFonts w:ascii="Arial" w:hAnsi="Arial" w:cs="Arial"/>
        </w:rPr>
        <w:t>owever, it may not always be possible to grant leave when the employee requests it.  Therefore,</w:t>
      </w:r>
      <w:r w:rsidR="00562534">
        <w:rPr>
          <w:rFonts w:ascii="Arial" w:hAnsi="Arial" w:cs="Arial"/>
        </w:rPr>
        <w:t xml:space="preserve"> </w:t>
      </w:r>
      <w:r w:rsidRPr="000E582F">
        <w:rPr>
          <w:rFonts w:ascii="Arial" w:hAnsi="Arial" w:cs="Arial"/>
        </w:rPr>
        <w:t>employees must not make holiday arrangements until the time off has been approved.  No responsibility will be taken for any holiday deposit paid or other losses incurred as a result of a failure to comply with this.</w:t>
      </w:r>
    </w:p>
    <w:p w:rsidR="0078580C" w:rsidRPr="000E582F" w:rsidRDefault="0078580C" w:rsidP="0078580C">
      <w:pPr>
        <w:pStyle w:val="NormalWeb"/>
        <w:spacing w:before="0" w:beforeAutospacing="0" w:after="0" w:afterAutospacing="0"/>
        <w:ind w:left="1440"/>
        <w:jc w:val="both"/>
        <w:rPr>
          <w:rFonts w:ascii="Arial" w:hAnsi="Arial" w:cs="Arial"/>
        </w:rPr>
      </w:pPr>
    </w:p>
    <w:p w:rsidR="0078580C" w:rsidRPr="000E582F" w:rsidRDefault="0078580C" w:rsidP="0078580C">
      <w:pPr>
        <w:pStyle w:val="NormalWeb"/>
        <w:spacing w:before="0" w:beforeAutospacing="0" w:after="0" w:afterAutospacing="0"/>
        <w:ind w:left="720"/>
        <w:jc w:val="both"/>
        <w:rPr>
          <w:rFonts w:ascii="Arial" w:hAnsi="Arial" w:cs="Arial"/>
        </w:rPr>
      </w:pPr>
      <w:r w:rsidRPr="000E582F">
        <w:rPr>
          <w:rFonts w:ascii="Arial" w:hAnsi="Arial" w:cs="Arial"/>
        </w:rPr>
        <w:t>A notification email will be received by the employee from HR</w:t>
      </w:r>
      <w:r w:rsidR="003D2529">
        <w:rPr>
          <w:rFonts w:ascii="Arial" w:hAnsi="Arial" w:cs="Arial"/>
        </w:rPr>
        <w:t xml:space="preserve"> </w:t>
      </w:r>
      <w:r w:rsidRPr="000E582F">
        <w:rPr>
          <w:rFonts w:ascii="Arial" w:hAnsi="Arial" w:cs="Arial"/>
        </w:rPr>
        <w:t xml:space="preserve">Connect, to confirm that their request has been either approved or rejected by their Line Manager. </w:t>
      </w:r>
    </w:p>
    <w:p w:rsidR="0078580C" w:rsidRPr="000E582F" w:rsidRDefault="0078580C" w:rsidP="0078580C">
      <w:pPr>
        <w:pStyle w:val="NormalWeb"/>
        <w:spacing w:before="0" w:beforeAutospacing="0" w:after="0" w:afterAutospacing="0"/>
        <w:ind w:left="720"/>
        <w:jc w:val="both"/>
        <w:rPr>
          <w:rFonts w:ascii="Arial" w:hAnsi="Arial" w:cs="Arial"/>
        </w:rPr>
      </w:pPr>
    </w:p>
    <w:p w:rsidR="0078580C" w:rsidRPr="000E582F" w:rsidRDefault="0078580C" w:rsidP="0078580C">
      <w:pPr>
        <w:pStyle w:val="NormalWeb"/>
        <w:spacing w:before="0" w:beforeAutospacing="0" w:after="0" w:afterAutospacing="0"/>
        <w:ind w:left="720"/>
        <w:jc w:val="both"/>
        <w:rPr>
          <w:rFonts w:ascii="Arial" w:hAnsi="Arial" w:cs="Arial"/>
        </w:rPr>
      </w:pPr>
      <w:r w:rsidRPr="000E582F">
        <w:rPr>
          <w:rFonts w:ascii="Arial" w:hAnsi="Arial" w:cs="Arial"/>
        </w:rPr>
        <w:t xml:space="preserve">If an employee wishes to cancel or alter a </w:t>
      </w:r>
      <w:r w:rsidR="005A2BA4">
        <w:rPr>
          <w:rFonts w:ascii="Arial" w:hAnsi="Arial" w:cs="Arial"/>
        </w:rPr>
        <w:t xml:space="preserve">future </w:t>
      </w:r>
      <w:r w:rsidRPr="000E582F">
        <w:rPr>
          <w:rFonts w:ascii="Arial" w:hAnsi="Arial" w:cs="Arial"/>
        </w:rPr>
        <w:t xml:space="preserve">holiday request they can do this through HR Connect and their Line Manager will receive a notification confirming this. </w:t>
      </w:r>
      <w:r w:rsidR="005A2BA4">
        <w:rPr>
          <w:rFonts w:ascii="Arial" w:hAnsi="Arial" w:cs="Arial"/>
        </w:rPr>
        <w:t xml:space="preserve"> If</w:t>
      </w:r>
      <w:r w:rsidR="000F6509">
        <w:rPr>
          <w:rFonts w:ascii="Arial" w:hAnsi="Arial" w:cs="Arial"/>
        </w:rPr>
        <w:t xml:space="preserve"> a</w:t>
      </w:r>
      <w:r w:rsidR="005A2BA4">
        <w:rPr>
          <w:rFonts w:ascii="Arial" w:hAnsi="Arial" w:cs="Arial"/>
        </w:rPr>
        <w:t xml:space="preserve"> booked holiday is not take</w:t>
      </w:r>
      <w:r w:rsidR="000F6509">
        <w:rPr>
          <w:rFonts w:ascii="Arial" w:hAnsi="Arial" w:cs="Arial"/>
        </w:rPr>
        <w:t>n,</w:t>
      </w:r>
      <w:r w:rsidR="005A2BA4">
        <w:rPr>
          <w:rFonts w:ascii="Arial" w:hAnsi="Arial" w:cs="Arial"/>
        </w:rPr>
        <w:t xml:space="preserve"> the Line Manager must amend the holiday details</w:t>
      </w:r>
      <w:r w:rsidR="000F6509">
        <w:rPr>
          <w:rFonts w:ascii="Arial" w:hAnsi="Arial" w:cs="Arial"/>
        </w:rPr>
        <w:t>,</w:t>
      </w:r>
      <w:r w:rsidR="005A2BA4">
        <w:rPr>
          <w:rFonts w:ascii="Arial" w:hAnsi="Arial" w:cs="Arial"/>
        </w:rPr>
        <w:t xml:space="preserve"> as holidays that were due to occur in the past cannot be modified by the employee.</w:t>
      </w:r>
    </w:p>
    <w:p w:rsidR="0078580C" w:rsidRPr="000E582F" w:rsidRDefault="0078580C" w:rsidP="0078580C">
      <w:pPr>
        <w:pStyle w:val="NormalWeb"/>
        <w:spacing w:before="0" w:beforeAutospacing="0" w:after="0" w:afterAutospacing="0"/>
        <w:ind w:left="720"/>
        <w:jc w:val="both"/>
        <w:rPr>
          <w:rFonts w:ascii="Arial" w:hAnsi="Arial" w:cs="Arial"/>
        </w:rPr>
      </w:pPr>
    </w:p>
    <w:p w:rsidR="0078580C" w:rsidRDefault="0078580C" w:rsidP="0078580C">
      <w:pPr>
        <w:pStyle w:val="NormalWeb"/>
        <w:spacing w:before="0" w:beforeAutospacing="0" w:after="0" w:afterAutospacing="0"/>
        <w:ind w:left="720"/>
        <w:jc w:val="both"/>
        <w:rPr>
          <w:rFonts w:ascii="Arial" w:hAnsi="Arial" w:cs="Arial"/>
        </w:rPr>
      </w:pPr>
      <w:r w:rsidRPr="000E582F">
        <w:rPr>
          <w:rFonts w:ascii="Arial" w:hAnsi="Arial" w:cs="Arial"/>
        </w:rPr>
        <w:t>All staff members will be able to view their booked holidays and remaining entitlement through HR Connect.</w:t>
      </w:r>
    </w:p>
    <w:p w:rsidR="00935BE8" w:rsidRPr="000E582F" w:rsidRDefault="00935BE8" w:rsidP="00F32CDB">
      <w:pPr>
        <w:pStyle w:val="NormalWeb"/>
        <w:spacing w:before="0" w:beforeAutospacing="0" w:after="0" w:afterAutospacing="0"/>
        <w:ind w:left="720"/>
        <w:jc w:val="both"/>
        <w:rPr>
          <w:rFonts w:ascii="Arial" w:hAnsi="Arial" w:cs="Arial"/>
        </w:rPr>
      </w:pPr>
    </w:p>
    <w:p w:rsidR="00935BE8" w:rsidRPr="0018753E" w:rsidRDefault="00935BE8" w:rsidP="00C56318">
      <w:pPr>
        <w:pStyle w:val="NormalWeb"/>
        <w:numPr>
          <w:ilvl w:val="0"/>
          <w:numId w:val="22"/>
        </w:numPr>
        <w:spacing w:before="0" w:beforeAutospacing="0" w:after="0" w:afterAutospacing="0"/>
        <w:jc w:val="both"/>
        <w:rPr>
          <w:rFonts w:ascii="Arial" w:hAnsi="Arial" w:cs="Arial"/>
          <w:b/>
          <w:u w:val="single"/>
        </w:rPr>
      </w:pPr>
      <w:r w:rsidRPr="0018753E">
        <w:rPr>
          <w:rFonts w:ascii="Arial" w:hAnsi="Arial" w:cs="Arial"/>
          <w:b/>
          <w:u w:val="single"/>
        </w:rPr>
        <w:t xml:space="preserve">Fixed </w:t>
      </w:r>
      <w:r w:rsidR="0078580C" w:rsidRPr="0018753E">
        <w:rPr>
          <w:rFonts w:ascii="Arial" w:hAnsi="Arial" w:cs="Arial"/>
          <w:b/>
          <w:u w:val="single"/>
        </w:rPr>
        <w:t>Leave</w:t>
      </w:r>
      <w:r w:rsidR="00067E69">
        <w:rPr>
          <w:rFonts w:ascii="Arial" w:hAnsi="Arial" w:cs="Arial"/>
          <w:b/>
          <w:u w:val="single"/>
        </w:rPr>
        <w:t xml:space="preserve"> Entitlement </w:t>
      </w:r>
    </w:p>
    <w:p w:rsidR="00935BE8" w:rsidRPr="000E582F" w:rsidRDefault="00935BE8" w:rsidP="00F32CDB">
      <w:pPr>
        <w:pStyle w:val="NormalWeb"/>
        <w:spacing w:before="0" w:beforeAutospacing="0" w:after="0" w:afterAutospacing="0"/>
        <w:ind w:left="720"/>
        <w:jc w:val="both"/>
        <w:rPr>
          <w:rFonts w:ascii="Arial" w:hAnsi="Arial" w:cs="Arial"/>
          <w:b/>
        </w:rPr>
      </w:pPr>
    </w:p>
    <w:p w:rsidR="00935BE8" w:rsidRPr="000E582F" w:rsidRDefault="00935BE8" w:rsidP="00F32CDB">
      <w:pPr>
        <w:pStyle w:val="NormalWeb"/>
        <w:spacing w:before="0" w:beforeAutospacing="0" w:after="0" w:afterAutospacing="0"/>
        <w:ind w:left="720"/>
        <w:jc w:val="both"/>
        <w:rPr>
          <w:rFonts w:ascii="Arial" w:hAnsi="Arial" w:cs="Arial"/>
        </w:rPr>
      </w:pPr>
      <w:r w:rsidRPr="000E582F">
        <w:rPr>
          <w:rFonts w:ascii="Arial" w:hAnsi="Arial" w:cs="Arial"/>
        </w:rPr>
        <w:t xml:space="preserve">At the beginning of each </w:t>
      </w:r>
      <w:r w:rsidR="00562534">
        <w:rPr>
          <w:rFonts w:ascii="Arial" w:hAnsi="Arial" w:cs="Arial"/>
        </w:rPr>
        <w:t>l</w:t>
      </w:r>
      <w:r w:rsidR="000E5695">
        <w:rPr>
          <w:rFonts w:ascii="Arial" w:hAnsi="Arial" w:cs="Arial"/>
        </w:rPr>
        <w:t>eave</w:t>
      </w:r>
      <w:r w:rsidRPr="000E582F">
        <w:rPr>
          <w:rFonts w:ascii="Arial" w:hAnsi="Arial" w:cs="Arial"/>
        </w:rPr>
        <w:t xml:space="preserve"> year the </w:t>
      </w:r>
      <w:r w:rsidR="004006F7">
        <w:rPr>
          <w:rFonts w:ascii="Arial" w:hAnsi="Arial" w:cs="Arial"/>
        </w:rPr>
        <w:t>Fixed</w:t>
      </w:r>
      <w:r w:rsidRPr="000E582F">
        <w:rPr>
          <w:rFonts w:ascii="Arial" w:hAnsi="Arial" w:cs="Arial"/>
        </w:rPr>
        <w:t xml:space="preserve"> </w:t>
      </w:r>
      <w:r w:rsidR="000E5695">
        <w:rPr>
          <w:rFonts w:ascii="Arial" w:hAnsi="Arial" w:cs="Arial"/>
        </w:rPr>
        <w:t>Leave</w:t>
      </w:r>
      <w:r w:rsidRPr="000E582F">
        <w:rPr>
          <w:rFonts w:ascii="Arial" w:hAnsi="Arial" w:cs="Arial"/>
        </w:rPr>
        <w:t xml:space="preserve"> dates for that year will be uploaded </w:t>
      </w:r>
      <w:r w:rsidR="0018753E">
        <w:rPr>
          <w:rFonts w:ascii="Arial" w:hAnsi="Arial" w:cs="Arial"/>
        </w:rPr>
        <w:t>in</w:t>
      </w:r>
      <w:r w:rsidRPr="000E582F">
        <w:rPr>
          <w:rFonts w:ascii="Arial" w:hAnsi="Arial" w:cs="Arial"/>
        </w:rPr>
        <w:t>to HR</w:t>
      </w:r>
      <w:r w:rsidR="003C2C0B">
        <w:rPr>
          <w:rFonts w:ascii="Arial" w:hAnsi="Arial" w:cs="Arial"/>
        </w:rPr>
        <w:t xml:space="preserve"> </w:t>
      </w:r>
      <w:r w:rsidRPr="000E582F">
        <w:rPr>
          <w:rFonts w:ascii="Arial" w:hAnsi="Arial" w:cs="Arial"/>
        </w:rPr>
        <w:t>Connect.</w:t>
      </w:r>
    </w:p>
    <w:p w:rsidR="00935BE8" w:rsidRPr="000E582F" w:rsidRDefault="00935BE8" w:rsidP="00F32CDB">
      <w:pPr>
        <w:pStyle w:val="NormalWeb"/>
        <w:spacing w:before="0" w:beforeAutospacing="0" w:after="0" w:afterAutospacing="0"/>
        <w:ind w:left="720"/>
        <w:jc w:val="both"/>
        <w:rPr>
          <w:rFonts w:ascii="Arial" w:hAnsi="Arial" w:cs="Arial"/>
        </w:rPr>
      </w:pPr>
    </w:p>
    <w:p w:rsidR="005606F0" w:rsidRPr="000E582F" w:rsidRDefault="005606F0" w:rsidP="005606F0">
      <w:pPr>
        <w:ind w:left="720"/>
        <w:jc w:val="both"/>
        <w:rPr>
          <w:rFonts w:ascii="Arial" w:hAnsi="Arial" w:cs="Arial"/>
        </w:rPr>
      </w:pPr>
      <w:r w:rsidRPr="000E582F">
        <w:rPr>
          <w:rFonts w:ascii="Arial" w:hAnsi="Arial" w:cs="Arial"/>
        </w:rPr>
        <w:t xml:space="preserve">If one of the University’s </w:t>
      </w:r>
      <w:r w:rsidR="004006F7">
        <w:rPr>
          <w:rFonts w:ascii="Arial" w:hAnsi="Arial" w:cs="Arial"/>
        </w:rPr>
        <w:t>Fixed</w:t>
      </w:r>
      <w:r w:rsidRPr="000E582F">
        <w:rPr>
          <w:rFonts w:ascii="Arial" w:hAnsi="Arial" w:cs="Arial"/>
        </w:rPr>
        <w:t xml:space="preserve"> </w:t>
      </w:r>
      <w:r w:rsidR="0078580C">
        <w:rPr>
          <w:rFonts w:ascii="Arial" w:hAnsi="Arial" w:cs="Arial"/>
        </w:rPr>
        <w:t xml:space="preserve">Leave </w:t>
      </w:r>
      <w:r w:rsidRPr="000E582F">
        <w:rPr>
          <w:rFonts w:ascii="Arial" w:hAnsi="Arial" w:cs="Arial"/>
        </w:rPr>
        <w:t>days fall on one of the days of the week that the employee would normally</w:t>
      </w:r>
      <w:r w:rsidRPr="000E582F">
        <w:rPr>
          <w:rFonts w:ascii="Arial" w:hAnsi="Arial" w:cs="Arial"/>
          <w:b/>
        </w:rPr>
        <w:t xml:space="preserve"> </w:t>
      </w:r>
      <w:r w:rsidRPr="000E582F">
        <w:rPr>
          <w:rFonts w:ascii="Arial" w:hAnsi="Arial" w:cs="Arial"/>
        </w:rPr>
        <w:t xml:space="preserve">work these hours </w:t>
      </w:r>
      <w:r w:rsidR="00562534">
        <w:rPr>
          <w:rFonts w:ascii="Arial" w:hAnsi="Arial" w:cs="Arial"/>
        </w:rPr>
        <w:t>will</w:t>
      </w:r>
      <w:r w:rsidRPr="000E582F">
        <w:rPr>
          <w:rFonts w:ascii="Arial" w:hAnsi="Arial" w:cs="Arial"/>
        </w:rPr>
        <w:t xml:space="preserve"> be subtracted from their Annual </w:t>
      </w:r>
      <w:r w:rsidR="000E5695">
        <w:rPr>
          <w:rFonts w:ascii="Arial" w:hAnsi="Arial" w:cs="Arial"/>
        </w:rPr>
        <w:t>Leave</w:t>
      </w:r>
      <w:r w:rsidRPr="000E582F">
        <w:rPr>
          <w:rFonts w:ascii="Arial" w:hAnsi="Arial" w:cs="Arial"/>
        </w:rPr>
        <w:t xml:space="preserve"> entitlement. If the employee does not normally work on that day, the Fixed </w:t>
      </w:r>
      <w:r w:rsidR="000E5695">
        <w:rPr>
          <w:rFonts w:ascii="Arial" w:hAnsi="Arial" w:cs="Arial"/>
        </w:rPr>
        <w:t>Leave</w:t>
      </w:r>
      <w:r w:rsidRPr="000E582F">
        <w:rPr>
          <w:rFonts w:ascii="Arial" w:hAnsi="Arial" w:cs="Arial"/>
        </w:rPr>
        <w:t xml:space="preserve"> date will still show on the Holiday Entitlement </w:t>
      </w:r>
      <w:r w:rsidR="00092D64">
        <w:rPr>
          <w:rFonts w:ascii="Arial" w:hAnsi="Arial" w:cs="Arial"/>
        </w:rPr>
        <w:t xml:space="preserve">Summary </w:t>
      </w:r>
      <w:r w:rsidRPr="000E582F">
        <w:rPr>
          <w:rFonts w:ascii="Arial" w:hAnsi="Arial" w:cs="Arial"/>
        </w:rPr>
        <w:t>s</w:t>
      </w:r>
      <w:r w:rsidR="00DC3BAF" w:rsidRPr="000E582F">
        <w:rPr>
          <w:rFonts w:ascii="Arial" w:hAnsi="Arial" w:cs="Arial"/>
        </w:rPr>
        <w:t>creen on HR C</w:t>
      </w:r>
      <w:r w:rsidRPr="000E582F">
        <w:rPr>
          <w:rFonts w:ascii="Arial" w:hAnsi="Arial" w:cs="Arial"/>
        </w:rPr>
        <w:t>onne</w:t>
      </w:r>
      <w:r w:rsidR="00DC3BAF" w:rsidRPr="000E582F">
        <w:rPr>
          <w:rFonts w:ascii="Arial" w:hAnsi="Arial" w:cs="Arial"/>
        </w:rPr>
        <w:t>c</w:t>
      </w:r>
      <w:r w:rsidRPr="000E582F">
        <w:rPr>
          <w:rFonts w:ascii="Arial" w:hAnsi="Arial" w:cs="Arial"/>
        </w:rPr>
        <w:t>t but no hours will be deducted</w:t>
      </w:r>
      <w:r w:rsidR="00562534">
        <w:rPr>
          <w:rFonts w:ascii="Arial" w:hAnsi="Arial" w:cs="Arial"/>
        </w:rPr>
        <w:t xml:space="preserve"> from their entitlement</w:t>
      </w:r>
      <w:r w:rsidRPr="000E582F">
        <w:rPr>
          <w:rFonts w:ascii="Arial" w:hAnsi="Arial" w:cs="Arial"/>
        </w:rPr>
        <w:t>.</w:t>
      </w:r>
    </w:p>
    <w:p w:rsidR="005606F0" w:rsidRPr="000E582F" w:rsidRDefault="005606F0" w:rsidP="005606F0">
      <w:pPr>
        <w:ind w:left="720"/>
        <w:jc w:val="both"/>
        <w:rPr>
          <w:rFonts w:ascii="Arial" w:hAnsi="Arial" w:cs="Arial"/>
        </w:rPr>
      </w:pPr>
    </w:p>
    <w:p w:rsidR="00EF7C8E" w:rsidRDefault="001459D5" w:rsidP="005606F0">
      <w:pPr>
        <w:pStyle w:val="NormalWeb"/>
        <w:spacing w:before="0" w:beforeAutospacing="0" w:after="0" w:afterAutospacing="0"/>
        <w:ind w:left="720"/>
        <w:jc w:val="both"/>
        <w:rPr>
          <w:rFonts w:ascii="Arial" w:hAnsi="Arial" w:cs="Arial"/>
        </w:rPr>
      </w:pPr>
      <w:r w:rsidRPr="000E582F">
        <w:rPr>
          <w:rFonts w:ascii="Arial" w:hAnsi="Arial" w:cs="Arial"/>
        </w:rPr>
        <w:t>Depend</w:t>
      </w:r>
      <w:r>
        <w:rPr>
          <w:rFonts w:ascii="Arial" w:hAnsi="Arial" w:cs="Arial"/>
        </w:rPr>
        <w:t>e</w:t>
      </w:r>
      <w:r w:rsidRPr="000E582F">
        <w:rPr>
          <w:rFonts w:ascii="Arial" w:hAnsi="Arial" w:cs="Arial"/>
        </w:rPr>
        <w:t xml:space="preserve">nt </w:t>
      </w:r>
      <w:r w:rsidR="005606F0" w:rsidRPr="000E582F">
        <w:rPr>
          <w:rFonts w:ascii="Arial" w:hAnsi="Arial" w:cs="Arial"/>
        </w:rPr>
        <w:t xml:space="preserve">on the days of the week that the </w:t>
      </w:r>
      <w:r w:rsidR="004006F7">
        <w:rPr>
          <w:rFonts w:ascii="Arial" w:hAnsi="Arial" w:cs="Arial"/>
        </w:rPr>
        <w:t>Fixed</w:t>
      </w:r>
      <w:r w:rsidR="005606F0" w:rsidRPr="000E582F">
        <w:rPr>
          <w:rFonts w:ascii="Arial" w:hAnsi="Arial" w:cs="Arial"/>
        </w:rPr>
        <w:t xml:space="preserve"> </w:t>
      </w:r>
      <w:r w:rsidR="000E5695">
        <w:rPr>
          <w:rFonts w:ascii="Arial" w:hAnsi="Arial" w:cs="Arial"/>
        </w:rPr>
        <w:t>Leave</w:t>
      </w:r>
      <w:r w:rsidR="005606F0" w:rsidRPr="000E582F">
        <w:rPr>
          <w:rFonts w:ascii="Arial" w:hAnsi="Arial" w:cs="Arial"/>
        </w:rPr>
        <w:t xml:space="preserve"> dates fall, the hours deducted from an employee’s entitlement may vary slightly each year. </w:t>
      </w:r>
    </w:p>
    <w:p w:rsidR="00DC3BAF" w:rsidRPr="000E582F" w:rsidRDefault="00DC3BAF" w:rsidP="005606F0">
      <w:pPr>
        <w:pStyle w:val="NormalWeb"/>
        <w:spacing w:before="0" w:beforeAutospacing="0" w:after="0" w:afterAutospacing="0"/>
        <w:ind w:left="720"/>
        <w:jc w:val="both"/>
        <w:rPr>
          <w:rFonts w:ascii="Arial" w:hAnsi="Arial" w:cs="Arial"/>
        </w:rPr>
      </w:pPr>
    </w:p>
    <w:p w:rsidR="005A056A" w:rsidRDefault="005A056A" w:rsidP="005A056A">
      <w:pPr>
        <w:pStyle w:val="NormalWeb"/>
        <w:spacing w:before="0" w:beforeAutospacing="0" w:after="0" w:afterAutospacing="0"/>
        <w:ind w:left="720"/>
        <w:jc w:val="both"/>
        <w:rPr>
          <w:rFonts w:ascii="Arial" w:hAnsi="Arial" w:cs="Arial"/>
        </w:rPr>
      </w:pPr>
      <w:r>
        <w:rPr>
          <w:rFonts w:ascii="Arial" w:hAnsi="Arial" w:cs="Arial"/>
        </w:rPr>
        <w:t xml:space="preserve">In exceptional circumstances, where an employee is required to work on a </w:t>
      </w:r>
      <w:r w:rsidR="004006F7">
        <w:rPr>
          <w:rFonts w:ascii="Arial" w:hAnsi="Arial" w:cs="Arial"/>
        </w:rPr>
        <w:t>Fixed</w:t>
      </w:r>
      <w:r>
        <w:rPr>
          <w:rFonts w:ascii="Arial" w:hAnsi="Arial" w:cs="Arial"/>
        </w:rPr>
        <w:t xml:space="preserve"> holiday </w:t>
      </w:r>
      <w:r w:rsidR="001459D5">
        <w:rPr>
          <w:rFonts w:ascii="Arial" w:hAnsi="Arial" w:cs="Arial"/>
        </w:rPr>
        <w:t>t</w:t>
      </w:r>
      <w:r>
        <w:rPr>
          <w:rFonts w:ascii="Arial" w:hAnsi="Arial" w:cs="Arial"/>
        </w:rPr>
        <w:t xml:space="preserve">he line manager can make an adjustment to the </w:t>
      </w:r>
      <w:r w:rsidR="000E5695">
        <w:rPr>
          <w:rFonts w:ascii="Arial" w:hAnsi="Arial" w:cs="Arial"/>
        </w:rPr>
        <w:t>Leave</w:t>
      </w:r>
      <w:r>
        <w:rPr>
          <w:rFonts w:ascii="Arial" w:hAnsi="Arial" w:cs="Arial"/>
        </w:rPr>
        <w:t xml:space="preserve"> taken, through HR Connect </w:t>
      </w:r>
      <w:r w:rsidR="00092D64">
        <w:rPr>
          <w:rFonts w:ascii="Arial" w:hAnsi="Arial" w:cs="Arial"/>
        </w:rPr>
        <w:t>e</w:t>
      </w:r>
      <w:r>
        <w:rPr>
          <w:rFonts w:ascii="Arial" w:hAnsi="Arial" w:cs="Arial"/>
        </w:rPr>
        <w:t>.g. whe</w:t>
      </w:r>
      <w:r w:rsidR="00B64DC2">
        <w:rPr>
          <w:rFonts w:ascii="Arial" w:hAnsi="Arial" w:cs="Arial"/>
        </w:rPr>
        <w:t>n</w:t>
      </w:r>
      <w:r>
        <w:rPr>
          <w:rFonts w:ascii="Arial" w:hAnsi="Arial" w:cs="Arial"/>
        </w:rPr>
        <w:t xml:space="preserve"> working abroad or security</w:t>
      </w:r>
      <w:r w:rsidR="00B64DC2">
        <w:rPr>
          <w:rFonts w:ascii="Arial" w:hAnsi="Arial" w:cs="Arial"/>
        </w:rPr>
        <w:t xml:space="preserve"> staff</w:t>
      </w:r>
      <w:r>
        <w:rPr>
          <w:rFonts w:ascii="Arial" w:hAnsi="Arial" w:cs="Arial"/>
        </w:rPr>
        <w:t xml:space="preserve">.  </w:t>
      </w:r>
    </w:p>
    <w:p w:rsidR="005A056A" w:rsidRPr="000E582F" w:rsidRDefault="005A056A" w:rsidP="005A056A">
      <w:pPr>
        <w:pStyle w:val="NormalWeb"/>
        <w:spacing w:before="0" w:beforeAutospacing="0" w:after="0" w:afterAutospacing="0"/>
        <w:ind w:left="720"/>
        <w:jc w:val="both"/>
        <w:rPr>
          <w:rFonts w:ascii="Arial" w:hAnsi="Arial" w:cs="Arial"/>
        </w:rPr>
      </w:pPr>
    </w:p>
    <w:p w:rsidR="00DC3BAF" w:rsidRPr="000E582F" w:rsidRDefault="00DC3BAF" w:rsidP="00C56318">
      <w:pPr>
        <w:pStyle w:val="Heading5"/>
        <w:numPr>
          <w:ilvl w:val="0"/>
          <w:numId w:val="22"/>
        </w:numPr>
        <w:rPr>
          <w:rFonts w:ascii="Arial" w:hAnsi="Arial" w:cs="Arial"/>
          <w:noProof/>
          <w:u w:val="single"/>
          <w:lang w:val="en-US"/>
        </w:rPr>
      </w:pPr>
      <w:r w:rsidRPr="000E582F">
        <w:rPr>
          <w:rFonts w:ascii="Arial" w:hAnsi="Arial" w:cs="Arial"/>
          <w:noProof/>
          <w:u w:val="single"/>
          <w:lang w:val="en-US"/>
        </w:rPr>
        <w:t xml:space="preserve">Saturday and Sunday Working </w:t>
      </w:r>
    </w:p>
    <w:p w:rsidR="00DC3BAF" w:rsidRPr="000E582F" w:rsidRDefault="00DC3BAF" w:rsidP="00DC3BAF">
      <w:pPr>
        <w:pStyle w:val="Heading5"/>
        <w:ind w:left="720"/>
        <w:rPr>
          <w:rFonts w:ascii="Arial" w:hAnsi="Arial" w:cs="Arial"/>
          <w:b w:val="0"/>
          <w:bCs w:val="0"/>
        </w:rPr>
      </w:pPr>
    </w:p>
    <w:p w:rsidR="007C43DD" w:rsidRDefault="00F32761" w:rsidP="002E42AE">
      <w:pPr>
        <w:pStyle w:val="NormalWeb"/>
        <w:spacing w:before="0" w:beforeAutospacing="0" w:after="0" w:afterAutospacing="0"/>
        <w:ind w:left="720"/>
        <w:jc w:val="both"/>
        <w:rPr>
          <w:rFonts w:ascii="Arial" w:hAnsi="Arial" w:cs="Arial"/>
          <w:bCs/>
        </w:rPr>
      </w:pPr>
      <w:r>
        <w:rPr>
          <w:rFonts w:ascii="Arial" w:hAnsi="Arial" w:cs="Arial"/>
          <w:bCs/>
        </w:rPr>
        <w:t>For staff whose work</w:t>
      </w:r>
      <w:r w:rsidR="0078580C" w:rsidRPr="000E582F">
        <w:rPr>
          <w:rFonts w:ascii="Arial" w:hAnsi="Arial" w:cs="Arial"/>
          <w:bCs/>
        </w:rPr>
        <w:t xml:space="preserve"> pattern includes Saturday and Sunday working there will be times when they will not be able to work due to the University being closed (</w:t>
      </w:r>
      <w:r w:rsidR="0078580C">
        <w:rPr>
          <w:rFonts w:ascii="Arial" w:hAnsi="Arial" w:cs="Arial"/>
          <w:bCs/>
        </w:rPr>
        <w:t xml:space="preserve">e.g. </w:t>
      </w:r>
      <w:r w:rsidR="0078580C" w:rsidRPr="000E582F">
        <w:rPr>
          <w:rFonts w:ascii="Arial" w:hAnsi="Arial" w:cs="Arial"/>
          <w:bCs/>
        </w:rPr>
        <w:t xml:space="preserve">over the Christmas </w:t>
      </w:r>
      <w:r w:rsidR="0078580C">
        <w:rPr>
          <w:rFonts w:ascii="Arial" w:hAnsi="Arial" w:cs="Arial"/>
          <w:bCs/>
        </w:rPr>
        <w:t>p</w:t>
      </w:r>
      <w:r w:rsidR="0078580C" w:rsidRPr="000E582F">
        <w:rPr>
          <w:rFonts w:ascii="Arial" w:hAnsi="Arial" w:cs="Arial"/>
          <w:bCs/>
        </w:rPr>
        <w:t xml:space="preserve">eriod and Easter </w:t>
      </w:r>
      <w:r w:rsidR="0078580C">
        <w:rPr>
          <w:rFonts w:ascii="Arial" w:hAnsi="Arial" w:cs="Arial"/>
          <w:bCs/>
        </w:rPr>
        <w:t>w</w:t>
      </w:r>
      <w:r w:rsidR="0078580C" w:rsidRPr="000E582F">
        <w:rPr>
          <w:rFonts w:ascii="Arial" w:hAnsi="Arial" w:cs="Arial"/>
          <w:bCs/>
        </w:rPr>
        <w:t>eekend)</w:t>
      </w:r>
      <w:r w:rsidR="0078580C">
        <w:rPr>
          <w:rFonts w:ascii="Arial" w:hAnsi="Arial" w:cs="Arial"/>
          <w:bCs/>
        </w:rPr>
        <w:t xml:space="preserve">. These days are </w:t>
      </w:r>
      <w:r w:rsidR="0078580C" w:rsidRPr="000E582F">
        <w:rPr>
          <w:rFonts w:ascii="Arial" w:hAnsi="Arial" w:cs="Arial"/>
          <w:bCs/>
        </w:rPr>
        <w:t>not part of the</w:t>
      </w:r>
      <w:r w:rsidR="0078580C">
        <w:rPr>
          <w:rFonts w:ascii="Arial" w:hAnsi="Arial" w:cs="Arial"/>
          <w:bCs/>
        </w:rPr>
        <w:t>se employees’ F</w:t>
      </w:r>
      <w:r w:rsidR="0078580C" w:rsidRPr="000E582F">
        <w:rPr>
          <w:rFonts w:ascii="Arial" w:hAnsi="Arial" w:cs="Arial"/>
          <w:bCs/>
        </w:rPr>
        <w:t xml:space="preserve">ixed </w:t>
      </w:r>
      <w:r w:rsidR="0078580C">
        <w:rPr>
          <w:rFonts w:ascii="Arial" w:hAnsi="Arial" w:cs="Arial"/>
          <w:bCs/>
        </w:rPr>
        <w:t>L</w:t>
      </w:r>
      <w:r w:rsidR="0078580C" w:rsidRPr="000E582F">
        <w:rPr>
          <w:rFonts w:ascii="Arial" w:hAnsi="Arial" w:cs="Arial"/>
          <w:bCs/>
        </w:rPr>
        <w:t xml:space="preserve">eave entitlement.  When the University is closed on a Saturday and Sunday forcing staff who normally work on these days to </w:t>
      </w:r>
      <w:r w:rsidR="0078580C">
        <w:rPr>
          <w:rFonts w:ascii="Arial" w:hAnsi="Arial" w:cs="Arial"/>
          <w:bCs/>
        </w:rPr>
        <w:t>take</w:t>
      </w:r>
      <w:r w:rsidR="0078580C" w:rsidRPr="000E582F">
        <w:rPr>
          <w:rFonts w:ascii="Arial" w:hAnsi="Arial" w:cs="Arial"/>
          <w:bCs/>
        </w:rPr>
        <w:t xml:space="preserve"> leave, the hours worked on these days </w:t>
      </w:r>
      <w:r w:rsidR="0078580C">
        <w:rPr>
          <w:rFonts w:ascii="Arial" w:hAnsi="Arial" w:cs="Arial"/>
          <w:bCs/>
        </w:rPr>
        <w:t xml:space="preserve">must be deducted from their </w:t>
      </w:r>
      <w:r w:rsidR="00B157D5">
        <w:rPr>
          <w:rFonts w:ascii="Arial" w:hAnsi="Arial" w:cs="Arial"/>
          <w:bCs/>
        </w:rPr>
        <w:t>Annual Leave</w:t>
      </w:r>
      <w:r w:rsidR="0078580C" w:rsidRPr="000E582F">
        <w:rPr>
          <w:rFonts w:ascii="Arial" w:hAnsi="Arial" w:cs="Arial"/>
          <w:bCs/>
        </w:rPr>
        <w:t xml:space="preserve"> entitlement.</w:t>
      </w:r>
    </w:p>
    <w:p w:rsidR="00327CCE" w:rsidRDefault="00327CCE" w:rsidP="002E42AE">
      <w:pPr>
        <w:pStyle w:val="NormalWeb"/>
        <w:spacing w:before="0" w:beforeAutospacing="0" w:after="0" w:afterAutospacing="0"/>
        <w:ind w:left="720"/>
        <w:jc w:val="both"/>
        <w:rPr>
          <w:rFonts w:ascii="Arial" w:hAnsi="Arial" w:cs="Arial"/>
          <w:bCs/>
        </w:rPr>
      </w:pPr>
    </w:p>
    <w:p w:rsidR="00327CCE" w:rsidRPr="004838D6" w:rsidRDefault="00654EF1" w:rsidP="00C56318">
      <w:pPr>
        <w:pStyle w:val="NormalWeb"/>
        <w:numPr>
          <w:ilvl w:val="0"/>
          <w:numId w:val="22"/>
        </w:numPr>
        <w:spacing w:before="0" w:beforeAutospacing="0" w:after="0" w:afterAutospacing="0"/>
        <w:jc w:val="both"/>
        <w:rPr>
          <w:rFonts w:ascii="Arial" w:hAnsi="Arial" w:cs="Arial"/>
          <w:b/>
          <w:bCs/>
          <w:u w:val="single"/>
        </w:rPr>
      </w:pPr>
      <w:r w:rsidRPr="004838D6">
        <w:rPr>
          <w:rFonts w:ascii="Arial" w:hAnsi="Arial" w:cs="Arial"/>
          <w:b/>
          <w:bCs/>
          <w:u w:val="single"/>
        </w:rPr>
        <w:t>Notional Work Patterns</w:t>
      </w:r>
    </w:p>
    <w:p w:rsidR="00327CCE" w:rsidRDefault="00327CCE" w:rsidP="002E42AE">
      <w:pPr>
        <w:pStyle w:val="NormalWeb"/>
        <w:spacing w:before="0" w:beforeAutospacing="0" w:after="0" w:afterAutospacing="0"/>
        <w:ind w:left="720"/>
        <w:jc w:val="both"/>
        <w:rPr>
          <w:rFonts w:ascii="Arial" w:hAnsi="Arial" w:cs="Arial"/>
          <w:b/>
          <w:bCs/>
        </w:rPr>
      </w:pPr>
    </w:p>
    <w:p w:rsidR="0027647A" w:rsidRDefault="0027647A" w:rsidP="002E42AE">
      <w:pPr>
        <w:pStyle w:val="NormalWeb"/>
        <w:spacing w:before="0" w:beforeAutospacing="0" w:after="0" w:afterAutospacing="0"/>
        <w:ind w:left="720"/>
        <w:jc w:val="both"/>
        <w:rPr>
          <w:rFonts w:ascii="Arial" w:hAnsi="Arial" w:cs="Arial"/>
          <w:bCs/>
        </w:rPr>
      </w:pPr>
      <w:r>
        <w:rPr>
          <w:rFonts w:ascii="Arial" w:hAnsi="Arial" w:cs="Arial"/>
          <w:bCs/>
        </w:rPr>
        <w:t xml:space="preserve">Where staff work truly flexibly, they will be set up with a notional work pattern.  This work pattern assumes that they work 5 days a week, and divides the contractual hours evenly across the </w:t>
      </w:r>
      <w:r w:rsidR="00643496">
        <w:rPr>
          <w:rFonts w:ascii="Arial" w:hAnsi="Arial" w:cs="Arial"/>
          <w:bCs/>
        </w:rPr>
        <w:t>days</w:t>
      </w:r>
      <w:r>
        <w:rPr>
          <w:rFonts w:ascii="Arial" w:hAnsi="Arial" w:cs="Arial"/>
          <w:bCs/>
        </w:rPr>
        <w:t xml:space="preserve">.   Or, </w:t>
      </w:r>
      <w:r w:rsidR="00CD1EE3">
        <w:rPr>
          <w:rFonts w:ascii="Arial" w:hAnsi="Arial" w:cs="Arial"/>
          <w:bCs/>
        </w:rPr>
        <w:t xml:space="preserve">if </w:t>
      </w:r>
      <w:r>
        <w:rPr>
          <w:rFonts w:ascii="Arial" w:hAnsi="Arial" w:cs="Arial"/>
          <w:bCs/>
        </w:rPr>
        <w:t>a better fit solution can be created in conjunction with the line manager then it will be applied.  As a result then when holidays are booked the hours taken off of the holiday entitlement balance may not be reduced as intended.  To ensure that the balance is reduced appropriately a line manager can ask their HR Adviser to override the work pattern</w:t>
      </w:r>
      <w:r w:rsidR="00643496">
        <w:rPr>
          <w:rFonts w:ascii="Arial" w:hAnsi="Arial" w:cs="Arial"/>
          <w:bCs/>
        </w:rPr>
        <w:t xml:space="preserve"> </w:t>
      </w:r>
      <w:r w:rsidR="00CD1EE3">
        <w:rPr>
          <w:rFonts w:ascii="Arial" w:hAnsi="Arial" w:cs="Arial"/>
          <w:bCs/>
        </w:rPr>
        <w:t xml:space="preserve">for any particular day </w:t>
      </w:r>
      <w:r w:rsidR="00643496">
        <w:rPr>
          <w:rFonts w:ascii="Arial" w:hAnsi="Arial" w:cs="Arial"/>
          <w:bCs/>
        </w:rPr>
        <w:t xml:space="preserve">on their behalf.  </w:t>
      </w:r>
      <w:r>
        <w:rPr>
          <w:rFonts w:ascii="Arial" w:hAnsi="Arial" w:cs="Arial"/>
          <w:bCs/>
        </w:rPr>
        <w:t xml:space="preserve"> </w:t>
      </w:r>
    </w:p>
    <w:p w:rsidR="0027647A" w:rsidRDefault="0027647A" w:rsidP="002E42AE">
      <w:pPr>
        <w:pStyle w:val="NormalWeb"/>
        <w:spacing w:before="0" w:beforeAutospacing="0" w:after="0" w:afterAutospacing="0"/>
        <w:ind w:left="720"/>
        <w:jc w:val="both"/>
        <w:rPr>
          <w:rFonts w:ascii="Arial" w:hAnsi="Arial" w:cs="Arial"/>
          <w:bCs/>
        </w:rPr>
      </w:pPr>
    </w:p>
    <w:p w:rsidR="00E35FE5" w:rsidRPr="000E582F" w:rsidRDefault="00E35FE5" w:rsidP="00C56318">
      <w:pPr>
        <w:pStyle w:val="NormalWeb"/>
        <w:numPr>
          <w:ilvl w:val="0"/>
          <w:numId w:val="22"/>
        </w:numPr>
        <w:spacing w:before="0" w:beforeAutospacing="0" w:after="0" w:afterAutospacing="0"/>
        <w:jc w:val="both"/>
        <w:rPr>
          <w:rFonts w:ascii="Arial" w:hAnsi="Arial" w:cs="Arial"/>
          <w:b/>
          <w:u w:val="single"/>
        </w:rPr>
      </w:pPr>
      <w:r w:rsidRPr="000E582F">
        <w:rPr>
          <w:rFonts w:ascii="Arial" w:hAnsi="Arial" w:cs="Arial"/>
          <w:b/>
          <w:u w:val="single"/>
        </w:rPr>
        <w:t xml:space="preserve">Carrying </w:t>
      </w:r>
      <w:r w:rsidR="002174BA" w:rsidRPr="000E582F">
        <w:rPr>
          <w:rFonts w:ascii="Arial" w:hAnsi="Arial" w:cs="Arial"/>
          <w:b/>
          <w:u w:val="single"/>
        </w:rPr>
        <w:t>Forward Holidays</w:t>
      </w:r>
      <w:r w:rsidRPr="000E582F">
        <w:rPr>
          <w:rFonts w:ascii="Arial" w:hAnsi="Arial" w:cs="Arial"/>
          <w:b/>
          <w:u w:val="single"/>
        </w:rPr>
        <w:t xml:space="preserve"> </w:t>
      </w:r>
    </w:p>
    <w:p w:rsidR="002174BA" w:rsidRPr="000E582F" w:rsidRDefault="002174BA" w:rsidP="002174BA">
      <w:pPr>
        <w:pStyle w:val="NormalWeb"/>
        <w:spacing w:before="0" w:beforeAutospacing="0" w:after="0" w:afterAutospacing="0"/>
        <w:jc w:val="both"/>
        <w:rPr>
          <w:rFonts w:ascii="Arial" w:hAnsi="Arial" w:cs="Arial"/>
          <w:b/>
        </w:rPr>
      </w:pPr>
    </w:p>
    <w:p w:rsidR="0078580C" w:rsidRPr="000E582F" w:rsidRDefault="008911E7" w:rsidP="0078580C">
      <w:pPr>
        <w:pStyle w:val="NormalWeb"/>
        <w:spacing w:before="0" w:beforeAutospacing="0" w:after="0" w:afterAutospacing="0"/>
        <w:ind w:left="709" w:firstLine="11"/>
        <w:jc w:val="both"/>
        <w:rPr>
          <w:rFonts w:ascii="Arial" w:hAnsi="Arial" w:cs="Arial"/>
        </w:rPr>
      </w:pPr>
      <w:r>
        <w:rPr>
          <w:rFonts w:ascii="Arial" w:hAnsi="Arial" w:cs="Arial"/>
        </w:rPr>
        <w:t>Employees</w:t>
      </w:r>
      <w:r w:rsidR="0078580C" w:rsidRPr="000E582F">
        <w:rPr>
          <w:rFonts w:ascii="Arial" w:hAnsi="Arial" w:cs="Arial"/>
        </w:rPr>
        <w:t xml:space="preserve"> </w:t>
      </w:r>
      <w:r w:rsidR="0078580C" w:rsidRPr="00812B89">
        <w:rPr>
          <w:rFonts w:ascii="Arial" w:hAnsi="Arial" w:cs="Arial"/>
          <w:b/>
        </w:rPr>
        <w:t>must</w:t>
      </w:r>
      <w:r w:rsidR="0078580C">
        <w:rPr>
          <w:rFonts w:ascii="Arial" w:hAnsi="Arial" w:cs="Arial"/>
        </w:rPr>
        <w:t xml:space="preserve"> </w:t>
      </w:r>
      <w:r w:rsidR="0078580C" w:rsidRPr="000E582F">
        <w:rPr>
          <w:rFonts w:ascii="Arial" w:hAnsi="Arial" w:cs="Arial"/>
        </w:rPr>
        <w:t xml:space="preserve">use their </w:t>
      </w:r>
      <w:r w:rsidR="0078580C">
        <w:rPr>
          <w:rFonts w:ascii="Arial" w:hAnsi="Arial" w:cs="Arial"/>
        </w:rPr>
        <w:t>Annual Leave</w:t>
      </w:r>
      <w:r w:rsidR="0078580C" w:rsidRPr="000E582F">
        <w:rPr>
          <w:rFonts w:ascii="Arial" w:hAnsi="Arial" w:cs="Arial"/>
        </w:rPr>
        <w:t xml:space="preserve"> entitlement within the relevant </w:t>
      </w:r>
      <w:r w:rsidR="0078580C">
        <w:rPr>
          <w:rFonts w:ascii="Arial" w:hAnsi="Arial" w:cs="Arial"/>
        </w:rPr>
        <w:t>Annual L</w:t>
      </w:r>
      <w:r w:rsidR="0078580C" w:rsidRPr="000E582F">
        <w:rPr>
          <w:rFonts w:ascii="Arial" w:hAnsi="Arial" w:cs="Arial"/>
        </w:rPr>
        <w:t>eave year</w:t>
      </w:r>
      <w:r>
        <w:rPr>
          <w:rFonts w:ascii="Arial" w:hAnsi="Arial" w:cs="Arial"/>
        </w:rPr>
        <w:t xml:space="preserve"> and in order to comply with the Working Time Regulations, must use, as a minimum, their statutory (28 days) leave each year. Line manager’s are responsible for ensuring their employees have the opportunity to take their annual leave and reports are available on HR Connect to allow line managers to monitor the annual leave taken by their </w:t>
      </w:r>
      <w:r w:rsidR="00812B89">
        <w:rPr>
          <w:rFonts w:ascii="Arial" w:hAnsi="Arial" w:cs="Arial"/>
        </w:rPr>
        <w:t xml:space="preserve">direct </w:t>
      </w:r>
      <w:r>
        <w:rPr>
          <w:rFonts w:ascii="Arial" w:hAnsi="Arial" w:cs="Arial"/>
        </w:rPr>
        <w:t>reports.</w:t>
      </w:r>
    </w:p>
    <w:p w:rsidR="0078580C" w:rsidRDefault="0078580C" w:rsidP="0078580C">
      <w:pPr>
        <w:pStyle w:val="NormalWeb"/>
        <w:spacing w:before="0" w:beforeAutospacing="0" w:after="0" w:afterAutospacing="0"/>
        <w:ind w:firstLine="720"/>
        <w:jc w:val="both"/>
        <w:rPr>
          <w:rFonts w:ascii="Arial" w:hAnsi="Arial" w:cs="Arial"/>
        </w:rPr>
      </w:pPr>
    </w:p>
    <w:p w:rsidR="0078580C" w:rsidRDefault="005F3635" w:rsidP="005F3635">
      <w:pPr>
        <w:pStyle w:val="NormalWeb"/>
        <w:spacing w:before="0" w:beforeAutospacing="0" w:after="0" w:afterAutospacing="0"/>
        <w:ind w:left="709"/>
        <w:jc w:val="both"/>
        <w:rPr>
          <w:rFonts w:ascii="Arial" w:hAnsi="Arial" w:cs="Arial"/>
        </w:rPr>
      </w:pPr>
      <w:r w:rsidRPr="005F3635">
        <w:rPr>
          <w:rFonts w:ascii="Arial" w:hAnsi="Arial" w:cs="Arial"/>
        </w:rPr>
        <w:t>Annual Leave entitlement not taken by the end of the current Annual Leave year will normally lapse</w:t>
      </w:r>
      <w:r w:rsidR="0091183F">
        <w:rPr>
          <w:rFonts w:ascii="Arial" w:hAnsi="Arial" w:cs="Arial"/>
        </w:rPr>
        <w:t>,</w:t>
      </w:r>
      <w:r w:rsidR="00851E26">
        <w:rPr>
          <w:rFonts w:ascii="Arial" w:hAnsi="Arial" w:cs="Arial"/>
        </w:rPr>
        <w:t xml:space="preserve"> however </w:t>
      </w:r>
      <w:r w:rsidR="00851E26" w:rsidRPr="005F3635">
        <w:rPr>
          <w:rFonts w:ascii="Arial" w:hAnsi="Arial" w:cs="Arial"/>
        </w:rPr>
        <w:t xml:space="preserve">employees can carry forward up to a maximum of five days Annual Leave entitlement from the previous leave year to the next, providing this is discussed and agreed in advance with the Line Manager. HR Connect will allow these exceptions to be recorded in the system. </w:t>
      </w:r>
      <w:r w:rsidR="00020740" w:rsidRPr="005F3635">
        <w:rPr>
          <w:rFonts w:ascii="Arial" w:hAnsi="Arial" w:cs="Arial"/>
        </w:rPr>
        <w:t>In exceptional circumstances</w:t>
      </w:r>
      <w:r w:rsidR="00020740">
        <w:rPr>
          <w:rFonts w:ascii="Arial" w:hAnsi="Arial" w:cs="Arial"/>
        </w:rPr>
        <w:t xml:space="preserve">, employees </w:t>
      </w:r>
      <w:r w:rsidR="0091183F">
        <w:rPr>
          <w:rFonts w:ascii="Arial" w:hAnsi="Arial" w:cs="Arial"/>
        </w:rPr>
        <w:t xml:space="preserve">can </w:t>
      </w:r>
      <w:r w:rsidR="00020740">
        <w:rPr>
          <w:rFonts w:ascii="Arial" w:hAnsi="Arial" w:cs="Arial"/>
        </w:rPr>
        <w:t>carry more than five days, for the following specific reasons</w:t>
      </w:r>
    </w:p>
    <w:p w:rsidR="005F3635" w:rsidRDefault="005F3635" w:rsidP="0078580C">
      <w:pPr>
        <w:pStyle w:val="NormalWeb"/>
        <w:spacing w:before="0" w:beforeAutospacing="0" w:after="0" w:afterAutospacing="0"/>
        <w:ind w:left="709"/>
        <w:jc w:val="both"/>
        <w:rPr>
          <w:rFonts w:ascii="Arial" w:hAnsi="Arial" w:cs="Arial"/>
        </w:rPr>
      </w:pPr>
    </w:p>
    <w:p w:rsidR="005F3635" w:rsidRDefault="00812B89" w:rsidP="005F3635">
      <w:pPr>
        <w:pStyle w:val="NormalWeb"/>
        <w:numPr>
          <w:ilvl w:val="0"/>
          <w:numId w:val="20"/>
        </w:numPr>
        <w:spacing w:before="0" w:beforeAutospacing="0" w:after="0" w:afterAutospacing="0"/>
        <w:jc w:val="both"/>
        <w:rPr>
          <w:rFonts w:ascii="Arial" w:hAnsi="Arial" w:cs="Arial"/>
        </w:rPr>
      </w:pPr>
      <w:r w:rsidRPr="00812B89">
        <w:rPr>
          <w:rFonts w:ascii="Arial" w:hAnsi="Arial" w:cs="Arial"/>
        </w:rPr>
        <w:t>Where a worker is on 'long term' sick and is unable to take their statutory holiday before the end of the holiday year they are entitled to carry this forward into the next holiday year</w:t>
      </w:r>
    </w:p>
    <w:p w:rsidR="005F3635" w:rsidRDefault="005F3635" w:rsidP="005F3635">
      <w:pPr>
        <w:pStyle w:val="NormalWeb"/>
        <w:numPr>
          <w:ilvl w:val="0"/>
          <w:numId w:val="20"/>
        </w:numPr>
        <w:spacing w:before="0" w:beforeAutospacing="0" w:after="0" w:afterAutospacing="0"/>
        <w:jc w:val="both"/>
        <w:rPr>
          <w:rFonts w:ascii="Arial" w:hAnsi="Arial" w:cs="Arial"/>
        </w:rPr>
      </w:pPr>
      <w:r w:rsidRPr="005F3635">
        <w:rPr>
          <w:rFonts w:ascii="Arial" w:hAnsi="Arial" w:cs="Arial"/>
        </w:rPr>
        <w:t>W</w:t>
      </w:r>
      <w:r w:rsidR="00812B89" w:rsidRPr="005F3635">
        <w:rPr>
          <w:rFonts w:ascii="Arial" w:hAnsi="Arial" w:cs="Arial"/>
        </w:rPr>
        <w:t>here a worker has been on maternity leave, additional paternity leave, a</w:t>
      </w:r>
      <w:r w:rsidR="00020740">
        <w:rPr>
          <w:rFonts w:ascii="Arial" w:hAnsi="Arial" w:cs="Arial"/>
        </w:rPr>
        <w:t>d</w:t>
      </w:r>
      <w:r w:rsidR="00812B89" w:rsidRPr="005F3635">
        <w:rPr>
          <w:rFonts w:ascii="Arial" w:hAnsi="Arial" w:cs="Arial"/>
        </w:rPr>
        <w:t xml:space="preserve">option leave or parental leave and have been unable to take their statutory holiday </w:t>
      </w:r>
    </w:p>
    <w:p w:rsidR="00020740" w:rsidRDefault="00020740" w:rsidP="005F3635">
      <w:pPr>
        <w:pStyle w:val="NormalWeb"/>
        <w:numPr>
          <w:ilvl w:val="0"/>
          <w:numId w:val="20"/>
        </w:numPr>
        <w:spacing w:before="0" w:beforeAutospacing="0" w:after="0" w:afterAutospacing="0"/>
        <w:jc w:val="both"/>
        <w:rPr>
          <w:rFonts w:ascii="Arial" w:hAnsi="Arial" w:cs="Arial"/>
        </w:rPr>
      </w:pPr>
      <w:r>
        <w:rPr>
          <w:rFonts w:ascii="Arial" w:hAnsi="Arial" w:cs="Arial"/>
        </w:rPr>
        <w:t>Where there is an e</w:t>
      </w:r>
      <w:r w:rsidRPr="00020740">
        <w:rPr>
          <w:rFonts w:ascii="Arial" w:hAnsi="Arial" w:cs="Arial"/>
        </w:rPr>
        <w:t xml:space="preserve">xceptional business reason </w:t>
      </w:r>
      <w:r>
        <w:rPr>
          <w:rFonts w:ascii="Arial" w:hAnsi="Arial" w:cs="Arial"/>
        </w:rPr>
        <w:t xml:space="preserve">which </w:t>
      </w:r>
      <w:r w:rsidRPr="00020740">
        <w:rPr>
          <w:rFonts w:ascii="Arial" w:hAnsi="Arial" w:cs="Arial"/>
        </w:rPr>
        <w:t>h</w:t>
      </w:r>
      <w:r>
        <w:rPr>
          <w:rFonts w:ascii="Arial" w:hAnsi="Arial" w:cs="Arial"/>
        </w:rPr>
        <w:t xml:space="preserve">as stopped them taking leave however </w:t>
      </w:r>
      <w:r w:rsidRPr="00020740">
        <w:rPr>
          <w:rFonts w:ascii="Arial" w:hAnsi="Arial" w:cs="Arial"/>
        </w:rPr>
        <w:t xml:space="preserve">this needs to be approved by a </w:t>
      </w:r>
      <w:r w:rsidR="00465CEF">
        <w:rPr>
          <w:rFonts w:ascii="Arial" w:hAnsi="Arial" w:cs="Arial"/>
        </w:rPr>
        <w:t>ULT</w:t>
      </w:r>
      <w:r w:rsidR="00465CEF" w:rsidRPr="00020740">
        <w:rPr>
          <w:rFonts w:ascii="Arial" w:hAnsi="Arial" w:cs="Arial"/>
        </w:rPr>
        <w:t xml:space="preserve"> </w:t>
      </w:r>
      <w:r w:rsidRPr="00020740">
        <w:rPr>
          <w:rFonts w:ascii="Arial" w:hAnsi="Arial" w:cs="Arial"/>
        </w:rPr>
        <w:t>member</w:t>
      </w:r>
    </w:p>
    <w:p w:rsidR="0078580C" w:rsidRDefault="0078580C" w:rsidP="0078580C">
      <w:pPr>
        <w:spacing w:before="100" w:beforeAutospacing="1" w:after="100" w:afterAutospacing="1"/>
        <w:ind w:left="720"/>
        <w:jc w:val="both"/>
        <w:rPr>
          <w:rFonts w:ascii="Arial" w:hAnsi="Arial" w:cs="Arial"/>
        </w:rPr>
      </w:pPr>
      <w:r w:rsidRPr="005F3635">
        <w:rPr>
          <w:rFonts w:ascii="Arial" w:hAnsi="Arial" w:cs="Arial"/>
        </w:rPr>
        <w:t xml:space="preserve">Any Annual Leave entitlement </w:t>
      </w:r>
      <w:r w:rsidR="00C130B0" w:rsidRPr="005F3635">
        <w:rPr>
          <w:rFonts w:ascii="Arial" w:hAnsi="Arial" w:cs="Arial"/>
        </w:rPr>
        <w:t xml:space="preserve">which is </w:t>
      </w:r>
      <w:r w:rsidRPr="005F3635">
        <w:rPr>
          <w:rFonts w:ascii="Arial" w:hAnsi="Arial" w:cs="Arial"/>
        </w:rPr>
        <w:t xml:space="preserve">carried forward must be taken as soon as is practical after the start of the new Annual Leave year and </w:t>
      </w:r>
      <w:r w:rsidRPr="005F3635">
        <w:rPr>
          <w:rFonts w:ascii="Arial" w:hAnsi="Arial" w:cs="Arial"/>
          <w:u w:val="single"/>
        </w:rPr>
        <w:t>must</w:t>
      </w:r>
      <w:r w:rsidRPr="005F3635">
        <w:rPr>
          <w:rFonts w:ascii="Arial" w:hAnsi="Arial" w:cs="Arial"/>
        </w:rPr>
        <w:t xml:space="preserve"> be taken within the first 4 months (i.e.</w:t>
      </w:r>
      <w:r>
        <w:rPr>
          <w:rFonts w:ascii="Arial" w:hAnsi="Arial" w:cs="Arial"/>
        </w:rPr>
        <w:t xml:space="preserve"> </w:t>
      </w:r>
      <w:r w:rsidR="00E31708">
        <w:rPr>
          <w:rFonts w:ascii="Arial" w:hAnsi="Arial" w:cs="Arial"/>
        </w:rPr>
        <w:t>prior to the Christmas break</w:t>
      </w:r>
      <w:r w:rsidRPr="000E582F">
        <w:rPr>
          <w:rFonts w:ascii="Arial" w:hAnsi="Arial" w:cs="Arial"/>
        </w:rPr>
        <w:t xml:space="preserve">) </w:t>
      </w:r>
      <w:r w:rsidR="00812B89">
        <w:rPr>
          <w:rFonts w:ascii="Arial" w:hAnsi="Arial" w:cs="Arial"/>
        </w:rPr>
        <w:t>after which HR Connect will remove any</w:t>
      </w:r>
      <w:r w:rsidR="0038747D">
        <w:rPr>
          <w:rFonts w:ascii="Arial" w:hAnsi="Arial" w:cs="Arial"/>
        </w:rPr>
        <w:t xml:space="preserve"> unused</w:t>
      </w:r>
      <w:r w:rsidR="00812B89">
        <w:rPr>
          <w:rFonts w:ascii="Arial" w:hAnsi="Arial" w:cs="Arial"/>
        </w:rPr>
        <w:t xml:space="preserve"> allowance.</w:t>
      </w:r>
    </w:p>
    <w:p w:rsidR="005767A6" w:rsidRDefault="005767A6" w:rsidP="0078580C">
      <w:pPr>
        <w:spacing w:before="100" w:beforeAutospacing="1" w:after="100" w:afterAutospacing="1"/>
        <w:ind w:left="720"/>
        <w:jc w:val="both"/>
        <w:rPr>
          <w:rFonts w:ascii="Arial" w:hAnsi="Arial" w:cs="Arial"/>
        </w:rPr>
      </w:pPr>
      <w:r>
        <w:rPr>
          <w:rFonts w:ascii="Arial" w:hAnsi="Arial" w:cs="Arial"/>
        </w:rPr>
        <w:t>When booking holidays HR</w:t>
      </w:r>
      <w:r w:rsidR="00685DC3">
        <w:rPr>
          <w:rFonts w:ascii="Arial" w:hAnsi="Arial" w:cs="Arial"/>
        </w:rPr>
        <w:t xml:space="preserve"> </w:t>
      </w:r>
      <w:r>
        <w:rPr>
          <w:rFonts w:ascii="Arial" w:hAnsi="Arial" w:cs="Arial"/>
        </w:rPr>
        <w:t xml:space="preserve">Connect warns the employee and line manager if entitlement for the year has been exceeded when creating a new holiday request.  If </w:t>
      </w:r>
      <w:r w:rsidR="00F80ECC">
        <w:rPr>
          <w:rFonts w:ascii="Arial" w:hAnsi="Arial" w:cs="Arial"/>
        </w:rPr>
        <w:t>this is authorised</w:t>
      </w:r>
      <w:r>
        <w:rPr>
          <w:rFonts w:ascii="Arial" w:hAnsi="Arial" w:cs="Arial"/>
        </w:rPr>
        <w:t xml:space="preserve"> </w:t>
      </w:r>
      <w:r w:rsidR="00F80ECC">
        <w:rPr>
          <w:rFonts w:ascii="Arial" w:hAnsi="Arial" w:cs="Arial"/>
        </w:rPr>
        <w:t xml:space="preserve">then the line manager must reduce </w:t>
      </w:r>
      <w:r>
        <w:rPr>
          <w:rFonts w:ascii="Arial" w:hAnsi="Arial" w:cs="Arial"/>
        </w:rPr>
        <w:t xml:space="preserve">the </w:t>
      </w:r>
      <w:r w:rsidR="00D44AA8">
        <w:rPr>
          <w:rFonts w:ascii="Arial" w:hAnsi="Arial" w:cs="Arial"/>
        </w:rPr>
        <w:t xml:space="preserve">folllowing </w:t>
      </w:r>
      <w:r w:rsidR="00F80ECC">
        <w:rPr>
          <w:rFonts w:ascii="Arial" w:hAnsi="Arial" w:cs="Arial"/>
        </w:rPr>
        <w:t xml:space="preserve">years </w:t>
      </w:r>
      <w:r>
        <w:rPr>
          <w:rFonts w:ascii="Arial" w:hAnsi="Arial" w:cs="Arial"/>
        </w:rPr>
        <w:t xml:space="preserve">entitlement </w:t>
      </w:r>
      <w:r w:rsidR="00F80ECC">
        <w:rPr>
          <w:rFonts w:ascii="Arial" w:hAnsi="Arial" w:cs="Arial"/>
        </w:rPr>
        <w:t>accordingly.</w:t>
      </w:r>
    </w:p>
    <w:p w:rsidR="00D44AA8" w:rsidRDefault="00D44AA8">
      <w:pPr>
        <w:rPr>
          <w:rFonts w:ascii="Arial" w:hAnsi="Arial" w:cs="Arial"/>
          <w:b/>
          <w:u w:val="single"/>
        </w:rPr>
      </w:pPr>
      <w:r>
        <w:rPr>
          <w:rFonts w:ascii="Arial" w:hAnsi="Arial" w:cs="Arial"/>
          <w:b/>
          <w:u w:val="single"/>
        </w:rPr>
        <w:br w:type="page"/>
      </w:r>
    </w:p>
    <w:p w:rsidR="00E35FE5" w:rsidRPr="007A580A" w:rsidRDefault="00E35FE5" w:rsidP="00C56318">
      <w:pPr>
        <w:pStyle w:val="NormalWeb"/>
        <w:numPr>
          <w:ilvl w:val="0"/>
          <w:numId w:val="22"/>
        </w:numPr>
        <w:spacing w:before="0" w:beforeAutospacing="0" w:after="0" w:afterAutospacing="0"/>
        <w:jc w:val="both"/>
        <w:rPr>
          <w:rFonts w:ascii="Arial" w:hAnsi="Arial" w:cs="Arial"/>
          <w:b/>
          <w:u w:val="single"/>
        </w:rPr>
      </w:pPr>
      <w:r w:rsidRPr="007A580A">
        <w:rPr>
          <w:rFonts w:ascii="Arial" w:hAnsi="Arial" w:cs="Arial"/>
          <w:b/>
          <w:u w:val="single"/>
        </w:rPr>
        <w:t>Late Return from Holiday</w:t>
      </w:r>
    </w:p>
    <w:p w:rsidR="00E35FE5" w:rsidRPr="000E582F" w:rsidRDefault="00E35FE5" w:rsidP="00860490">
      <w:pPr>
        <w:pStyle w:val="NormalWeb"/>
        <w:spacing w:before="0" w:beforeAutospacing="0" w:after="0" w:afterAutospacing="0"/>
        <w:ind w:left="360"/>
        <w:jc w:val="both"/>
        <w:rPr>
          <w:rFonts w:ascii="Arial" w:hAnsi="Arial" w:cs="Arial"/>
        </w:rPr>
      </w:pPr>
    </w:p>
    <w:p w:rsidR="00E35FE5" w:rsidRPr="000E582F" w:rsidRDefault="00E35FE5" w:rsidP="002174BA">
      <w:pPr>
        <w:pStyle w:val="NormalWeb"/>
        <w:spacing w:before="0" w:beforeAutospacing="0" w:after="0" w:afterAutospacing="0"/>
        <w:ind w:left="720"/>
        <w:jc w:val="both"/>
        <w:rPr>
          <w:rFonts w:ascii="Arial" w:hAnsi="Arial" w:cs="Arial"/>
        </w:rPr>
      </w:pPr>
      <w:r w:rsidRPr="000E582F">
        <w:rPr>
          <w:rFonts w:ascii="Arial" w:hAnsi="Arial" w:cs="Arial"/>
        </w:rPr>
        <w:t xml:space="preserve">If, for any reason, employees know that they will be late returning from </w:t>
      </w:r>
      <w:r w:rsidR="005A056A">
        <w:rPr>
          <w:rFonts w:ascii="Arial" w:hAnsi="Arial" w:cs="Arial"/>
        </w:rPr>
        <w:t xml:space="preserve">Annual </w:t>
      </w:r>
      <w:r w:rsidR="000E5695">
        <w:rPr>
          <w:rFonts w:ascii="Arial" w:hAnsi="Arial" w:cs="Arial"/>
        </w:rPr>
        <w:t>Leave</w:t>
      </w:r>
      <w:r w:rsidRPr="000E582F">
        <w:rPr>
          <w:rFonts w:ascii="Arial" w:hAnsi="Arial" w:cs="Arial"/>
        </w:rPr>
        <w:t xml:space="preserve">, they must contact the </w:t>
      </w:r>
      <w:r w:rsidR="00E5074F" w:rsidRPr="000E582F">
        <w:rPr>
          <w:rFonts w:ascii="Arial" w:hAnsi="Arial" w:cs="Arial"/>
        </w:rPr>
        <w:t>University</w:t>
      </w:r>
      <w:r w:rsidRPr="000E582F">
        <w:rPr>
          <w:rFonts w:ascii="Arial" w:hAnsi="Arial" w:cs="Arial"/>
        </w:rPr>
        <w:t xml:space="preserve"> and notify their </w:t>
      </w:r>
      <w:r w:rsidR="003C25AE" w:rsidRPr="000E582F">
        <w:rPr>
          <w:rFonts w:ascii="Arial" w:hAnsi="Arial" w:cs="Arial"/>
        </w:rPr>
        <w:t>Line Manager</w:t>
      </w:r>
      <w:r w:rsidRPr="000E582F">
        <w:rPr>
          <w:rFonts w:ascii="Arial" w:hAnsi="Arial" w:cs="Arial"/>
        </w:rPr>
        <w:t xml:space="preserve"> of their late return as soon as possible. Failure to do so may render the employee liable to disciplinary action for unauthorised absence.  </w:t>
      </w:r>
    </w:p>
    <w:p w:rsidR="002174BA" w:rsidRPr="000E582F" w:rsidRDefault="002174BA" w:rsidP="00860490">
      <w:pPr>
        <w:adjustRightInd w:val="0"/>
        <w:ind w:left="720"/>
        <w:jc w:val="right"/>
        <w:outlineLvl w:val="0"/>
        <w:rPr>
          <w:rFonts w:ascii="Arial" w:hAnsi="Arial" w:cs="Arial"/>
          <w:b/>
          <w:u w:val="single"/>
        </w:rPr>
      </w:pPr>
    </w:p>
    <w:p w:rsidR="00CE1B38" w:rsidRPr="00C56318" w:rsidRDefault="005A056A" w:rsidP="00C56318">
      <w:pPr>
        <w:pStyle w:val="ListParagraph"/>
        <w:numPr>
          <w:ilvl w:val="0"/>
          <w:numId w:val="22"/>
        </w:numPr>
        <w:rPr>
          <w:rFonts w:ascii="Arial" w:hAnsi="Arial" w:cs="Arial"/>
          <w:b/>
          <w:u w:val="single"/>
        </w:rPr>
      </w:pPr>
      <w:r w:rsidRPr="00C56318">
        <w:rPr>
          <w:rFonts w:ascii="Arial" w:hAnsi="Arial" w:cs="Arial"/>
          <w:b/>
          <w:u w:val="single"/>
        </w:rPr>
        <w:t xml:space="preserve">Annual </w:t>
      </w:r>
      <w:r w:rsidR="000E5695" w:rsidRPr="00C56318">
        <w:rPr>
          <w:rFonts w:ascii="Arial" w:hAnsi="Arial" w:cs="Arial"/>
          <w:b/>
          <w:u w:val="single"/>
        </w:rPr>
        <w:t>Leave</w:t>
      </w:r>
      <w:r w:rsidR="00F872F9" w:rsidRPr="00C56318">
        <w:rPr>
          <w:rFonts w:ascii="Arial" w:hAnsi="Arial" w:cs="Arial"/>
          <w:b/>
          <w:u w:val="single"/>
        </w:rPr>
        <w:t xml:space="preserve"> whilst on an </w:t>
      </w:r>
      <w:r w:rsidR="001459D5" w:rsidRPr="00C56318">
        <w:rPr>
          <w:rFonts w:ascii="Arial" w:hAnsi="Arial" w:cs="Arial"/>
          <w:b/>
          <w:u w:val="single"/>
        </w:rPr>
        <w:t xml:space="preserve">other </w:t>
      </w:r>
      <w:r w:rsidR="000E5695" w:rsidRPr="00C56318">
        <w:rPr>
          <w:rFonts w:ascii="Arial" w:hAnsi="Arial" w:cs="Arial"/>
          <w:b/>
          <w:u w:val="single"/>
        </w:rPr>
        <w:t>Leave</w:t>
      </w:r>
      <w:r w:rsidR="001459D5" w:rsidRPr="00C56318">
        <w:rPr>
          <w:rFonts w:ascii="Arial" w:hAnsi="Arial" w:cs="Arial"/>
          <w:b/>
          <w:u w:val="single"/>
        </w:rPr>
        <w:t xml:space="preserve"> </w:t>
      </w:r>
      <w:r w:rsidR="00C8722B" w:rsidRPr="00C56318">
        <w:rPr>
          <w:rFonts w:ascii="Arial" w:hAnsi="Arial" w:cs="Arial"/>
          <w:b/>
          <w:u w:val="single"/>
        </w:rPr>
        <w:t>f</w:t>
      </w:r>
      <w:r w:rsidR="00F872F9" w:rsidRPr="00C56318">
        <w:rPr>
          <w:rFonts w:ascii="Arial" w:hAnsi="Arial" w:cs="Arial"/>
          <w:b/>
          <w:u w:val="single"/>
        </w:rPr>
        <w:t xml:space="preserve">rom the </w:t>
      </w:r>
      <w:r w:rsidR="00E5074F" w:rsidRPr="00C56318">
        <w:rPr>
          <w:rFonts w:ascii="Arial" w:hAnsi="Arial" w:cs="Arial"/>
          <w:b/>
          <w:u w:val="single"/>
        </w:rPr>
        <w:t>University</w:t>
      </w:r>
    </w:p>
    <w:p w:rsidR="002174BA" w:rsidRPr="000E582F" w:rsidRDefault="002174BA" w:rsidP="0088754F">
      <w:pPr>
        <w:adjustRightInd w:val="0"/>
        <w:ind w:left="720"/>
        <w:outlineLvl w:val="0"/>
        <w:rPr>
          <w:rFonts w:ascii="Arial" w:hAnsi="Arial" w:cs="Arial"/>
          <w:b/>
        </w:rPr>
      </w:pPr>
    </w:p>
    <w:p w:rsidR="0078580C" w:rsidRDefault="00C56318" w:rsidP="006B4192">
      <w:pPr>
        <w:adjustRightInd w:val="0"/>
        <w:ind w:left="720"/>
        <w:outlineLvl w:val="0"/>
        <w:rPr>
          <w:rFonts w:ascii="Arial" w:hAnsi="Arial" w:cs="Arial"/>
          <w:b/>
        </w:rPr>
      </w:pPr>
      <w:r>
        <w:rPr>
          <w:rFonts w:ascii="Arial" w:hAnsi="Arial" w:cs="Arial"/>
          <w:b/>
        </w:rPr>
        <w:t>1</w:t>
      </w:r>
      <w:r w:rsidR="006B4192">
        <w:rPr>
          <w:rFonts w:ascii="Arial" w:hAnsi="Arial" w:cs="Arial"/>
          <w:b/>
        </w:rPr>
        <w:t>5</w:t>
      </w:r>
      <w:r>
        <w:rPr>
          <w:rFonts w:ascii="Arial" w:hAnsi="Arial" w:cs="Arial"/>
          <w:b/>
        </w:rPr>
        <w:t xml:space="preserve">.1 </w:t>
      </w:r>
      <w:r w:rsidR="0078580C" w:rsidRPr="000E582F">
        <w:rPr>
          <w:rFonts w:ascii="Arial" w:hAnsi="Arial" w:cs="Arial"/>
          <w:b/>
        </w:rPr>
        <w:t xml:space="preserve">Sickness Absence </w:t>
      </w:r>
    </w:p>
    <w:p w:rsidR="006B4192" w:rsidRPr="000E582F" w:rsidRDefault="006B4192" w:rsidP="006B4192">
      <w:pPr>
        <w:adjustRightInd w:val="0"/>
        <w:ind w:left="720"/>
        <w:outlineLvl w:val="0"/>
        <w:rPr>
          <w:rFonts w:ascii="Arial" w:hAnsi="Arial" w:cs="Arial"/>
          <w:b/>
        </w:rPr>
      </w:pPr>
    </w:p>
    <w:p w:rsidR="0078580C" w:rsidRPr="000E582F" w:rsidRDefault="0078580C" w:rsidP="006B4192">
      <w:pPr>
        <w:pStyle w:val="BodyText"/>
        <w:spacing w:after="0"/>
        <w:ind w:left="720"/>
        <w:jc w:val="both"/>
        <w:rPr>
          <w:rFonts w:ascii="Arial" w:hAnsi="Arial" w:cs="Arial"/>
        </w:rPr>
      </w:pPr>
      <w:r w:rsidRPr="000E582F">
        <w:rPr>
          <w:rFonts w:ascii="Arial" w:hAnsi="Arial" w:cs="Arial"/>
        </w:rPr>
        <w:t xml:space="preserve">If an employee is ill during a pre-booked period of </w:t>
      </w:r>
      <w:r>
        <w:rPr>
          <w:rFonts w:ascii="Arial" w:hAnsi="Arial" w:cs="Arial"/>
        </w:rPr>
        <w:t>Personal H</w:t>
      </w:r>
      <w:r w:rsidRPr="000E582F">
        <w:rPr>
          <w:rFonts w:ascii="Arial" w:hAnsi="Arial" w:cs="Arial"/>
        </w:rPr>
        <w:t xml:space="preserve">oliday entitlement, they will be given </w:t>
      </w:r>
      <w:r>
        <w:rPr>
          <w:rFonts w:ascii="Arial" w:hAnsi="Arial" w:cs="Arial"/>
        </w:rPr>
        <w:t>Personal H</w:t>
      </w:r>
      <w:r w:rsidRPr="000E582F">
        <w:rPr>
          <w:rFonts w:ascii="Arial" w:hAnsi="Arial" w:cs="Arial"/>
        </w:rPr>
        <w:t xml:space="preserve">oliday entitlement in lieu (the timing of which must be agreed with their Line Manager) provided they submit a medical certificate from their doctor.  </w:t>
      </w:r>
    </w:p>
    <w:p w:rsidR="0078580C" w:rsidRPr="000E582F" w:rsidRDefault="0078580C" w:rsidP="0078580C">
      <w:pPr>
        <w:pStyle w:val="BodyText"/>
        <w:ind w:left="720" w:hanging="540"/>
        <w:jc w:val="both"/>
        <w:rPr>
          <w:rFonts w:ascii="Arial" w:hAnsi="Arial" w:cs="Arial"/>
        </w:rPr>
      </w:pPr>
      <w:r w:rsidRPr="000E582F">
        <w:rPr>
          <w:rFonts w:ascii="Arial" w:hAnsi="Arial" w:cs="Arial"/>
        </w:rPr>
        <w:tab/>
        <w:t xml:space="preserve">If the employee is sick on a day they would not normally work </w:t>
      </w:r>
      <w:r>
        <w:rPr>
          <w:rFonts w:ascii="Arial" w:hAnsi="Arial" w:cs="Arial"/>
        </w:rPr>
        <w:t>(</w:t>
      </w:r>
      <w:r w:rsidRPr="000E582F">
        <w:rPr>
          <w:rFonts w:ascii="Arial" w:hAnsi="Arial" w:cs="Arial"/>
        </w:rPr>
        <w:t xml:space="preserve">e.g. a weekend, </w:t>
      </w:r>
      <w:r>
        <w:rPr>
          <w:rFonts w:ascii="Arial" w:hAnsi="Arial" w:cs="Arial"/>
        </w:rPr>
        <w:t>F</w:t>
      </w:r>
      <w:r w:rsidRPr="000E582F">
        <w:rPr>
          <w:rFonts w:ascii="Arial" w:hAnsi="Arial" w:cs="Arial"/>
        </w:rPr>
        <w:t xml:space="preserve">ixed </w:t>
      </w:r>
      <w:r>
        <w:rPr>
          <w:rFonts w:ascii="Arial" w:hAnsi="Arial" w:cs="Arial"/>
        </w:rPr>
        <w:t>L</w:t>
      </w:r>
      <w:r w:rsidRPr="000E582F">
        <w:rPr>
          <w:rFonts w:ascii="Arial" w:hAnsi="Arial" w:cs="Arial"/>
        </w:rPr>
        <w:t xml:space="preserve">eave, </w:t>
      </w:r>
      <w:r>
        <w:rPr>
          <w:rFonts w:ascii="Arial" w:hAnsi="Arial" w:cs="Arial"/>
        </w:rPr>
        <w:t xml:space="preserve">or </w:t>
      </w:r>
      <w:r w:rsidRPr="000E582F">
        <w:rPr>
          <w:rFonts w:ascii="Arial" w:hAnsi="Arial" w:cs="Arial"/>
        </w:rPr>
        <w:t>a University closure day</w:t>
      </w:r>
      <w:r>
        <w:rPr>
          <w:rFonts w:ascii="Arial" w:hAnsi="Arial" w:cs="Arial"/>
        </w:rPr>
        <w:t>)</w:t>
      </w:r>
      <w:r w:rsidRPr="000E582F">
        <w:rPr>
          <w:rFonts w:ascii="Arial" w:hAnsi="Arial" w:cs="Arial"/>
        </w:rPr>
        <w:t xml:space="preserve">, they will </w:t>
      </w:r>
      <w:r w:rsidRPr="000E582F">
        <w:rPr>
          <w:rFonts w:ascii="Arial" w:hAnsi="Arial" w:cs="Arial"/>
          <w:u w:val="single"/>
        </w:rPr>
        <w:t>not</w:t>
      </w:r>
      <w:r w:rsidRPr="000E582F">
        <w:rPr>
          <w:rFonts w:ascii="Arial" w:hAnsi="Arial" w:cs="Arial"/>
        </w:rPr>
        <w:t xml:space="preserve"> receive any leave in lieu, unless their leave falls below the statutory minimum.</w:t>
      </w:r>
    </w:p>
    <w:p w:rsidR="000B7D9A" w:rsidRDefault="0078580C" w:rsidP="000B7D9A">
      <w:pPr>
        <w:ind w:left="720"/>
        <w:jc w:val="both"/>
        <w:rPr>
          <w:rFonts w:ascii="Arial" w:hAnsi="Arial" w:cs="Arial"/>
        </w:rPr>
      </w:pPr>
      <w:r w:rsidRPr="000E582F">
        <w:rPr>
          <w:rFonts w:ascii="Arial" w:hAnsi="Arial" w:cs="Arial"/>
          <w:bCs/>
          <w:iCs/>
          <w:color w:val="000000"/>
        </w:rPr>
        <w:t xml:space="preserve">Employees will accrue </w:t>
      </w:r>
      <w:r>
        <w:rPr>
          <w:rFonts w:ascii="Arial" w:hAnsi="Arial" w:cs="Arial"/>
          <w:bCs/>
          <w:iCs/>
          <w:color w:val="000000"/>
        </w:rPr>
        <w:t>Annual Leave</w:t>
      </w:r>
      <w:r w:rsidRPr="000E582F">
        <w:rPr>
          <w:rFonts w:ascii="Arial" w:hAnsi="Arial" w:cs="Arial"/>
          <w:bCs/>
          <w:iCs/>
          <w:color w:val="000000"/>
        </w:rPr>
        <w:t xml:space="preserve"> </w:t>
      </w:r>
      <w:r w:rsidRPr="000E582F">
        <w:rPr>
          <w:rFonts w:ascii="Arial" w:hAnsi="Arial" w:cs="Arial"/>
        </w:rPr>
        <w:t>entitlement during periods of sickness absence and th</w:t>
      </w:r>
      <w:r w:rsidR="006C371D">
        <w:rPr>
          <w:rFonts w:ascii="Arial" w:hAnsi="Arial" w:cs="Arial"/>
        </w:rPr>
        <w:t>ese</w:t>
      </w:r>
      <w:r w:rsidRPr="000E582F">
        <w:rPr>
          <w:rFonts w:ascii="Arial" w:hAnsi="Arial" w:cs="Arial"/>
        </w:rPr>
        <w:t xml:space="preserve"> should be taken within the relevant leave year. </w:t>
      </w:r>
      <w:r w:rsidR="00851E26">
        <w:rPr>
          <w:rFonts w:ascii="Arial" w:hAnsi="Arial" w:cs="Arial"/>
        </w:rPr>
        <w:t>However, s</w:t>
      </w:r>
      <w:r w:rsidR="00A21027">
        <w:rPr>
          <w:rFonts w:ascii="Arial" w:hAnsi="Arial" w:cs="Arial"/>
        </w:rPr>
        <w:t>tatutory</w:t>
      </w:r>
      <w:r w:rsidR="006C371D">
        <w:rPr>
          <w:rFonts w:ascii="Arial" w:hAnsi="Arial" w:cs="Arial"/>
        </w:rPr>
        <w:t xml:space="preserve"> </w:t>
      </w:r>
      <w:r w:rsidRPr="000E582F">
        <w:rPr>
          <w:rFonts w:ascii="Arial" w:hAnsi="Arial" w:cs="Arial"/>
        </w:rPr>
        <w:t>leave</w:t>
      </w:r>
      <w:r w:rsidR="00851E26">
        <w:rPr>
          <w:rFonts w:ascii="Arial" w:hAnsi="Arial" w:cs="Arial"/>
        </w:rPr>
        <w:t xml:space="preserve"> (28 days)</w:t>
      </w:r>
      <w:r w:rsidRPr="000E582F">
        <w:rPr>
          <w:rFonts w:ascii="Arial" w:hAnsi="Arial" w:cs="Arial"/>
        </w:rPr>
        <w:t>,</w:t>
      </w:r>
      <w:r w:rsidRPr="003034D3">
        <w:rPr>
          <w:rFonts w:ascii="Arial" w:hAnsi="Arial" w:cs="Arial"/>
        </w:rPr>
        <w:t xml:space="preserve"> </w:t>
      </w:r>
      <w:r w:rsidRPr="000E582F">
        <w:rPr>
          <w:rFonts w:ascii="Arial" w:hAnsi="Arial" w:cs="Arial"/>
        </w:rPr>
        <w:t xml:space="preserve">untaken due to sickness absence could be paid </w:t>
      </w:r>
      <w:r>
        <w:rPr>
          <w:rFonts w:ascii="Arial" w:hAnsi="Arial" w:cs="Arial"/>
        </w:rPr>
        <w:t xml:space="preserve">for on termination of the employee’s employment </w:t>
      </w:r>
      <w:r w:rsidRPr="000E582F">
        <w:rPr>
          <w:rFonts w:ascii="Arial" w:hAnsi="Arial" w:cs="Arial"/>
        </w:rPr>
        <w:t xml:space="preserve">or </w:t>
      </w:r>
      <w:r>
        <w:rPr>
          <w:rFonts w:ascii="Arial" w:hAnsi="Arial" w:cs="Arial"/>
        </w:rPr>
        <w:t xml:space="preserve">otherwise </w:t>
      </w:r>
      <w:r w:rsidRPr="000E582F">
        <w:rPr>
          <w:rFonts w:ascii="Arial" w:hAnsi="Arial" w:cs="Arial"/>
        </w:rPr>
        <w:t xml:space="preserve">carried forward into the following </w:t>
      </w:r>
      <w:r>
        <w:rPr>
          <w:rFonts w:ascii="Arial" w:hAnsi="Arial" w:cs="Arial"/>
        </w:rPr>
        <w:t xml:space="preserve">leave </w:t>
      </w:r>
      <w:r w:rsidRPr="000E582F">
        <w:rPr>
          <w:rFonts w:ascii="Arial" w:hAnsi="Arial" w:cs="Arial"/>
        </w:rPr>
        <w:t>year</w:t>
      </w:r>
      <w:r w:rsidR="000B7D9A">
        <w:rPr>
          <w:rFonts w:ascii="Arial" w:hAnsi="Arial" w:cs="Arial"/>
        </w:rPr>
        <w:t xml:space="preserve">. </w:t>
      </w:r>
      <w:r w:rsidR="000B7D9A" w:rsidRPr="000B7D9A">
        <w:rPr>
          <w:rFonts w:ascii="Arial" w:hAnsi="Arial" w:cs="Arial"/>
        </w:rPr>
        <w:t xml:space="preserve">Where a worker is on 'long term' sick </w:t>
      </w:r>
      <w:r w:rsidR="000B7D9A">
        <w:rPr>
          <w:rFonts w:ascii="Arial" w:hAnsi="Arial" w:cs="Arial"/>
        </w:rPr>
        <w:t>e.g.</w:t>
      </w:r>
      <w:r w:rsidR="000B7D9A" w:rsidRPr="000B7D9A">
        <w:rPr>
          <w:rFonts w:ascii="Arial" w:hAnsi="Arial" w:cs="Arial"/>
        </w:rPr>
        <w:t xml:space="preserve"> where an employee is off sick for an entire </w:t>
      </w:r>
      <w:r w:rsidR="006C371D">
        <w:rPr>
          <w:rFonts w:ascii="Arial" w:hAnsi="Arial" w:cs="Arial"/>
        </w:rPr>
        <w:t xml:space="preserve">leave </w:t>
      </w:r>
      <w:r w:rsidR="000B7D9A" w:rsidRPr="000B7D9A">
        <w:rPr>
          <w:rFonts w:ascii="Arial" w:hAnsi="Arial" w:cs="Arial"/>
        </w:rPr>
        <w:t xml:space="preserve">year and has not been able to take any </w:t>
      </w:r>
      <w:r w:rsidR="006C371D">
        <w:rPr>
          <w:rFonts w:ascii="Arial" w:hAnsi="Arial" w:cs="Arial"/>
        </w:rPr>
        <w:t>Annual</w:t>
      </w:r>
      <w:r w:rsidR="000B7D9A" w:rsidRPr="000B7D9A">
        <w:rPr>
          <w:rFonts w:ascii="Arial" w:hAnsi="Arial" w:cs="Arial"/>
        </w:rPr>
        <w:t xml:space="preserve"> leave</w:t>
      </w:r>
      <w:r w:rsidR="000B7D9A">
        <w:rPr>
          <w:rFonts w:ascii="Arial" w:hAnsi="Arial" w:cs="Arial"/>
        </w:rPr>
        <w:t xml:space="preserve"> </w:t>
      </w:r>
      <w:r w:rsidR="000B7D9A" w:rsidRPr="000B7D9A">
        <w:rPr>
          <w:rFonts w:ascii="Arial" w:hAnsi="Arial" w:cs="Arial"/>
        </w:rPr>
        <w:t xml:space="preserve">and is unable to take their statutory holiday before the end of the </w:t>
      </w:r>
      <w:r w:rsidR="006C371D">
        <w:rPr>
          <w:rFonts w:ascii="Arial" w:hAnsi="Arial" w:cs="Arial"/>
        </w:rPr>
        <w:t>leave</w:t>
      </w:r>
      <w:r w:rsidR="000B7D9A" w:rsidRPr="000B7D9A">
        <w:rPr>
          <w:rFonts w:ascii="Arial" w:hAnsi="Arial" w:cs="Arial"/>
        </w:rPr>
        <w:t xml:space="preserve"> year</w:t>
      </w:r>
      <w:r w:rsidR="006C371D">
        <w:rPr>
          <w:rFonts w:ascii="Arial" w:hAnsi="Arial" w:cs="Arial"/>
        </w:rPr>
        <w:t>;</w:t>
      </w:r>
      <w:r w:rsidR="000B7D9A" w:rsidRPr="000B7D9A">
        <w:rPr>
          <w:rFonts w:ascii="Arial" w:hAnsi="Arial" w:cs="Arial"/>
        </w:rPr>
        <w:t xml:space="preserve"> they are entitled to carry this </w:t>
      </w:r>
      <w:r w:rsidR="00A21027">
        <w:rPr>
          <w:rFonts w:ascii="Arial" w:hAnsi="Arial" w:cs="Arial"/>
        </w:rPr>
        <w:t xml:space="preserve">statutory leave </w:t>
      </w:r>
      <w:r w:rsidR="000B7D9A" w:rsidRPr="000B7D9A">
        <w:rPr>
          <w:rFonts w:ascii="Arial" w:hAnsi="Arial" w:cs="Arial"/>
        </w:rPr>
        <w:t xml:space="preserve">forward into the next </w:t>
      </w:r>
      <w:r w:rsidR="006C371D">
        <w:rPr>
          <w:rFonts w:ascii="Arial" w:hAnsi="Arial" w:cs="Arial"/>
        </w:rPr>
        <w:t>leave</w:t>
      </w:r>
      <w:r w:rsidR="000B7D9A" w:rsidRPr="000B7D9A">
        <w:rPr>
          <w:rFonts w:ascii="Arial" w:hAnsi="Arial" w:cs="Arial"/>
        </w:rPr>
        <w:t xml:space="preserve"> year. </w:t>
      </w:r>
    </w:p>
    <w:p w:rsidR="000B7D9A" w:rsidRDefault="000B7D9A" w:rsidP="000B7D9A">
      <w:pPr>
        <w:ind w:left="720"/>
        <w:jc w:val="both"/>
        <w:rPr>
          <w:rFonts w:ascii="Arial" w:hAnsi="Arial" w:cs="Arial"/>
        </w:rPr>
      </w:pPr>
    </w:p>
    <w:p w:rsidR="000B7D9A" w:rsidRDefault="000B7D9A" w:rsidP="00A21027">
      <w:pPr>
        <w:ind w:left="720"/>
        <w:rPr>
          <w:rFonts w:ascii="Arial" w:hAnsi="Arial" w:cs="Arial"/>
        </w:rPr>
      </w:pPr>
      <w:r w:rsidRPr="000B7D9A">
        <w:rPr>
          <w:rFonts w:ascii="Arial" w:hAnsi="Arial" w:cs="Arial"/>
        </w:rPr>
        <w:t xml:space="preserve">However, where an employee has only been off work </w:t>
      </w:r>
      <w:r w:rsidR="006C371D">
        <w:rPr>
          <w:rFonts w:ascii="Arial" w:hAnsi="Arial" w:cs="Arial"/>
        </w:rPr>
        <w:t>due to sickness absence</w:t>
      </w:r>
      <w:r w:rsidRPr="000B7D9A">
        <w:rPr>
          <w:rFonts w:ascii="Arial" w:hAnsi="Arial" w:cs="Arial"/>
        </w:rPr>
        <w:t xml:space="preserve"> for </w:t>
      </w:r>
      <w:r>
        <w:rPr>
          <w:rFonts w:ascii="Arial" w:hAnsi="Arial" w:cs="Arial"/>
        </w:rPr>
        <w:t xml:space="preserve">a few months </w:t>
      </w:r>
      <w:r w:rsidRPr="000B7D9A">
        <w:rPr>
          <w:rFonts w:ascii="Arial" w:hAnsi="Arial" w:cs="Arial"/>
        </w:rPr>
        <w:t xml:space="preserve">then on their return to work they will be required to take their holiday at some point during the remainder of that holiday year, </w:t>
      </w:r>
      <w:r>
        <w:rPr>
          <w:rFonts w:ascii="Arial" w:hAnsi="Arial" w:cs="Arial"/>
        </w:rPr>
        <w:t>in the same way as</w:t>
      </w:r>
      <w:r w:rsidRPr="000B7D9A">
        <w:rPr>
          <w:rFonts w:ascii="Arial" w:hAnsi="Arial" w:cs="Arial"/>
        </w:rPr>
        <w:t xml:space="preserve"> </w:t>
      </w:r>
      <w:r>
        <w:rPr>
          <w:rFonts w:ascii="Arial" w:hAnsi="Arial" w:cs="Arial"/>
        </w:rPr>
        <w:t>s</w:t>
      </w:r>
      <w:r w:rsidRPr="000B7D9A">
        <w:rPr>
          <w:rFonts w:ascii="Arial" w:hAnsi="Arial" w:cs="Arial"/>
        </w:rPr>
        <w:t>omeone who has not been off</w:t>
      </w:r>
      <w:r w:rsidR="00A21027">
        <w:rPr>
          <w:rFonts w:ascii="Arial" w:hAnsi="Arial" w:cs="Arial"/>
        </w:rPr>
        <w:t xml:space="preserve"> </w:t>
      </w:r>
      <w:r w:rsidRPr="000B7D9A">
        <w:rPr>
          <w:rFonts w:ascii="Arial" w:hAnsi="Arial" w:cs="Arial"/>
        </w:rPr>
        <w:t xml:space="preserve">sick. </w:t>
      </w:r>
      <w:r w:rsidRPr="000B7D9A">
        <w:rPr>
          <w:rFonts w:ascii="Arial" w:hAnsi="Arial" w:cs="Arial"/>
        </w:rPr>
        <w:br/>
      </w:r>
      <w:r w:rsidRPr="000B7D9A">
        <w:rPr>
          <w:rFonts w:ascii="Arial" w:hAnsi="Arial" w:cs="Arial"/>
        </w:rPr>
        <w:br/>
        <w:t xml:space="preserve">There is no clear cut off point in terms of the length of absence at which an employee will be able to carry over their statutory leave into the next year. However, there may be situations where due to say operational requirements on their return to work and/or the length or timing of absence eg they have been off for the majority of the leave year (say 11 mths) or their sickness absence occurs half way through the leave year and they don't return to work before the end of that leave year, they have not be able to take their holiday entitlement. In this case, you will be expected to allow them to carry forward their statutory entitlement as the reason they weren't able to take leave was due their sickness absence. </w:t>
      </w:r>
      <w:r w:rsidRPr="000B7D9A">
        <w:rPr>
          <w:rFonts w:ascii="Arial" w:hAnsi="Arial" w:cs="Arial"/>
        </w:rPr>
        <w:br/>
      </w:r>
    </w:p>
    <w:p w:rsidR="0078580C" w:rsidRPr="000E582F" w:rsidRDefault="000B7D9A" w:rsidP="000B7D9A">
      <w:pPr>
        <w:ind w:left="720"/>
        <w:jc w:val="both"/>
        <w:rPr>
          <w:rFonts w:ascii="Arial" w:hAnsi="Arial" w:cs="Arial"/>
        </w:rPr>
      </w:pPr>
      <w:r>
        <w:rPr>
          <w:rFonts w:ascii="Arial" w:hAnsi="Arial" w:cs="Arial"/>
        </w:rPr>
        <w:t xml:space="preserve">Any </w:t>
      </w:r>
      <w:r w:rsidR="00A21027">
        <w:rPr>
          <w:rFonts w:ascii="Arial" w:hAnsi="Arial" w:cs="Arial"/>
        </w:rPr>
        <w:t xml:space="preserve">statutory </w:t>
      </w:r>
      <w:r>
        <w:rPr>
          <w:rFonts w:ascii="Arial" w:hAnsi="Arial" w:cs="Arial"/>
        </w:rPr>
        <w:t xml:space="preserve">leave carried over for this reason </w:t>
      </w:r>
      <w:r w:rsidR="0078580C">
        <w:rPr>
          <w:rFonts w:ascii="Arial" w:hAnsi="Arial" w:cs="Arial"/>
        </w:rPr>
        <w:t xml:space="preserve">may not be carried forward again beyond the end of that following leave year into any subsequent leave year. </w:t>
      </w:r>
      <w:r w:rsidR="0078580C" w:rsidRPr="000E582F">
        <w:rPr>
          <w:rFonts w:ascii="Arial" w:hAnsi="Arial" w:cs="Arial"/>
        </w:rPr>
        <w:t xml:space="preserve"> </w:t>
      </w:r>
    </w:p>
    <w:p w:rsidR="0078580C" w:rsidRPr="000E582F" w:rsidRDefault="0078580C" w:rsidP="0078580C">
      <w:pPr>
        <w:adjustRightInd w:val="0"/>
        <w:ind w:left="720"/>
        <w:outlineLvl w:val="0"/>
        <w:rPr>
          <w:rFonts w:ascii="Arial" w:hAnsi="Arial" w:cs="Arial"/>
          <w:b/>
        </w:rPr>
      </w:pPr>
    </w:p>
    <w:p w:rsidR="0078580C" w:rsidRPr="000E582F" w:rsidRDefault="0078580C" w:rsidP="0078580C">
      <w:pPr>
        <w:adjustRightInd w:val="0"/>
        <w:ind w:left="720"/>
        <w:outlineLvl w:val="0"/>
        <w:rPr>
          <w:rFonts w:ascii="Arial" w:hAnsi="Arial" w:cs="Arial"/>
        </w:rPr>
      </w:pPr>
      <w:r w:rsidRPr="000E582F">
        <w:rPr>
          <w:rFonts w:ascii="Arial" w:hAnsi="Arial" w:cs="Arial"/>
        </w:rPr>
        <w:t xml:space="preserve">For more information please view the </w:t>
      </w:r>
      <w:hyperlink r:id="rId15" w:history="1">
        <w:r w:rsidR="008C423B" w:rsidRPr="008C423B">
          <w:rPr>
            <w:rStyle w:val="Hyperlink"/>
            <w:rFonts w:ascii="Arial" w:hAnsi="Arial" w:cs="Arial"/>
          </w:rPr>
          <w:t>Sickness Absence Policy</w:t>
        </w:r>
      </w:hyperlink>
      <w:r w:rsidR="008C423B">
        <w:rPr>
          <w:rFonts w:ascii="Arial" w:hAnsi="Arial" w:cs="Arial"/>
        </w:rPr>
        <w:t xml:space="preserve">. </w:t>
      </w:r>
    </w:p>
    <w:p w:rsidR="0078580C" w:rsidRPr="000E582F" w:rsidRDefault="0078580C" w:rsidP="0078580C">
      <w:pPr>
        <w:adjustRightInd w:val="0"/>
        <w:ind w:left="720"/>
        <w:outlineLvl w:val="0"/>
        <w:rPr>
          <w:rFonts w:ascii="Arial" w:hAnsi="Arial" w:cs="Arial"/>
          <w:b/>
        </w:rPr>
      </w:pPr>
    </w:p>
    <w:p w:rsidR="0078580C" w:rsidRPr="000E582F" w:rsidRDefault="006B4192" w:rsidP="0078580C">
      <w:pPr>
        <w:adjustRightInd w:val="0"/>
        <w:ind w:left="720"/>
        <w:outlineLvl w:val="0"/>
        <w:rPr>
          <w:rFonts w:ascii="Arial" w:hAnsi="Arial" w:cs="Arial"/>
          <w:b/>
        </w:rPr>
      </w:pPr>
      <w:r>
        <w:rPr>
          <w:rFonts w:ascii="Arial" w:hAnsi="Arial" w:cs="Arial"/>
          <w:b/>
        </w:rPr>
        <w:t>15</w:t>
      </w:r>
      <w:r w:rsidR="00C56318">
        <w:rPr>
          <w:rFonts w:ascii="Arial" w:hAnsi="Arial" w:cs="Arial"/>
          <w:b/>
        </w:rPr>
        <w:t xml:space="preserve">.2 </w:t>
      </w:r>
      <w:r w:rsidR="0078580C" w:rsidRPr="000E582F">
        <w:rPr>
          <w:rFonts w:ascii="Arial" w:hAnsi="Arial" w:cs="Arial"/>
          <w:b/>
        </w:rPr>
        <w:t xml:space="preserve">Maternity / Adoption / Addition Paternity / Parental Leave </w:t>
      </w:r>
    </w:p>
    <w:p w:rsidR="0078580C" w:rsidRPr="000E582F" w:rsidRDefault="0078580C" w:rsidP="0078580C">
      <w:pPr>
        <w:adjustRightInd w:val="0"/>
        <w:ind w:left="720"/>
        <w:outlineLvl w:val="0"/>
        <w:rPr>
          <w:rFonts w:ascii="Arial" w:hAnsi="Arial" w:cs="Arial"/>
          <w:b/>
        </w:rPr>
      </w:pPr>
    </w:p>
    <w:p w:rsidR="0078580C" w:rsidRPr="000E582F" w:rsidRDefault="0078580C" w:rsidP="0078580C">
      <w:pPr>
        <w:ind w:left="720"/>
        <w:jc w:val="both"/>
        <w:rPr>
          <w:rFonts w:ascii="Arial" w:hAnsi="Arial" w:cs="Arial"/>
        </w:rPr>
      </w:pPr>
      <w:r w:rsidRPr="000E582F">
        <w:rPr>
          <w:rFonts w:ascii="Arial" w:hAnsi="Arial" w:cs="Arial"/>
        </w:rPr>
        <w:t xml:space="preserve">The employee is entitled to accrue </w:t>
      </w:r>
      <w:r>
        <w:rPr>
          <w:rFonts w:ascii="Arial" w:hAnsi="Arial" w:cs="Arial"/>
        </w:rPr>
        <w:t>Annual Leave during</w:t>
      </w:r>
      <w:r w:rsidRPr="000E582F">
        <w:rPr>
          <w:rFonts w:ascii="Arial" w:hAnsi="Arial" w:cs="Arial"/>
        </w:rPr>
        <w:t xml:space="preserve"> </w:t>
      </w:r>
      <w:r w:rsidR="00E05453">
        <w:rPr>
          <w:rFonts w:ascii="Arial" w:hAnsi="Arial" w:cs="Arial"/>
        </w:rPr>
        <w:t>m</w:t>
      </w:r>
      <w:r w:rsidRPr="000E582F">
        <w:rPr>
          <w:rFonts w:ascii="Arial" w:hAnsi="Arial" w:cs="Arial"/>
        </w:rPr>
        <w:t xml:space="preserve">aternity / </w:t>
      </w:r>
      <w:r w:rsidR="00E05453">
        <w:rPr>
          <w:rFonts w:ascii="Arial" w:hAnsi="Arial" w:cs="Arial"/>
        </w:rPr>
        <w:t>a</w:t>
      </w:r>
      <w:r w:rsidRPr="000E582F">
        <w:rPr>
          <w:rFonts w:ascii="Arial" w:hAnsi="Arial" w:cs="Arial"/>
        </w:rPr>
        <w:t xml:space="preserve">doption / </w:t>
      </w:r>
      <w:r w:rsidR="00E05453">
        <w:rPr>
          <w:rFonts w:ascii="Arial" w:hAnsi="Arial" w:cs="Arial"/>
        </w:rPr>
        <w:t>a</w:t>
      </w:r>
      <w:r w:rsidRPr="000E582F">
        <w:rPr>
          <w:rFonts w:ascii="Arial" w:hAnsi="Arial" w:cs="Arial"/>
        </w:rPr>
        <w:t xml:space="preserve">dditional </w:t>
      </w:r>
      <w:r w:rsidR="00E05453">
        <w:rPr>
          <w:rFonts w:ascii="Arial" w:hAnsi="Arial" w:cs="Arial"/>
        </w:rPr>
        <w:t>p</w:t>
      </w:r>
      <w:r w:rsidRPr="000E582F">
        <w:rPr>
          <w:rFonts w:ascii="Arial" w:hAnsi="Arial" w:cs="Arial"/>
        </w:rPr>
        <w:t xml:space="preserve">aternity and </w:t>
      </w:r>
      <w:r w:rsidR="00E05453">
        <w:rPr>
          <w:rFonts w:ascii="Arial" w:hAnsi="Arial" w:cs="Arial"/>
        </w:rPr>
        <w:t>p</w:t>
      </w:r>
      <w:r w:rsidRPr="000E582F">
        <w:rPr>
          <w:rFonts w:ascii="Arial" w:hAnsi="Arial" w:cs="Arial"/>
        </w:rPr>
        <w:t xml:space="preserve">arental Leave </w:t>
      </w:r>
      <w:r w:rsidR="00A21027">
        <w:rPr>
          <w:rFonts w:ascii="Arial" w:hAnsi="Arial" w:cs="Arial"/>
        </w:rPr>
        <w:t>p</w:t>
      </w:r>
      <w:r w:rsidRPr="000E582F">
        <w:rPr>
          <w:rFonts w:ascii="Arial" w:hAnsi="Arial" w:cs="Arial"/>
        </w:rPr>
        <w:t>eriods</w:t>
      </w:r>
      <w:r w:rsidR="00A21027" w:rsidRPr="00A21027">
        <w:rPr>
          <w:rFonts w:ascii="Arial" w:hAnsi="Arial" w:cs="Arial"/>
        </w:rPr>
        <w:t xml:space="preserve"> </w:t>
      </w:r>
      <w:r w:rsidR="00A21027" w:rsidRPr="000E582F">
        <w:rPr>
          <w:rFonts w:ascii="Arial" w:hAnsi="Arial" w:cs="Arial"/>
        </w:rPr>
        <w:t>and th</w:t>
      </w:r>
      <w:r w:rsidR="00A21027">
        <w:rPr>
          <w:rFonts w:ascii="Arial" w:hAnsi="Arial" w:cs="Arial"/>
        </w:rPr>
        <w:t>ese</w:t>
      </w:r>
      <w:r w:rsidR="00A21027" w:rsidRPr="000E582F">
        <w:rPr>
          <w:rFonts w:ascii="Arial" w:hAnsi="Arial" w:cs="Arial"/>
        </w:rPr>
        <w:t xml:space="preserve"> should be taken within the relevant leave year.</w:t>
      </w:r>
    </w:p>
    <w:p w:rsidR="0078580C" w:rsidRPr="000E582F" w:rsidRDefault="0078580C" w:rsidP="0078580C">
      <w:pPr>
        <w:ind w:left="720"/>
        <w:jc w:val="both"/>
        <w:rPr>
          <w:rFonts w:ascii="Arial" w:hAnsi="Arial" w:cs="Arial"/>
          <w:bCs/>
          <w:iCs/>
        </w:rPr>
      </w:pPr>
    </w:p>
    <w:p w:rsidR="0078580C" w:rsidRDefault="0078580C" w:rsidP="0078580C">
      <w:pPr>
        <w:ind w:left="720"/>
        <w:jc w:val="both"/>
        <w:rPr>
          <w:rFonts w:ascii="Arial" w:hAnsi="Arial" w:cs="Arial"/>
          <w:bCs/>
          <w:iCs/>
        </w:rPr>
      </w:pPr>
      <w:r>
        <w:rPr>
          <w:rFonts w:ascii="Arial" w:hAnsi="Arial" w:cs="Arial"/>
          <w:bCs/>
          <w:iCs/>
        </w:rPr>
        <w:t>It is not possible for an employee to take Annual Leave at the same time as maternity, additional paternity</w:t>
      </w:r>
      <w:r w:rsidR="00A21027">
        <w:rPr>
          <w:rFonts w:ascii="Arial" w:hAnsi="Arial" w:cs="Arial"/>
          <w:bCs/>
          <w:iCs/>
        </w:rPr>
        <w:t>, parental</w:t>
      </w:r>
      <w:r>
        <w:rPr>
          <w:rFonts w:ascii="Arial" w:hAnsi="Arial" w:cs="Arial"/>
          <w:bCs/>
          <w:iCs/>
        </w:rPr>
        <w:t xml:space="preserve"> or adoption leave. It will usually be possible for an employee to use any untaken leave either before or after the period of leave. The line manager and the employee should incorporate Annual Leave arrangements into their planning wherever possible. Annual Leave </w:t>
      </w:r>
      <w:r w:rsidRPr="000E582F">
        <w:rPr>
          <w:rFonts w:ascii="Arial" w:hAnsi="Arial" w:cs="Arial"/>
          <w:bCs/>
          <w:iCs/>
        </w:rPr>
        <w:t>should be taken as soon as practicable</w:t>
      </w:r>
      <w:r>
        <w:rPr>
          <w:rFonts w:ascii="Arial" w:hAnsi="Arial" w:cs="Arial"/>
          <w:bCs/>
          <w:iCs/>
        </w:rPr>
        <w:t xml:space="preserve"> upon return from these types of leave</w:t>
      </w:r>
      <w:r w:rsidRPr="000E582F">
        <w:rPr>
          <w:rFonts w:ascii="Arial" w:hAnsi="Arial" w:cs="Arial"/>
          <w:bCs/>
          <w:iCs/>
        </w:rPr>
        <w:t>.</w:t>
      </w:r>
    </w:p>
    <w:p w:rsidR="00A21027" w:rsidRDefault="00A21027" w:rsidP="0078580C">
      <w:pPr>
        <w:ind w:left="720"/>
        <w:jc w:val="both"/>
        <w:rPr>
          <w:rFonts w:ascii="Arial" w:hAnsi="Arial" w:cs="Arial"/>
          <w:bCs/>
          <w:iCs/>
        </w:rPr>
      </w:pPr>
    </w:p>
    <w:p w:rsidR="00A21027" w:rsidRDefault="00A21027" w:rsidP="00A21027">
      <w:pPr>
        <w:ind w:left="720"/>
        <w:jc w:val="both"/>
        <w:rPr>
          <w:rFonts w:ascii="Arial" w:hAnsi="Arial" w:cs="Arial"/>
        </w:rPr>
      </w:pPr>
      <w:r>
        <w:rPr>
          <w:rFonts w:ascii="Arial" w:hAnsi="Arial" w:cs="Arial"/>
        </w:rPr>
        <w:t xml:space="preserve">Statutory annual </w:t>
      </w:r>
      <w:r w:rsidRPr="000E582F">
        <w:rPr>
          <w:rFonts w:ascii="Arial" w:hAnsi="Arial" w:cs="Arial"/>
        </w:rPr>
        <w:t>leave</w:t>
      </w:r>
      <w:r w:rsidR="00851E26">
        <w:rPr>
          <w:rFonts w:ascii="Arial" w:hAnsi="Arial" w:cs="Arial"/>
        </w:rPr>
        <w:t xml:space="preserve"> (28 days)</w:t>
      </w:r>
      <w:r w:rsidRPr="000E582F">
        <w:rPr>
          <w:rFonts w:ascii="Arial" w:hAnsi="Arial" w:cs="Arial"/>
        </w:rPr>
        <w:t>,</w:t>
      </w:r>
      <w:r w:rsidRPr="003034D3">
        <w:rPr>
          <w:rFonts w:ascii="Arial" w:hAnsi="Arial" w:cs="Arial"/>
        </w:rPr>
        <w:t xml:space="preserve"> </w:t>
      </w:r>
      <w:r w:rsidRPr="000E582F">
        <w:rPr>
          <w:rFonts w:ascii="Arial" w:hAnsi="Arial" w:cs="Arial"/>
        </w:rPr>
        <w:t xml:space="preserve">untaken due to </w:t>
      </w:r>
      <w:r>
        <w:rPr>
          <w:rFonts w:ascii="Arial" w:hAnsi="Arial" w:cs="Arial"/>
          <w:bCs/>
          <w:iCs/>
        </w:rPr>
        <w:t xml:space="preserve">maternity, additional paternity, parental or adoption leave </w:t>
      </w:r>
      <w:r w:rsidRPr="000E582F">
        <w:rPr>
          <w:rFonts w:ascii="Arial" w:hAnsi="Arial" w:cs="Arial"/>
        </w:rPr>
        <w:t xml:space="preserve">could be paid </w:t>
      </w:r>
      <w:r>
        <w:rPr>
          <w:rFonts w:ascii="Arial" w:hAnsi="Arial" w:cs="Arial"/>
        </w:rPr>
        <w:t xml:space="preserve">for on termination of the employee’s employment </w:t>
      </w:r>
      <w:r w:rsidRPr="000E582F">
        <w:rPr>
          <w:rFonts w:ascii="Arial" w:hAnsi="Arial" w:cs="Arial"/>
        </w:rPr>
        <w:t xml:space="preserve">or </w:t>
      </w:r>
      <w:r>
        <w:rPr>
          <w:rFonts w:ascii="Arial" w:hAnsi="Arial" w:cs="Arial"/>
        </w:rPr>
        <w:t xml:space="preserve">otherwise </w:t>
      </w:r>
      <w:r w:rsidRPr="000E582F">
        <w:rPr>
          <w:rFonts w:ascii="Arial" w:hAnsi="Arial" w:cs="Arial"/>
        </w:rPr>
        <w:t xml:space="preserve">carried forward into the following </w:t>
      </w:r>
      <w:r>
        <w:rPr>
          <w:rFonts w:ascii="Arial" w:hAnsi="Arial" w:cs="Arial"/>
        </w:rPr>
        <w:t xml:space="preserve">leave </w:t>
      </w:r>
      <w:r w:rsidRPr="000E582F">
        <w:rPr>
          <w:rFonts w:ascii="Arial" w:hAnsi="Arial" w:cs="Arial"/>
        </w:rPr>
        <w:t>year</w:t>
      </w:r>
      <w:r>
        <w:rPr>
          <w:rFonts w:ascii="Arial" w:hAnsi="Arial" w:cs="Arial"/>
        </w:rPr>
        <w:t xml:space="preserve">. </w:t>
      </w:r>
      <w:r w:rsidR="00851E26">
        <w:rPr>
          <w:rFonts w:ascii="Arial" w:hAnsi="Arial" w:cs="Arial"/>
        </w:rPr>
        <w:t xml:space="preserve">E.g. </w:t>
      </w:r>
      <w:r w:rsidRPr="000B7D9A">
        <w:rPr>
          <w:rFonts w:ascii="Arial" w:hAnsi="Arial" w:cs="Arial"/>
        </w:rPr>
        <w:t xml:space="preserve">Where a worker </w:t>
      </w:r>
      <w:r>
        <w:rPr>
          <w:rFonts w:ascii="Arial" w:hAnsi="Arial" w:cs="Arial"/>
        </w:rPr>
        <w:t>is off</w:t>
      </w:r>
      <w:r w:rsidRPr="000B7D9A">
        <w:rPr>
          <w:rFonts w:ascii="Arial" w:hAnsi="Arial" w:cs="Arial"/>
        </w:rPr>
        <w:t xml:space="preserve"> for an entire </w:t>
      </w:r>
      <w:r>
        <w:rPr>
          <w:rFonts w:ascii="Arial" w:hAnsi="Arial" w:cs="Arial"/>
        </w:rPr>
        <w:t xml:space="preserve">leave </w:t>
      </w:r>
      <w:r w:rsidRPr="000B7D9A">
        <w:rPr>
          <w:rFonts w:ascii="Arial" w:hAnsi="Arial" w:cs="Arial"/>
        </w:rPr>
        <w:t xml:space="preserve">year and has not been able to take any </w:t>
      </w:r>
      <w:r>
        <w:rPr>
          <w:rFonts w:ascii="Arial" w:hAnsi="Arial" w:cs="Arial"/>
        </w:rPr>
        <w:t>Annual</w:t>
      </w:r>
      <w:r w:rsidRPr="000B7D9A">
        <w:rPr>
          <w:rFonts w:ascii="Arial" w:hAnsi="Arial" w:cs="Arial"/>
        </w:rPr>
        <w:t xml:space="preserve"> leave</w:t>
      </w:r>
      <w:r>
        <w:rPr>
          <w:rFonts w:ascii="Arial" w:hAnsi="Arial" w:cs="Arial"/>
        </w:rPr>
        <w:t xml:space="preserve"> </w:t>
      </w:r>
      <w:r w:rsidRPr="000B7D9A">
        <w:rPr>
          <w:rFonts w:ascii="Arial" w:hAnsi="Arial" w:cs="Arial"/>
        </w:rPr>
        <w:t xml:space="preserve">and is unable to take their statutory holiday before the end of the </w:t>
      </w:r>
      <w:r>
        <w:rPr>
          <w:rFonts w:ascii="Arial" w:hAnsi="Arial" w:cs="Arial"/>
        </w:rPr>
        <w:t>leave</w:t>
      </w:r>
      <w:r w:rsidRPr="000B7D9A">
        <w:rPr>
          <w:rFonts w:ascii="Arial" w:hAnsi="Arial" w:cs="Arial"/>
        </w:rPr>
        <w:t xml:space="preserve"> year</w:t>
      </w:r>
      <w:r>
        <w:rPr>
          <w:rFonts w:ascii="Arial" w:hAnsi="Arial" w:cs="Arial"/>
        </w:rPr>
        <w:t>;</w:t>
      </w:r>
      <w:r w:rsidRPr="000B7D9A">
        <w:rPr>
          <w:rFonts w:ascii="Arial" w:hAnsi="Arial" w:cs="Arial"/>
        </w:rPr>
        <w:t xml:space="preserve"> they are entitled to carry this </w:t>
      </w:r>
      <w:r>
        <w:rPr>
          <w:rFonts w:ascii="Arial" w:hAnsi="Arial" w:cs="Arial"/>
        </w:rPr>
        <w:t xml:space="preserve">statutory leave </w:t>
      </w:r>
      <w:r w:rsidRPr="000B7D9A">
        <w:rPr>
          <w:rFonts w:ascii="Arial" w:hAnsi="Arial" w:cs="Arial"/>
        </w:rPr>
        <w:t xml:space="preserve">forward into the next </w:t>
      </w:r>
      <w:r>
        <w:rPr>
          <w:rFonts w:ascii="Arial" w:hAnsi="Arial" w:cs="Arial"/>
        </w:rPr>
        <w:t>leave</w:t>
      </w:r>
      <w:r w:rsidRPr="000B7D9A">
        <w:rPr>
          <w:rFonts w:ascii="Arial" w:hAnsi="Arial" w:cs="Arial"/>
        </w:rPr>
        <w:t xml:space="preserve"> year. </w:t>
      </w:r>
    </w:p>
    <w:p w:rsidR="00A21027" w:rsidRDefault="00A21027" w:rsidP="00A21027">
      <w:pPr>
        <w:ind w:left="720"/>
        <w:jc w:val="both"/>
        <w:rPr>
          <w:rFonts w:ascii="Arial" w:hAnsi="Arial" w:cs="Arial"/>
        </w:rPr>
      </w:pPr>
    </w:p>
    <w:p w:rsidR="00A21027" w:rsidRDefault="00A21027" w:rsidP="0078580C">
      <w:pPr>
        <w:ind w:left="720"/>
        <w:jc w:val="both"/>
        <w:rPr>
          <w:rFonts w:ascii="Arial" w:hAnsi="Arial" w:cs="Arial"/>
          <w:bCs/>
          <w:iCs/>
        </w:rPr>
      </w:pPr>
      <w:r w:rsidRPr="000B7D9A">
        <w:rPr>
          <w:rFonts w:ascii="Arial" w:hAnsi="Arial" w:cs="Arial"/>
        </w:rPr>
        <w:t xml:space="preserve">There is no clear cut off point in terms of the length of absence at which an employee will be able to carry over their statutory leave into the next year. However, there may be situations where due to say operational requirements on their return to work and/or the length or timing of absence eg they have been off for the majority of the leave year (say 11 mths) or their sickness absence occurs half way through the leave year and they don't return to work before the end of that leave year, they have not be able to take their holiday entitlement. In this case, </w:t>
      </w:r>
      <w:r>
        <w:rPr>
          <w:rFonts w:ascii="Arial" w:hAnsi="Arial" w:cs="Arial"/>
        </w:rPr>
        <w:t>the University will</w:t>
      </w:r>
      <w:r w:rsidRPr="000B7D9A">
        <w:rPr>
          <w:rFonts w:ascii="Arial" w:hAnsi="Arial" w:cs="Arial"/>
        </w:rPr>
        <w:t xml:space="preserve"> allow them to carry forward their statutory entitlement</w:t>
      </w:r>
      <w:r>
        <w:rPr>
          <w:rFonts w:ascii="Arial" w:hAnsi="Arial" w:cs="Arial"/>
        </w:rPr>
        <w:t>,</w:t>
      </w:r>
      <w:r w:rsidRPr="000B7D9A">
        <w:rPr>
          <w:rFonts w:ascii="Arial" w:hAnsi="Arial" w:cs="Arial"/>
        </w:rPr>
        <w:t xml:space="preserve"> as the reason they weren't able to take leave was due their </w:t>
      </w:r>
      <w:r>
        <w:rPr>
          <w:rFonts w:ascii="Arial" w:hAnsi="Arial" w:cs="Arial"/>
        </w:rPr>
        <w:t>use of one the these policies</w:t>
      </w:r>
      <w:r w:rsidRPr="000B7D9A">
        <w:rPr>
          <w:rFonts w:ascii="Arial" w:hAnsi="Arial" w:cs="Arial"/>
        </w:rPr>
        <w:t>.</w:t>
      </w:r>
    </w:p>
    <w:p w:rsidR="00A21027" w:rsidRDefault="00A21027" w:rsidP="0078580C">
      <w:pPr>
        <w:ind w:left="720"/>
        <w:jc w:val="both"/>
        <w:rPr>
          <w:rFonts w:ascii="Arial" w:hAnsi="Arial" w:cs="Arial"/>
          <w:bCs/>
          <w:iCs/>
        </w:rPr>
      </w:pPr>
    </w:p>
    <w:p w:rsidR="007342C9" w:rsidRPr="000E582F" w:rsidRDefault="008027A0" w:rsidP="007342C9">
      <w:pPr>
        <w:ind w:left="709"/>
        <w:jc w:val="both"/>
        <w:rPr>
          <w:rFonts w:ascii="Arial" w:hAnsi="Arial" w:cs="Arial"/>
          <w:bCs/>
          <w:iCs/>
        </w:rPr>
      </w:pPr>
      <w:bookmarkStart w:id="2" w:name="OLE_LINK3"/>
      <w:r>
        <w:rPr>
          <w:rFonts w:ascii="Arial" w:hAnsi="Arial" w:cs="Arial"/>
          <w:bCs/>
          <w:iCs/>
        </w:rPr>
        <w:t xml:space="preserve">Employees on Maternity Leave will accrue </w:t>
      </w:r>
      <w:r w:rsidR="0023640D">
        <w:rPr>
          <w:rFonts w:ascii="Arial" w:hAnsi="Arial" w:cs="Arial"/>
          <w:bCs/>
          <w:iCs/>
        </w:rPr>
        <w:t xml:space="preserve">any </w:t>
      </w:r>
      <w:r>
        <w:rPr>
          <w:rFonts w:ascii="Arial" w:hAnsi="Arial" w:cs="Arial"/>
          <w:bCs/>
          <w:iCs/>
        </w:rPr>
        <w:t>fixed-leave days t</w:t>
      </w:r>
      <w:r w:rsidR="0023640D">
        <w:rPr>
          <w:rFonts w:ascii="Arial" w:hAnsi="Arial" w:cs="Arial"/>
          <w:bCs/>
          <w:iCs/>
        </w:rPr>
        <w:t>hat fall</w:t>
      </w:r>
      <w:r>
        <w:rPr>
          <w:rFonts w:ascii="Arial" w:hAnsi="Arial" w:cs="Arial"/>
          <w:bCs/>
          <w:iCs/>
        </w:rPr>
        <w:t xml:space="preserve"> on</w:t>
      </w:r>
      <w:r w:rsidR="0023640D">
        <w:rPr>
          <w:rFonts w:ascii="Arial" w:hAnsi="Arial" w:cs="Arial"/>
          <w:bCs/>
          <w:iCs/>
        </w:rPr>
        <w:t xml:space="preserve"> t</w:t>
      </w:r>
      <w:r>
        <w:rPr>
          <w:rFonts w:ascii="Arial" w:hAnsi="Arial" w:cs="Arial"/>
          <w:bCs/>
          <w:iCs/>
        </w:rPr>
        <w:t>h</w:t>
      </w:r>
      <w:r w:rsidR="0023640D">
        <w:rPr>
          <w:rFonts w:ascii="Arial" w:hAnsi="Arial" w:cs="Arial"/>
          <w:bCs/>
          <w:iCs/>
        </w:rPr>
        <w:t>e</w:t>
      </w:r>
      <w:r>
        <w:rPr>
          <w:rFonts w:ascii="Arial" w:hAnsi="Arial" w:cs="Arial"/>
          <w:bCs/>
          <w:iCs/>
        </w:rPr>
        <w:t xml:space="preserve"> days of the week that they would normally work.</w:t>
      </w:r>
      <w:r w:rsidR="0023640D">
        <w:rPr>
          <w:rFonts w:ascii="Arial" w:hAnsi="Arial" w:cs="Arial"/>
          <w:bCs/>
          <w:iCs/>
        </w:rPr>
        <w:t xml:space="preserve"> If the employee is part-time they will accrue this on a pro-rata basis, dependant on their weekly hours of work. </w:t>
      </w:r>
      <w:r w:rsidR="007342C9">
        <w:rPr>
          <w:rFonts w:ascii="Arial" w:hAnsi="Arial" w:cs="Arial"/>
          <w:bCs/>
          <w:iCs/>
        </w:rPr>
        <w:t xml:space="preserve"> </w:t>
      </w:r>
    </w:p>
    <w:bookmarkEnd w:id="2"/>
    <w:p w:rsidR="00E15CD5" w:rsidRDefault="00E15CD5" w:rsidP="005039D2">
      <w:pPr>
        <w:adjustRightInd w:val="0"/>
        <w:ind w:left="720"/>
        <w:outlineLvl w:val="0"/>
        <w:rPr>
          <w:rFonts w:ascii="Arial" w:hAnsi="Arial" w:cs="Arial"/>
          <w:b/>
        </w:rPr>
      </w:pPr>
    </w:p>
    <w:p w:rsidR="005039D2" w:rsidRPr="000E582F" w:rsidRDefault="00C56318" w:rsidP="005039D2">
      <w:pPr>
        <w:adjustRightInd w:val="0"/>
        <w:ind w:left="720"/>
        <w:outlineLvl w:val="0"/>
        <w:rPr>
          <w:rFonts w:ascii="Arial" w:hAnsi="Arial" w:cs="Arial"/>
          <w:b/>
        </w:rPr>
      </w:pPr>
      <w:r>
        <w:rPr>
          <w:rFonts w:ascii="Arial" w:hAnsi="Arial" w:cs="Arial"/>
          <w:b/>
        </w:rPr>
        <w:t>1</w:t>
      </w:r>
      <w:r w:rsidR="006B4192">
        <w:rPr>
          <w:rFonts w:ascii="Arial" w:hAnsi="Arial" w:cs="Arial"/>
          <w:b/>
        </w:rPr>
        <w:t>5</w:t>
      </w:r>
      <w:r>
        <w:rPr>
          <w:rFonts w:ascii="Arial" w:hAnsi="Arial" w:cs="Arial"/>
          <w:b/>
        </w:rPr>
        <w:t xml:space="preserve">.3 </w:t>
      </w:r>
      <w:r w:rsidR="004D5FF0" w:rsidRPr="000E582F">
        <w:rPr>
          <w:rFonts w:ascii="Arial" w:hAnsi="Arial" w:cs="Arial"/>
          <w:b/>
        </w:rPr>
        <w:t xml:space="preserve">Ordinary </w:t>
      </w:r>
      <w:r w:rsidR="005039D2" w:rsidRPr="000E582F">
        <w:rPr>
          <w:rFonts w:ascii="Arial" w:hAnsi="Arial" w:cs="Arial"/>
          <w:b/>
        </w:rPr>
        <w:t>Paternity</w:t>
      </w:r>
      <w:r w:rsidR="004D5FF0" w:rsidRPr="000E582F">
        <w:rPr>
          <w:rFonts w:ascii="Arial" w:hAnsi="Arial" w:cs="Arial"/>
          <w:b/>
        </w:rPr>
        <w:t xml:space="preserve"> Leave </w:t>
      </w:r>
    </w:p>
    <w:p w:rsidR="004D5FF0" w:rsidRPr="000E582F" w:rsidRDefault="004D5FF0" w:rsidP="005039D2">
      <w:pPr>
        <w:adjustRightInd w:val="0"/>
        <w:ind w:left="720"/>
        <w:outlineLvl w:val="0"/>
        <w:rPr>
          <w:rFonts w:ascii="Arial" w:hAnsi="Arial" w:cs="Arial"/>
          <w:b/>
        </w:rPr>
      </w:pPr>
    </w:p>
    <w:p w:rsidR="000E5695" w:rsidRDefault="004D5FF0">
      <w:pPr>
        <w:adjustRightInd w:val="0"/>
        <w:ind w:left="720"/>
        <w:jc w:val="both"/>
        <w:outlineLvl w:val="0"/>
        <w:rPr>
          <w:rFonts w:ascii="Arial" w:hAnsi="Arial" w:cs="Arial"/>
        </w:rPr>
      </w:pPr>
      <w:r w:rsidRPr="000E582F">
        <w:rPr>
          <w:rFonts w:ascii="Arial" w:hAnsi="Arial" w:cs="Arial"/>
        </w:rPr>
        <w:t>Ordinary Paternity Leave is for a 2 week period which</w:t>
      </w:r>
      <w:r w:rsidR="00A35251">
        <w:rPr>
          <w:rFonts w:ascii="Arial" w:hAnsi="Arial" w:cs="Arial"/>
        </w:rPr>
        <w:t>,</w:t>
      </w:r>
      <w:r w:rsidRPr="000E582F">
        <w:rPr>
          <w:rFonts w:ascii="Arial" w:hAnsi="Arial" w:cs="Arial"/>
        </w:rPr>
        <w:t xml:space="preserve"> therefore</w:t>
      </w:r>
      <w:r w:rsidR="00A35251">
        <w:rPr>
          <w:rFonts w:ascii="Arial" w:hAnsi="Arial" w:cs="Arial"/>
        </w:rPr>
        <w:t>,</w:t>
      </w:r>
      <w:r w:rsidRPr="000E582F">
        <w:rPr>
          <w:rFonts w:ascii="Arial" w:hAnsi="Arial" w:cs="Arial"/>
        </w:rPr>
        <w:t xml:space="preserve"> does not affect </w:t>
      </w:r>
      <w:r w:rsidR="000E5695">
        <w:rPr>
          <w:rFonts w:ascii="Arial" w:hAnsi="Arial" w:cs="Arial"/>
        </w:rPr>
        <w:t>Annual</w:t>
      </w:r>
      <w:r w:rsidR="00A35251">
        <w:rPr>
          <w:rFonts w:ascii="Arial" w:hAnsi="Arial" w:cs="Arial"/>
        </w:rPr>
        <w:t xml:space="preserve"> </w:t>
      </w:r>
      <w:r w:rsidR="000E5695">
        <w:rPr>
          <w:rFonts w:ascii="Arial" w:hAnsi="Arial" w:cs="Arial"/>
        </w:rPr>
        <w:t>Leave</w:t>
      </w:r>
      <w:r w:rsidR="00A35251">
        <w:rPr>
          <w:rFonts w:ascii="Arial" w:hAnsi="Arial" w:cs="Arial"/>
        </w:rPr>
        <w:t xml:space="preserve"> </w:t>
      </w:r>
      <w:r w:rsidRPr="000E582F">
        <w:rPr>
          <w:rFonts w:ascii="Arial" w:hAnsi="Arial" w:cs="Arial"/>
        </w:rPr>
        <w:t xml:space="preserve"> </w:t>
      </w:r>
      <w:r w:rsidR="00946FCB" w:rsidRPr="000E582F">
        <w:rPr>
          <w:rFonts w:ascii="Arial" w:hAnsi="Arial" w:cs="Arial"/>
        </w:rPr>
        <w:t>entitlement</w:t>
      </w:r>
      <w:r w:rsidRPr="000E582F">
        <w:rPr>
          <w:rFonts w:ascii="Arial" w:hAnsi="Arial" w:cs="Arial"/>
        </w:rPr>
        <w:t xml:space="preserve">, </w:t>
      </w:r>
      <w:r w:rsidR="00946FCB" w:rsidRPr="000E582F">
        <w:rPr>
          <w:rFonts w:ascii="Arial" w:hAnsi="Arial" w:cs="Arial"/>
        </w:rPr>
        <w:t>however</w:t>
      </w:r>
      <w:r w:rsidRPr="000E582F">
        <w:rPr>
          <w:rFonts w:ascii="Arial" w:hAnsi="Arial" w:cs="Arial"/>
        </w:rPr>
        <w:t xml:space="preserve">, if a </w:t>
      </w:r>
      <w:r w:rsidR="004006F7">
        <w:rPr>
          <w:rFonts w:ascii="Arial" w:hAnsi="Arial" w:cs="Arial"/>
        </w:rPr>
        <w:t>Fixed</w:t>
      </w:r>
      <w:r w:rsidRPr="000E582F">
        <w:rPr>
          <w:rFonts w:ascii="Arial" w:hAnsi="Arial" w:cs="Arial"/>
        </w:rPr>
        <w:t>-</w:t>
      </w:r>
      <w:r w:rsidR="000E5695">
        <w:rPr>
          <w:rFonts w:ascii="Arial" w:hAnsi="Arial" w:cs="Arial"/>
        </w:rPr>
        <w:t>Leave</w:t>
      </w:r>
      <w:r w:rsidRPr="000E582F">
        <w:rPr>
          <w:rFonts w:ascii="Arial" w:hAnsi="Arial" w:cs="Arial"/>
        </w:rPr>
        <w:t xml:space="preserve"> holiday falls during an </w:t>
      </w:r>
      <w:r w:rsidR="00946FCB" w:rsidRPr="000E582F">
        <w:rPr>
          <w:rFonts w:ascii="Arial" w:hAnsi="Arial" w:cs="Arial"/>
        </w:rPr>
        <w:t>individual’s</w:t>
      </w:r>
      <w:r w:rsidRPr="000E582F">
        <w:rPr>
          <w:rFonts w:ascii="Arial" w:hAnsi="Arial" w:cs="Arial"/>
        </w:rPr>
        <w:t xml:space="preserve"> Paternity </w:t>
      </w:r>
      <w:r w:rsidR="00946FCB" w:rsidRPr="000E582F">
        <w:rPr>
          <w:rFonts w:ascii="Arial" w:hAnsi="Arial" w:cs="Arial"/>
        </w:rPr>
        <w:t>Leave period</w:t>
      </w:r>
      <w:r w:rsidRPr="000E582F">
        <w:rPr>
          <w:rFonts w:ascii="Arial" w:hAnsi="Arial" w:cs="Arial"/>
        </w:rPr>
        <w:t xml:space="preserve"> their Paternity Leave absence will cease for that day and a day will therefore </w:t>
      </w:r>
      <w:r w:rsidR="00946FCB" w:rsidRPr="000E582F">
        <w:rPr>
          <w:rFonts w:ascii="Arial" w:hAnsi="Arial" w:cs="Arial"/>
        </w:rPr>
        <w:t>be added</w:t>
      </w:r>
      <w:r w:rsidRPr="000E582F">
        <w:rPr>
          <w:rFonts w:ascii="Arial" w:hAnsi="Arial" w:cs="Arial"/>
        </w:rPr>
        <w:t xml:space="preserve"> to the end of their Paternity Leave Period. </w:t>
      </w:r>
    </w:p>
    <w:p w:rsidR="000E5695" w:rsidRDefault="000E5695">
      <w:pPr>
        <w:adjustRightInd w:val="0"/>
        <w:ind w:left="720"/>
        <w:jc w:val="both"/>
        <w:outlineLvl w:val="0"/>
        <w:rPr>
          <w:rFonts w:ascii="Arial" w:hAnsi="Arial" w:cs="Arial"/>
          <w:b/>
        </w:rPr>
      </w:pPr>
    </w:p>
    <w:p w:rsidR="00B157D5" w:rsidRPr="000E582F" w:rsidRDefault="00B157D5" w:rsidP="00B157D5">
      <w:pPr>
        <w:ind w:left="720"/>
        <w:jc w:val="both"/>
        <w:rPr>
          <w:rFonts w:ascii="Arial" w:hAnsi="Arial" w:cs="Arial"/>
          <w:bCs/>
          <w:iCs/>
        </w:rPr>
      </w:pPr>
      <w:r w:rsidRPr="000E582F">
        <w:rPr>
          <w:rFonts w:ascii="Arial" w:hAnsi="Arial" w:cs="Arial"/>
          <w:bCs/>
          <w:iCs/>
        </w:rPr>
        <w:t xml:space="preserve">For more information please view the relevant University </w:t>
      </w:r>
      <w:r>
        <w:rPr>
          <w:rFonts w:ascii="Arial" w:hAnsi="Arial" w:cs="Arial"/>
          <w:bCs/>
          <w:iCs/>
        </w:rPr>
        <w:t>policy</w:t>
      </w:r>
      <w:r w:rsidRPr="000E582F">
        <w:rPr>
          <w:rFonts w:ascii="Arial" w:hAnsi="Arial" w:cs="Arial"/>
          <w:bCs/>
          <w:iCs/>
        </w:rPr>
        <w:t xml:space="preserve">: </w:t>
      </w:r>
    </w:p>
    <w:p w:rsidR="00B157D5" w:rsidRPr="000E582F" w:rsidRDefault="00B157D5" w:rsidP="00B157D5">
      <w:pPr>
        <w:ind w:left="720"/>
        <w:jc w:val="both"/>
        <w:rPr>
          <w:rFonts w:ascii="Arial" w:hAnsi="Arial" w:cs="Arial"/>
          <w:bCs/>
          <w:iCs/>
        </w:rPr>
      </w:pPr>
    </w:p>
    <w:p w:rsidR="00B157D5" w:rsidRDefault="00B157D5" w:rsidP="00B157D5">
      <w:pPr>
        <w:ind w:left="720"/>
        <w:jc w:val="both"/>
        <w:rPr>
          <w:rFonts w:ascii="Arial" w:hAnsi="Arial" w:cs="Arial"/>
          <w:bCs/>
          <w:iCs/>
        </w:rPr>
      </w:pPr>
      <w:r w:rsidRPr="000E582F">
        <w:rPr>
          <w:rFonts w:ascii="Arial" w:hAnsi="Arial" w:cs="Arial"/>
          <w:bCs/>
          <w:iCs/>
        </w:rPr>
        <w:t xml:space="preserve"> </w:t>
      </w:r>
      <w:hyperlink r:id="rId16" w:history="1">
        <w:r w:rsidRPr="00DB6186">
          <w:rPr>
            <w:rStyle w:val="Hyperlink"/>
            <w:rFonts w:ascii="Arial" w:hAnsi="Arial" w:cs="Arial"/>
            <w:bCs/>
            <w:iCs/>
          </w:rPr>
          <w:t>http://staff.napier.ac.uk/services/hr/hrdocuments/Pages/Documents.aspx</w:t>
        </w:r>
      </w:hyperlink>
    </w:p>
    <w:p w:rsidR="005039D2" w:rsidRPr="000E582F" w:rsidRDefault="005039D2" w:rsidP="005039D2">
      <w:pPr>
        <w:adjustRightInd w:val="0"/>
        <w:ind w:left="720"/>
        <w:outlineLvl w:val="0"/>
        <w:rPr>
          <w:rFonts w:ascii="Arial" w:hAnsi="Arial" w:cs="Arial"/>
          <w:b/>
        </w:rPr>
      </w:pPr>
    </w:p>
    <w:p w:rsidR="00AF67D7" w:rsidRPr="00C56318" w:rsidRDefault="0058477D" w:rsidP="00C56318">
      <w:pPr>
        <w:pStyle w:val="NormalWeb"/>
        <w:numPr>
          <w:ilvl w:val="0"/>
          <w:numId w:val="22"/>
        </w:numPr>
        <w:spacing w:before="0" w:beforeAutospacing="0" w:after="0" w:afterAutospacing="0"/>
        <w:jc w:val="both"/>
        <w:rPr>
          <w:rFonts w:ascii="Arial" w:hAnsi="Arial" w:cs="Arial"/>
          <w:b/>
          <w:u w:val="single"/>
        </w:rPr>
      </w:pPr>
      <w:r w:rsidRPr="00C56318">
        <w:rPr>
          <w:rFonts w:ascii="Arial" w:hAnsi="Arial" w:cs="Arial"/>
          <w:b/>
          <w:u w:val="single"/>
        </w:rPr>
        <w:t>L</w:t>
      </w:r>
      <w:r w:rsidR="00AF67D7" w:rsidRPr="00C56318">
        <w:rPr>
          <w:rFonts w:ascii="Arial" w:hAnsi="Arial" w:cs="Arial"/>
          <w:b/>
          <w:u w:val="single"/>
        </w:rPr>
        <w:t>eaving the University</w:t>
      </w:r>
    </w:p>
    <w:p w:rsidR="0078580C" w:rsidRPr="000E582F" w:rsidRDefault="0078580C" w:rsidP="0078580C">
      <w:pPr>
        <w:pStyle w:val="NormalWeb"/>
        <w:ind w:left="720"/>
        <w:jc w:val="both"/>
        <w:rPr>
          <w:rFonts w:ascii="Arial" w:hAnsi="Arial" w:cs="Arial"/>
          <w:bCs/>
          <w:lang w:val="en-US"/>
        </w:rPr>
      </w:pPr>
      <w:r w:rsidRPr="000E582F">
        <w:rPr>
          <w:rFonts w:ascii="Arial" w:hAnsi="Arial" w:cs="Arial"/>
        </w:rPr>
        <w:t xml:space="preserve">If an employee leaves part way through the leave year, their entitlement is calculated as detailed in the </w:t>
      </w:r>
      <w:r w:rsidRPr="000E582F">
        <w:rPr>
          <w:rFonts w:ascii="Arial" w:hAnsi="Arial" w:cs="Arial"/>
          <w:bCs/>
          <w:lang w:val="en-US"/>
        </w:rPr>
        <w:t>Calculating Part</w:t>
      </w:r>
      <w:r w:rsidR="00B157D5">
        <w:rPr>
          <w:rFonts w:ascii="Arial" w:hAnsi="Arial" w:cs="Arial"/>
          <w:bCs/>
          <w:lang w:val="en-US"/>
        </w:rPr>
        <w:t xml:space="preserve"> Year Leave Entitlement section</w:t>
      </w:r>
      <w:r w:rsidRPr="000E582F">
        <w:rPr>
          <w:rFonts w:ascii="Arial" w:hAnsi="Arial" w:cs="Arial"/>
          <w:bCs/>
          <w:lang w:val="en-US"/>
        </w:rPr>
        <w:t xml:space="preserve">.  In </w:t>
      </w:r>
      <w:r>
        <w:rPr>
          <w:rFonts w:ascii="Arial" w:hAnsi="Arial" w:cs="Arial"/>
          <w:bCs/>
          <w:lang w:val="en-US"/>
        </w:rPr>
        <w:t xml:space="preserve">this event </w:t>
      </w:r>
      <w:r w:rsidRPr="000E582F">
        <w:rPr>
          <w:rFonts w:ascii="Arial" w:hAnsi="Arial" w:cs="Arial"/>
          <w:bCs/>
          <w:lang w:val="en-US"/>
        </w:rPr>
        <w:t xml:space="preserve">, the </w:t>
      </w:r>
      <w:r>
        <w:rPr>
          <w:rFonts w:ascii="Arial" w:hAnsi="Arial" w:cs="Arial"/>
          <w:bCs/>
          <w:lang w:val="en-US"/>
        </w:rPr>
        <w:t xml:space="preserve">relevant </w:t>
      </w:r>
      <w:r w:rsidRPr="000E582F">
        <w:rPr>
          <w:rFonts w:ascii="Arial" w:hAnsi="Arial" w:cs="Arial"/>
          <w:bCs/>
          <w:lang w:val="en-US"/>
        </w:rPr>
        <w:t>time period w</w:t>
      </w:r>
      <w:r>
        <w:rPr>
          <w:rFonts w:ascii="Arial" w:hAnsi="Arial" w:cs="Arial"/>
          <w:bCs/>
          <w:lang w:val="en-US"/>
        </w:rPr>
        <w:t xml:space="preserve">ill </w:t>
      </w:r>
      <w:r w:rsidRPr="000E582F">
        <w:rPr>
          <w:rFonts w:ascii="Arial" w:hAnsi="Arial" w:cs="Arial"/>
          <w:bCs/>
          <w:lang w:val="en-US"/>
        </w:rPr>
        <w:t xml:space="preserve">be from 1 September until their </w:t>
      </w:r>
      <w:r>
        <w:rPr>
          <w:rFonts w:ascii="Arial" w:hAnsi="Arial" w:cs="Arial"/>
          <w:bCs/>
          <w:lang w:val="en-US"/>
        </w:rPr>
        <w:t>effective date of termination</w:t>
      </w:r>
      <w:r w:rsidR="00B157D5">
        <w:rPr>
          <w:rFonts w:ascii="Arial" w:hAnsi="Arial" w:cs="Arial"/>
          <w:bCs/>
          <w:lang w:val="en-US"/>
        </w:rPr>
        <w:t>.</w:t>
      </w:r>
      <w:r w:rsidRPr="000E582F">
        <w:rPr>
          <w:rFonts w:ascii="Arial" w:hAnsi="Arial" w:cs="Arial"/>
          <w:bCs/>
          <w:lang w:val="en-US"/>
        </w:rPr>
        <w:t xml:space="preserve"> </w:t>
      </w:r>
    </w:p>
    <w:p w:rsidR="0078580C" w:rsidRPr="000E582F" w:rsidRDefault="0078580C" w:rsidP="0078580C">
      <w:pPr>
        <w:pStyle w:val="NormalWeb"/>
        <w:spacing w:before="0" w:beforeAutospacing="0" w:after="0" w:afterAutospacing="0"/>
        <w:ind w:left="720"/>
        <w:jc w:val="both"/>
        <w:rPr>
          <w:rFonts w:ascii="Arial" w:hAnsi="Arial" w:cs="Arial"/>
        </w:rPr>
      </w:pPr>
      <w:r w:rsidRPr="000E582F">
        <w:rPr>
          <w:rFonts w:ascii="Arial" w:hAnsi="Arial" w:cs="Arial"/>
        </w:rPr>
        <w:t xml:space="preserve">All outstanding </w:t>
      </w:r>
      <w:r>
        <w:rPr>
          <w:rFonts w:ascii="Arial" w:hAnsi="Arial" w:cs="Arial"/>
        </w:rPr>
        <w:t xml:space="preserve">Annual Leave </w:t>
      </w:r>
      <w:r w:rsidRPr="000E582F">
        <w:rPr>
          <w:rFonts w:ascii="Arial" w:hAnsi="Arial" w:cs="Arial"/>
        </w:rPr>
        <w:t>entitlement must be taken prior to leaving the University.</w:t>
      </w:r>
      <w:r w:rsidRPr="000E582F">
        <w:rPr>
          <w:rFonts w:ascii="Arial" w:hAnsi="Arial" w:cs="Arial"/>
        </w:rPr>
        <w:br/>
      </w:r>
    </w:p>
    <w:p w:rsidR="005F3635" w:rsidRDefault="005F3635" w:rsidP="0078580C">
      <w:pPr>
        <w:pStyle w:val="NormalWeb"/>
        <w:spacing w:before="0" w:beforeAutospacing="0" w:after="0" w:afterAutospacing="0"/>
        <w:ind w:left="720"/>
        <w:jc w:val="both"/>
        <w:rPr>
          <w:rFonts w:ascii="Arial" w:hAnsi="Arial" w:cs="Arial"/>
        </w:rPr>
      </w:pPr>
      <w:r w:rsidRPr="000E582F">
        <w:rPr>
          <w:rFonts w:ascii="Arial" w:hAnsi="Arial" w:cs="Arial"/>
        </w:rPr>
        <w:t xml:space="preserve">No payment in lieu will be made for any </w:t>
      </w:r>
      <w:r>
        <w:rPr>
          <w:rFonts w:ascii="Arial" w:hAnsi="Arial" w:cs="Arial"/>
        </w:rPr>
        <w:t>Annual Leave</w:t>
      </w:r>
      <w:r w:rsidRPr="000E582F">
        <w:rPr>
          <w:rFonts w:ascii="Arial" w:hAnsi="Arial" w:cs="Arial"/>
        </w:rPr>
        <w:t xml:space="preserve"> entitlement not taken</w:t>
      </w:r>
      <w:r>
        <w:rPr>
          <w:rFonts w:ascii="Arial" w:hAnsi="Arial" w:cs="Arial"/>
        </w:rPr>
        <w:t xml:space="preserve"> at the end of the Annual Leave year</w:t>
      </w:r>
      <w:r w:rsidRPr="000E582F">
        <w:rPr>
          <w:rFonts w:ascii="Arial" w:hAnsi="Arial" w:cs="Arial"/>
        </w:rPr>
        <w:t xml:space="preserve">, unless the employee has been unable to take outstanding leave prior to </w:t>
      </w:r>
      <w:r>
        <w:rPr>
          <w:rFonts w:ascii="Arial" w:hAnsi="Arial" w:cs="Arial"/>
        </w:rPr>
        <w:t xml:space="preserve">their employment with </w:t>
      </w:r>
      <w:r w:rsidRPr="000E582F">
        <w:rPr>
          <w:rFonts w:ascii="Arial" w:hAnsi="Arial" w:cs="Arial"/>
        </w:rPr>
        <w:t>the University</w:t>
      </w:r>
      <w:r>
        <w:rPr>
          <w:rFonts w:ascii="Arial" w:hAnsi="Arial" w:cs="Arial"/>
        </w:rPr>
        <w:t xml:space="preserve"> terminating.</w:t>
      </w:r>
    </w:p>
    <w:p w:rsidR="005F3635" w:rsidRDefault="005F3635" w:rsidP="0078580C">
      <w:pPr>
        <w:pStyle w:val="NormalWeb"/>
        <w:spacing w:before="0" w:beforeAutospacing="0" w:after="0" w:afterAutospacing="0"/>
        <w:ind w:left="720"/>
        <w:jc w:val="both"/>
        <w:rPr>
          <w:rFonts w:ascii="Arial" w:hAnsi="Arial" w:cs="Arial"/>
        </w:rPr>
      </w:pPr>
    </w:p>
    <w:p w:rsidR="00697B81" w:rsidRDefault="0078580C" w:rsidP="0078580C">
      <w:pPr>
        <w:pStyle w:val="NormalWeb"/>
        <w:spacing w:before="0" w:beforeAutospacing="0" w:after="0" w:afterAutospacing="0"/>
        <w:ind w:left="720"/>
        <w:jc w:val="both"/>
        <w:rPr>
          <w:rFonts w:ascii="Arial" w:hAnsi="Arial" w:cs="Arial"/>
        </w:rPr>
      </w:pPr>
      <w:r w:rsidRPr="000E582F">
        <w:rPr>
          <w:rFonts w:ascii="Arial" w:hAnsi="Arial" w:cs="Arial"/>
        </w:rPr>
        <w:t xml:space="preserve">In exceptional circumstances the Line Manager can agree to authorise the payment of any outstanding holidays to be paid in their final salary. Please note that payments should only be made if an employee has been unable to take their accrued holiday entitlement due to particular business needs. Line Managers should make every effort to ensure that employees are given the opportunity to use any accrued leave before they leave the University. </w:t>
      </w:r>
      <w:r w:rsidR="00F80ECC">
        <w:rPr>
          <w:rFonts w:ascii="Arial" w:hAnsi="Arial" w:cs="Arial"/>
        </w:rPr>
        <w:t xml:space="preserve"> </w:t>
      </w:r>
    </w:p>
    <w:p w:rsidR="0078580C" w:rsidRPr="000E582F" w:rsidRDefault="0078580C" w:rsidP="0078580C">
      <w:pPr>
        <w:pStyle w:val="NormalWeb"/>
        <w:spacing w:before="0" w:beforeAutospacing="0" w:after="0" w:afterAutospacing="0"/>
        <w:jc w:val="both"/>
        <w:rPr>
          <w:rFonts w:ascii="Arial" w:hAnsi="Arial" w:cs="Arial"/>
        </w:rPr>
      </w:pPr>
    </w:p>
    <w:p w:rsidR="0078580C" w:rsidRPr="000E582F" w:rsidRDefault="0078580C" w:rsidP="0078580C">
      <w:pPr>
        <w:pStyle w:val="NormalWeb"/>
        <w:tabs>
          <w:tab w:val="left" w:pos="720"/>
          <w:tab w:val="left" w:pos="810"/>
        </w:tabs>
        <w:spacing w:before="0" w:beforeAutospacing="0" w:after="0" w:afterAutospacing="0"/>
        <w:ind w:left="720"/>
        <w:jc w:val="both"/>
        <w:rPr>
          <w:rFonts w:ascii="Arial" w:hAnsi="Arial" w:cs="Arial"/>
        </w:rPr>
      </w:pPr>
      <w:r w:rsidRPr="000E582F">
        <w:rPr>
          <w:rFonts w:ascii="Arial" w:hAnsi="Arial" w:cs="Arial"/>
        </w:rPr>
        <w:t xml:space="preserve">If an employee has taken more </w:t>
      </w:r>
      <w:r>
        <w:rPr>
          <w:rFonts w:ascii="Arial" w:hAnsi="Arial" w:cs="Arial"/>
        </w:rPr>
        <w:t xml:space="preserve">Annual Leave </w:t>
      </w:r>
      <w:r w:rsidRPr="000E582F">
        <w:rPr>
          <w:rFonts w:ascii="Arial" w:hAnsi="Arial" w:cs="Arial"/>
        </w:rPr>
        <w:t xml:space="preserve">than their pro-rata entitlement at the time of leaving the University, an amount equating to the time owed will be deducted from their final salary. </w:t>
      </w:r>
    </w:p>
    <w:p w:rsidR="002174BA" w:rsidRPr="000E582F" w:rsidRDefault="002174BA" w:rsidP="00860490">
      <w:pPr>
        <w:adjustRightInd w:val="0"/>
        <w:ind w:left="720"/>
        <w:jc w:val="right"/>
        <w:outlineLvl w:val="0"/>
        <w:rPr>
          <w:rFonts w:ascii="Arial" w:hAnsi="Arial" w:cs="Arial"/>
          <w:b/>
        </w:rPr>
      </w:pPr>
    </w:p>
    <w:p w:rsidR="002174BA" w:rsidRPr="005954CD" w:rsidRDefault="00335C47" w:rsidP="005954CD">
      <w:pPr>
        <w:pStyle w:val="ListParagraph"/>
        <w:numPr>
          <w:ilvl w:val="0"/>
          <w:numId w:val="22"/>
        </w:numPr>
        <w:adjustRightInd w:val="0"/>
        <w:outlineLvl w:val="0"/>
        <w:rPr>
          <w:rFonts w:ascii="Arial" w:hAnsi="Arial" w:cs="Arial"/>
          <w:b/>
          <w:u w:val="single"/>
        </w:rPr>
      </w:pPr>
      <w:r w:rsidRPr="005954CD">
        <w:rPr>
          <w:rFonts w:ascii="Arial" w:hAnsi="Arial" w:cs="Arial"/>
          <w:b/>
          <w:u w:val="single"/>
        </w:rPr>
        <w:t>USEFUL LINKS</w:t>
      </w:r>
    </w:p>
    <w:p w:rsidR="00C8722B" w:rsidRPr="000E582F" w:rsidRDefault="00C8722B" w:rsidP="00335C47">
      <w:pPr>
        <w:pStyle w:val="Heading1"/>
        <w:ind w:left="720"/>
        <w:rPr>
          <w:rFonts w:cs="Arial"/>
          <w:b w:val="0"/>
          <w:u w:val="none"/>
        </w:rPr>
      </w:pPr>
    </w:p>
    <w:p w:rsidR="00C8722B" w:rsidRPr="005629DA" w:rsidRDefault="005629DA" w:rsidP="00335C47">
      <w:pPr>
        <w:pStyle w:val="Heading1"/>
        <w:ind w:left="720"/>
        <w:rPr>
          <w:rStyle w:val="Hyperlink"/>
          <w:rFonts w:cs="Arial"/>
          <w:b w:val="0"/>
        </w:rPr>
      </w:pPr>
      <w:r>
        <w:rPr>
          <w:rFonts w:cs="Arial"/>
          <w:b w:val="0"/>
        </w:rPr>
        <w:fldChar w:fldCharType="begin"/>
      </w:r>
      <w:r>
        <w:rPr>
          <w:rFonts w:cs="Arial"/>
          <w:b w:val="0"/>
        </w:rPr>
        <w:instrText xml:space="preserve"> HYPERLINK "http://staff.napier.ac.uk/services/hr/workingattheUniversity/HRISReplacement/Pages/UserGuides.aspx" </w:instrText>
      </w:r>
      <w:r>
        <w:rPr>
          <w:rFonts w:cs="Arial"/>
          <w:b w:val="0"/>
        </w:rPr>
        <w:fldChar w:fldCharType="separate"/>
      </w:r>
      <w:r w:rsidR="00C8722B" w:rsidRPr="005629DA">
        <w:rPr>
          <w:rStyle w:val="Hyperlink"/>
          <w:rFonts w:cs="Arial"/>
          <w:b w:val="0"/>
        </w:rPr>
        <w:t>HR Connect – Quick Guides</w:t>
      </w:r>
    </w:p>
    <w:p w:rsidR="00C8722B" w:rsidRPr="000E582F" w:rsidRDefault="005629DA" w:rsidP="00335C47">
      <w:pPr>
        <w:pStyle w:val="Heading1"/>
        <w:ind w:left="720"/>
        <w:rPr>
          <w:rFonts w:cs="Arial"/>
          <w:b w:val="0"/>
          <w:u w:val="none"/>
        </w:rPr>
      </w:pPr>
      <w:r>
        <w:rPr>
          <w:rFonts w:cs="Arial"/>
          <w:b w:val="0"/>
        </w:rPr>
        <w:fldChar w:fldCharType="end"/>
      </w:r>
      <w:hyperlink r:id="rId17" w:history="1">
        <w:r w:rsidR="00C8722B" w:rsidRPr="000E582F">
          <w:rPr>
            <w:rStyle w:val="Hyperlink"/>
            <w:rFonts w:cs="Arial"/>
            <w:b w:val="0"/>
          </w:rPr>
          <w:t>HR Connect – Employee Self Service guide</w:t>
        </w:r>
      </w:hyperlink>
    </w:p>
    <w:p w:rsidR="00C8722B" w:rsidRPr="000E582F" w:rsidRDefault="00C8722B" w:rsidP="00C8722B">
      <w:pPr>
        <w:rPr>
          <w:rFonts w:ascii="Arial" w:hAnsi="Arial" w:cs="Arial"/>
          <w:lang w:eastAsia="en-US"/>
        </w:rPr>
      </w:pPr>
      <w:r w:rsidRPr="000E582F">
        <w:rPr>
          <w:rFonts w:ascii="Arial" w:hAnsi="Arial" w:cs="Arial"/>
          <w:lang w:eastAsia="en-US"/>
        </w:rPr>
        <w:tab/>
      </w:r>
      <w:hyperlink r:id="rId18" w:history="1">
        <w:r w:rsidRPr="000E582F">
          <w:rPr>
            <w:rStyle w:val="Hyperlink"/>
            <w:rFonts w:ascii="Arial" w:hAnsi="Arial" w:cs="Arial"/>
            <w:lang w:eastAsia="en-US"/>
          </w:rPr>
          <w:t>HR Connect – People Manager Guide</w:t>
        </w:r>
      </w:hyperlink>
    </w:p>
    <w:p w:rsidR="00C8722B" w:rsidRPr="000E582F" w:rsidRDefault="00C8722B" w:rsidP="00C8722B">
      <w:pPr>
        <w:rPr>
          <w:rFonts w:ascii="Arial" w:hAnsi="Arial" w:cs="Arial"/>
          <w:lang w:eastAsia="en-US"/>
        </w:rPr>
      </w:pPr>
      <w:r w:rsidRPr="000E582F">
        <w:rPr>
          <w:rFonts w:ascii="Arial" w:hAnsi="Arial" w:cs="Arial"/>
          <w:lang w:eastAsia="en-US"/>
        </w:rPr>
        <w:tab/>
      </w:r>
      <w:hyperlink r:id="rId19" w:history="1">
        <w:r w:rsidRPr="000E582F">
          <w:rPr>
            <w:rStyle w:val="Hyperlink"/>
            <w:rFonts w:ascii="Arial" w:hAnsi="Arial" w:cs="Arial"/>
            <w:lang w:eastAsia="en-US"/>
          </w:rPr>
          <w:t xml:space="preserve">HR Connect – Leave Entitlement Ready Reckoner </w:t>
        </w:r>
      </w:hyperlink>
      <w:r w:rsidRPr="000E582F">
        <w:rPr>
          <w:rFonts w:ascii="Arial" w:hAnsi="Arial" w:cs="Arial"/>
          <w:lang w:eastAsia="en-US"/>
        </w:rPr>
        <w:t xml:space="preserve"> </w:t>
      </w:r>
    </w:p>
    <w:p w:rsidR="00742C91" w:rsidRDefault="00742C91" w:rsidP="00E02864">
      <w:pPr>
        <w:ind w:left="720"/>
        <w:rPr>
          <w:rFonts w:ascii="Arial" w:hAnsi="Arial" w:cs="Arial"/>
          <w:b/>
        </w:rPr>
      </w:pPr>
    </w:p>
    <w:p w:rsidR="00335C47" w:rsidRPr="000E582F" w:rsidRDefault="00D45A13" w:rsidP="00E02864">
      <w:pPr>
        <w:ind w:left="720"/>
        <w:rPr>
          <w:rFonts w:ascii="Arial" w:hAnsi="Arial" w:cs="Arial"/>
          <w:b/>
        </w:rPr>
      </w:pPr>
      <w:r w:rsidRPr="000E582F">
        <w:rPr>
          <w:rFonts w:ascii="Arial" w:hAnsi="Arial" w:cs="Arial"/>
          <w:b/>
        </w:rPr>
        <w:t xml:space="preserve">Decimal – Time </w:t>
      </w:r>
      <w:r w:rsidR="00335C47" w:rsidRPr="000E582F">
        <w:rPr>
          <w:rFonts w:ascii="Arial" w:hAnsi="Arial" w:cs="Arial"/>
          <w:b/>
        </w:rPr>
        <w:t xml:space="preserve">Converter: There is a helpful website which can </w:t>
      </w:r>
      <w:r w:rsidR="00486EF5" w:rsidRPr="000E582F">
        <w:rPr>
          <w:rFonts w:ascii="Arial" w:hAnsi="Arial" w:cs="Arial"/>
          <w:b/>
        </w:rPr>
        <w:t>convert between</w:t>
      </w:r>
      <w:r w:rsidR="00335C47" w:rsidRPr="000E582F">
        <w:rPr>
          <w:rFonts w:ascii="Arial" w:hAnsi="Arial" w:cs="Arial"/>
          <w:b/>
        </w:rPr>
        <w:t xml:space="preserve"> decimal time and hours, minutes and seconds at the following </w:t>
      </w:r>
      <w:hyperlink r:id="rId20" w:history="1">
        <w:r w:rsidR="00335C47" w:rsidRPr="000E582F">
          <w:rPr>
            <w:rStyle w:val="Hyperlink"/>
            <w:rFonts w:ascii="Arial" w:hAnsi="Arial" w:cs="Arial"/>
            <w:b/>
          </w:rPr>
          <w:t>link.</w:t>
        </w:r>
      </w:hyperlink>
      <w:r w:rsidR="00335C47" w:rsidRPr="000E582F">
        <w:rPr>
          <w:rFonts w:ascii="Arial" w:hAnsi="Arial" w:cs="Arial"/>
          <w:b/>
        </w:rPr>
        <w:t xml:space="preserve"> </w:t>
      </w:r>
    </w:p>
    <w:p w:rsidR="00C8722B" w:rsidRPr="000E582F" w:rsidRDefault="00C8722B" w:rsidP="00C8722B">
      <w:pPr>
        <w:rPr>
          <w:rFonts w:ascii="Arial" w:hAnsi="Arial" w:cs="Arial"/>
          <w:lang w:eastAsia="en-US"/>
        </w:rPr>
      </w:pPr>
      <w:r w:rsidRPr="000E582F">
        <w:rPr>
          <w:rFonts w:ascii="Arial" w:hAnsi="Arial" w:cs="Arial"/>
          <w:lang w:eastAsia="en-US"/>
        </w:rPr>
        <w:tab/>
      </w:r>
    </w:p>
    <w:p w:rsidR="00335C47" w:rsidRPr="000E582F" w:rsidRDefault="00335C47">
      <w:pPr>
        <w:rPr>
          <w:rFonts w:ascii="Arial" w:hAnsi="Arial" w:cs="Arial"/>
          <w:b/>
        </w:rPr>
      </w:pPr>
      <w:r w:rsidRPr="000E582F">
        <w:rPr>
          <w:rFonts w:ascii="Arial" w:hAnsi="Arial" w:cs="Arial"/>
          <w:b/>
        </w:rPr>
        <w:br w:type="page"/>
      </w:r>
    </w:p>
    <w:p w:rsidR="00335C47" w:rsidRPr="000E582F" w:rsidRDefault="00335C47" w:rsidP="00860490">
      <w:pPr>
        <w:adjustRightInd w:val="0"/>
        <w:ind w:left="720"/>
        <w:jc w:val="right"/>
        <w:outlineLvl w:val="0"/>
        <w:rPr>
          <w:rFonts w:ascii="Arial" w:hAnsi="Arial" w:cs="Arial"/>
          <w:b/>
        </w:rPr>
      </w:pPr>
    </w:p>
    <w:p w:rsidR="002174BA" w:rsidRPr="000E582F" w:rsidRDefault="002174BA" w:rsidP="00860490">
      <w:pPr>
        <w:adjustRightInd w:val="0"/>
        <w:ind w:left="720"/>
        <w:jc w:val="right"/>
        <w:outlineLvl w:val="0"/>
        <w:rPr>
          <w:rFonts w:ascii="Arial" w:hAnsi="Arial" w:cs="Arial"/>
          <w:b/>
        </w:rPr>
      </w:pPr>
    </w:p>
    <w:p w:rsidR="00AA0312" w:rsidRPr="000E582F" w:rsidRDefault="00AA0312" w:rsidP="00CC505D">
      <w:pPr>
        <w:adjustRightInd w:val="0"/>
        <w:ind w:left="720"/>
        <w:outlineLvl w:val="0"/>
        <w:rPr>
          <w:rFonts w:ascii="Arial" w:hAnsi="Arial" w:cs="Arial"/>
          <w:b/>
        </w:rPr>
      </w:pPr>
      <w:bookmarkStart w:id="3" w:name="OLE_LINK4"/>
      <w:r w:rsidRPr="000E582F">
        <w:rPr>
          <w:rFonts w:ascii="Arial" w:hAnsi="Arial" w:cs="Arial"/>
          <w:b/>
        </w:rPr>
        <w:t>APPENDIX A</w:t>
      </w:r>
    </w:p>
    <w:bookmarkEnd w:id="3"/>
    <w:p w:rsidR="002520CC" w:rsidRPr="000E582F" w:rsidRDefault="002520CC" w:rsidP="002520CC">
      <w:pPr>
        <w:pStyle w:val="NormalWeb"/>
        <w:ind w:left="720"/>
        <w:jc w:val="both"/>
        <w:rPr>
          <w:rFonts w:ascii="Arial" w:hAnsi="Arial" w:cs="Arial"/>
        </w:rPr>
      </w:pPr>
      <w:r>
        <w:rPr>
          <w:rFonts w:ascii="Arial" w:hAnsi="Arial" w:cs="Arial"/>
        </w:rPr>
        <w:t>A full-</w:t>
      </w:r>
      <w:r w:rsidRPr="000E582F">
        <w:rPr>
          <w:rFonts w:ascii="Arial" w:hAnsi="Arial" w:cs="Arial"/>
        </w:rPr>
        <w:t xml:space="preserve">time member of staff’s Annual </w:t>
      </w:r>
      <w:r>
        <w:rPr>
          <w:rFonts w:ascii="Arial" w:hAnsi="Arial" w:cs="Arial"/>
        </w:rPr>
        <w:t>Leave</w:t>
      </w:r>
      <w:r w:rsidRPr="000E582F">
        <w:rPr>
          <w:rFonts w:ascii="Arial" w:hAnsi="Arial" w:cs="Arial"/>
        </w:rPr>
        <w:t xml:space="preserve"> entitlement is calculated as follows:</w:t>
      </w:r>
    </w:p>
    <w:p w:rsidR="002520CC" w:rsidRDefault="002520CC" w:rsidP="002520CC">
      <w:pPr>
        <w:pStyle w:val="NormalWeb"/>
        <w:spacing w:before="0" w:beforeAutospacing="0" w:after="0" w:afterAutospacing="0"/>
        <w:ind w:left="1440"/>
        <w:jc w:val="both"/>
        <w:rPr>
          <w:rFonts w:ascii="Arial" w:hAnsi="Arial" w:cs="Arial"/>
          <w:sz w:val="22"/>
          <w:szCs w:val="22"/>
        </w:rPr>
      </w:pPr>
      <w:r w:rsidRPr="00246469">
        <w:rPr>
          <w:rFonts w:ascii="Arial" w:hAnsi="Arial" w:cs="Arial"/>
          <w:sz w:val="22"/>
          <w:szCs w:val="22"/>
        </w:rPr>
        <w:t xml:space="preserve">Full-time Personal Holiday entitlement (in days) x full-time standard hours in a working day  = Personal Holiday entitlement in hours </w:t>
      </w:r>
    </w:p>
    <w:p w:rsidR="002520CC" w:rsidRPr="00246469" w:rsidRDefault="002520CC" w:rsidP="002520CC">
      <w:pPr>
        <w:pStyle w:val="NormalWeb"/>
        <w:spacing w:before="0" w:beforeAutospacing="0" w:after="0" w:afterAutospacing="0"/>
        <w:ind w:left="1440"/>
        <w:jc w:val="both"/>
        <w:rPr>
          <w:rFonts w:ascii="Arial" w:hAnsi="Arial" w:cs="Arial"/>
          <w:b/>
          <w:sz w:val="22"/>
          <w:szCs w:val="22"/>
        </w:rPr>
      </w:pPr>
      <w:r w:rsidRPr="00246469">
        <w:rPr>
          <w:rFonts w:ascii="Arial" w:hAnsi="Arial" w:cs="Arial"/>
          <w:b/>
          <w:sz w:val="22"/>
          <w:szCs w:val="22"/>
        </w:rPr>
        <w:t>Plus</w:t>
      </w:r>
    </w:p>
    <w:p w:rsidR="002520CC" w:rsidRPr="00246469" w:rsidRDefault="002520CC" w:rsidP="002520CC">
      <w:pPr>
        <w:pStyle w:val="NormalWeb"/>
        <w:spacing w:before="0" w:beforeAutospacing="0" w:after="0" w:afterAutospacing="0"/>
        <w:ind w:left="1440"/>
        <w:jc w:val="both"/>
        <w:rPr>
          <w:rFonts w:ascii="Arial" w:hAnsi="Arial" w:cs="Arial"/>
          <w:sz w:val="22"/>
          <w:szCs w:val="22"/>
        </w:rPr>
      </w:pPr>
      <w:r w:rsidRPr="00246469">
        <w:rPr>
          <w:rFonts w:ascii="Arial" w:hAnsi="Arial" w:cs="Arial"/>
          <w:sz w:val="22"/>
          <w:szCs w:val="22"/>
        </w:rPr>
        <w:t>Full time Fixed Leave entitlement in days x  full-time standard hours in a working day = Fixed Leave entitlement in hours</w:t>
      </w:r>
    </w:p>
    <w:p w:rsidR="002520CC" w:rsidRDefault="002520CC" w:rsidP="002520CC">
      <w:pPr>
        <w:pStyle w:val="Heading1"/>
        <w:ind w:left="709"/>
        <w:rPr>
          <w:rFonts w:cs="Arial"/>
        </w:rPr>
      </w:pPr>
      <w:bookmarkStart w:id="4" w:name="_Table_1_–"/>
      <w:bookmarkEnd w:id="4"/>
    </w:p>
    <w:p w:rsidR="002520CC" w:rsidRDefault="002520CC" w:rsidP="002520CC">
      <w:pPr>
        <w:pStyle w:val="Heading1"/>
        <w:ind w:left="709"/>
        <w:rPr>
          <w:rFonts w:cs="Arial"/>
        </w:rPr>
      </w:pPr>
      <w:r w:rsidRPr="000E582F">
        <w:rPr>
          <w:rFonts w:cs="Arial"/>
        </w:rPr>
        <w:t xml:space="preserve">Table 1 – Full time Annual </w:t>
      </w:r>
      <w:r>
        <w:rPr>
          <w:rFonts w:cs="Arial"/>
        </w:rPr>
        <w:t>Leave</w:t>
      </w:r>
      <w:r w:rsidRPr="000E582F">
        <w:rPr>
          <w:rFonts w:cs="Arial"/>
        </w:rPr>
        <w:t xml:space="preserve"> entitlement</w:t>
      </w:r>
    </w:p>
    <w:p w:rsidR="002520CC" w:rsidRPr="000E582F" w:rsidRDefault="002520CC" w:rsidP="002520CC">
      <w:pPr>
        <w:rPr>
          <w:lang w:eastAsia="en-US"/>
        </w:rPr>
      </w:pPr>
    </w:p>
    <w:tbl>
      <w:tblPr>
        <w:tblStyle w:val="TableGrid"/>
        <w:tblW w:w="9865" w:type="dxa"/>
        <w:tblInd w:w="817" w:type="dxa"/>
        <w:tblLook w:val="04A0" w:firstRow="1" w:lastRow="0" w:firstColumn="1" w:lastColumn="0" w:noHBand="0" w:noVBand="1"/>
      </w:tblPr>
      <w:tblGrid>
        <w:gridCol w:w="2944"/>
        <w:gridCol w:w="1167"/>
        <w:gridCol w:w="1417"/>
        <w:gridCol w:w="1134"/>
        <w:gridCol w:w="1294"/>
        <w:gridCol w:w="1909"/>
      </w:tblGrid>
      <w:tr w:rsidR="002520CC" w:rsidRPr="000E582F" w:rsidTr="004530B5">
        <w:trPr>
          <w:trHeight w:hRule="exact" w:val="768"/>
        </w:trPr>
        <w:tc>
          <w:tcPr>
            <w:tcW w:w="2944" w:type="dxa"/>
            <w:vMerge w:val="restart"/>
            <w:vAlign w:val="center"/>
          </w:tcPr>
          <w:p w:rsidR="002520CC" w:rsidRPr="000E582F" w:rsidRDefault="002520CC" w:rsidP="004530B5">
            <w:pPr>
              <w:spacing w:before="100" w:beforeAutospacing="1" w:after="100" w:afterAutospacing="1"/>
              <w:jc w:val="center"/>
              <w:rPr>
                <w:rFonts w:ascii="Arial" w:hAnsi="Arial" w:cs="Arial"/>
                <w:b/>
                <w:sz w:val="20"/>
                <w:szCs w:val="20"/>
              </w:rPr>
            </w:pPr>
            <w:r w:rsidRPr="000E582F">
              <w:rPr>
                <w:rFonts w:ascii="Arial" w:hAnsi="Arial" w:cs="Arial"/>
                <w:b/>
                <w:sz w:val="20"/>
                <w:szCs w:val="20"/>
              </w:rPr>
              <w:t>Staff Category</w:t>
            </w:r>
          </w:p>
        </w:tc>
        <w:tc>
          <w:tcPr>
            <w:tcW w:w="2584" w:type="dxa"/>
            <w:gridSpan w:val="2"/>
            <w:vAlign w:val="center"/>
          </w:tcPr>
          <w:p w:rsidR="002520CC" w:rsidRDefault="002520CC" w:rsidP="004530B5">
            <w:pPr>
              <w:spacing w:before="100" w:beforeAutospacing="1" w:after="100" w:afterAutospacing="1"/>
              <w:jc w:val="center"/>
              <w:rPr>
                <w:rFonts w:ascii="Arial" w:hAnsi="Arial" w:cs="Arial"/>
                <w:b/>
                <w:sz w:val="20"/>
                <w:szCs w:val="20"/>
              </w:rPr>
            </w:pPr>
            <w:r w:rsidRPr="000E582F">
              <w:rPr>
                <w:rFonts w:ascii="Arial" w:hAnsi="Arial" w:cs="Arial"/>
                <w:b/>
                <w:sz w:val="20"/>
                <w:szCs w:val="20"/>
              </w:rPr>
              <w:t>Personal Holiday Entitlement</w:t>
            </w:r>
          </w:p>
        </w:tc>
        <w:tc>
          <w:tcPr>
            <w:tcW w:w="2428" w:type="dxa"/>
            <w:gridSpan w:val="2"/>
            <w:vAlign w:val="center"/>
          </w:tcPr>
          <w:p w:rsidR="002520CC" w:rsidRPr="000E582F" w:rsidRDefault="002520CC" w:rsidP="004530B5">
            <w:pPr>
              <w:spacing w:before="100" w:beforeAutospacing="1" w:after="100" w:afterAutospacing="1"/>
              <w:jc w:val="center"/>
              <w:rPr>
                <w:rFonts w:ascii="Arial" w:hAnsi="Arial" w:cs="Arial"/>
                <w:b/>
                <w:sz w:val="20"/>
                <w:szCs w:val="20"/>
              </w:rPr>
            </w:pPr>
            <w:r w:rsidRPr="000E582F">
              <w:rPr>
                <w:rFonts w:ascii="Arial" w:hAnsi="Arial" w:cs="Arial"/>
                <w:b/>
                <w:sz w:val="20"/>
                <w:szCs w:val="20"/>
              </w:rPr>
              <w:t>Fixed Leave Entitlement</w:t>
            </w:r>
          </w:p>
        </w:tc>
        <w:tc>
          <w:tcPr>
            <w:tcW w:w="1909" w:type="dxa"/>
          </w:tcPr>
          <w:p w:rsidR="002520CC" w:rsidRPr="000E582F" w:rsidRDefault="002520CC" w:rsidP="004530B5">
            <w:pPr>
              <w:spacing w:before="100" w:beforeAutospacing="1" w:after="100" w:afterAutospacing="1"/>
              <w:jc w:val="center"/>
              <w:rPr>
                <w:rFonts w:ascii="Arial" w:hAnsi="Arial" w:cs="Arial"/>
                <w:b/>
                <w:sz w:val="20"/>
                <w:szCs w:val="20"/>
              </w:rPr>
            </w:pPr>
            <w:r w:rsidRPr="000E582F">
              <w:rPr>
                <w:rFonts w:ascii="Arial" w:hAnsi="Arial" w:cs="Arial"/>
                <w:b/>
                <w:sz w:val="20"/>
                <w:szCs w:val="20"/>
              </w:rPr>
              <w:t>Total Annual Leave Entitlement</w:t>
            </w:r>
          </w:p>
        </w:tc>
      </w:tr>
      <w:tr w:rsidR="002520CC" w:rsidRPr="000E582F" w:rsidTr="004530B5">
        <w:trPr>
          <w:trHeight w:hRule="exact" w:val="567"/>
        </w:trPr>
        <w:tc>
          <w:tcPr>
            <w:tcW w:w="2944" w:type="dxa"/>
            <w:vMerge/>
            <w:vAlign w:val="center"/>
          </w:tcPr>
          <w:p w:rsidR="002520CC" w:rsidRPr="000E582F" w:rsidRDefault="002520CC" w:rsidP="004530B5">
            <w:pPr>
              <w:spacing w:before="100" w:beforeAutospacing="1" w:after="100" w:afterAutospacing="1"/>
              <w:jc w:val="both"/>
              <w:rPr>
                <w:rFonts w:ascii="Arial" w:hAnsi="Arial" w:cs="Arial"/>
                <w:b/>
                <w:sz w:val="20"/>
                <w:szCs w:val="20"/>
              </w:rPr>
            </w:pPr>
          </w:p>
        </w:tc>
        <w:tc>
          <w:tcPr>
            <w:tcW w:w="1167" w:type="dxa"/>
            <w:vAlign w:val="center"/>
          </w:tcPr>
          <w:p w:rsidR="002520CC" w:rsidRPr="000E582F" w:rsidRDefault="002520CC" w:rsidP="004530B5">
            <w:pPr>
              <w:spacing w:before="100" w:beforeAutospacing="1" w:after="100" w:afterAutospacing="1"/>
              <w:jc w:val="center"/>
              <w:rPr>
                <w:rFonts w:ascii="Arial" w:hAnsi="Arial" w:cs="Arial"/>
                <w:b/>
                <w:sz w:val="20"/>
                <w:szCs w:val="20"/>
              </w:rPr>
            </w:pPr>
            <w:r w:rsidRPr="000E582F">
              <w:rPr>
                <w:rFonts w:ascii="Arial" w:hAnsi="Arial" w:cs="Arial"/>
                <w:b/>
                <w:sz w:val="20"/>
                <w:szCs w:val="20"/>
              </w:rPr>
              <w:t>Days</w:t>
            </w:r>
          </w:p>
        </w:tc>
        <w:tc>
          <w:tcPr>
            <w:tcW w:w="1417" w:type="dxa"/>
            <w:vAlign w:val="center"/>
          </w:tcPr>
          <w:p w:rsidR="002520CC" w:rsidRPr="000E582F" w:rsidRDefault="002520CC" w:rsidP="004530B5">
            <w:pPr>
              <w:spacing w:before="100" w:beforeAutospacing="1" w:after="100" w:afterAutospacing="1"/>
              <w:jc w:val="center"/>
              <w:rPr>
                <w:rFonts w:ascii="Arial" w:hAnsi="Arial" w:cs="Arial"/>
                <w:b/>
                <w:sz w:val="20"/>
                <w:szCs w:val="20"/>
              </w:rPr>
            </w:pPr>
            <w:r w:rsidRPr="000E582F">
              <w:rPr>
                <w:rFonts w:ascii="Arial" w:hAnsi="Arial" w:cs="Arial"/>
                <w:b/>
                <w:sz w:val="20"/>
                <w:szCs w:val="20"/>
              </w:rPr>
              <w:t>Hours</w:t>
            </w:r>
          </w:p>
        </w:tc>
        <w:tc>
          <w:tcPr>
            <w:tcW w:w="1134" w:type="dxa"/>
            <w:vAlign w:val="center"/>
          </w:tcPr>
          <w:p w:rsidR="002520CC" w:rsidRPr="000E582F" w:rsidRDefault="002520CC" w:rsidP="004530B5">
            <w:pPr>
              <w:spacing w:before="100" w:beforeAutospacing="1" w:after="100" w:afterAutospacing="1"/>
              <w:jc w:val="center"/>
              <w:rPr>
                <w:rFonts w:ascii="Arial" w:hAnsi="Arial" w:cs="Arial"/>
                <w:b/>
                <w:sz w:val="20"/>
                <w:szCs w:val="20"/>
              </w:rPr>
            </w:pPr>
            <w:r w:rsidRPr="000E582F">
              <w:rPr>
                <w:rFonts w:ascii="Arial" w:hAnsi="Arial" w:cs="Arial"/>
                <w:b/>
                <w:sz w:val="20"/>
                <w:szCs w:val="20"/>
              </w:rPr>
              <w:t>Days</w:t>
            </w:r>
          </w:p>
        </w:tc>
        <w:tc>
          <w:tcPr>
            <w:tcW w:w="1294" w:type="dxa"/>
            <w:vAlign w:val="center"/>
          </w:tcPr>
          <w:p w:rsidR="002520CC" w:rsidRPr="000E582F" w:rsidRDefault="002520CC" w:rsidP="004530B5">
            <w:pPr>
              <w:spacing w:before="100" w:beforeAutospacing="1" w:after="100" w:afterAutospacing="1"/>
              <w:jc w:val="center"/>
              <w:rPr>
                <w:rFonts w:ascii="Arial" w:hAnsi="Arial" w:cs="Arial"/>
                <w:b/>
                <w:sz w:val="20"/>
                <w:szCs w:val="20"/>
              </w:rPr>
            </w:pPr>
            <w:r w:rsidRPr="000E582F">
              <w:rPr>
                <w:rFonts w:ascii="Arial" w:hAnsi="Arial" w:cs="Arial"/>
                <w:b/>
                <w:sz w:val="20"/>
                <w:szCs w:val="20"/>
              </w:rPr>
              <w:t>Hours</w:t>
            </w:r>
          </w:p>
        </w:tc>
        <w:tc>
          <w:tcPr>
            <w:tcW w:w="1909" w:type="dxa"/>
          </w:tcPr>
          <w:p w:rsidR="002520CC" w:rsidRPr="000E582F" w:rsidRDefault="002520CC" w:rsidP="004530B5">
            <w:pPr>
              <w:jc w:val="center"/>
              <w:rPr>
                <w:rFonts w:ascii="Arial" w:hAnsi="Arial" w:cs="Arial"/>
                <w:b/>
                <w:sz w:val="20"/>
                <w:szCs w:val="20"/>
              </w:rPr>
            </w:pPr>
          </w:p>
          <w:p w:rsidR="002520CC" w:rsidRPr="000E582F" w:rsidRDefault="002520CC" w:rsidP="004530B5">
            <w:pPr>
              <w:jc w:val="center"/>
              <w:rPr>
                <w:rFonts w:ascii="Arial" w:hAnsi="Arial" w:cs="Arial"/>
                <w:b/>
                <w:sz w:val="20"/>
                <w:szCs w:val="20"/>
              </w:rPr>
            </w:pPr>
            <w:r w:rsidRPr="000E582F">
              <w:rPr>
                <w:rFonts w:ascii="Arial" w:hAnsi="Arial" w:cs="Arial"/>
                <w:b/>
                <w:sz w:val="20"/>
                <w:szCs w:val="20"/>
              </w:rPr>
              <w:t>Hours</w:t>
            </w:r>
          </w:p>
          <w:p w:rsidR="002520CC" w:rsidRPr="000E582F" w:rsidRDefault="002520CC" w:rsidP="004530B5">
            <w:pPr>
              <w:spacing w:before="100" w:beforeAutospacing="1" w:after="100" w:afterAutospacing="1"/>
              <w:jc w:val="center"/>
              <w:rPr>
                <w:rFonts w:ascii="Arial" w:hAnsi="Arial" w:cs="Arial"/>
                <w:b/>
                <w:sz w:val="20"/>
                <w:szCs w:val="20"/>
              </w:rPr>
            </w:pPr>
          </w:p>
        </w:tc>
      </w:tr>
      <w:tr w:rsidR="002520CC" w:rsidRPr="000E582F" w:rsidTr="004530B5">
        <w:trPr>
          <w:trHeight w:hRule="exact" w:val="567"/>
        </w:trPr>
        <w:tc>
          <w:tcPr>
            <w:tcW w:w="2944" w:type="dxa"/>
            <w:vAlign w:val="center"/>
          </w:tcPr>
          <w:p w:rsidR="002520CC" w:rsidRPr="000E582F" w:rsidRDefault="002520CC" w:rsidP="004530B5">
            <w:pPr>
              <w:spacing w:before="100" w:beforeAutospacing="1" w:after="100" w:afterAutospacing="1"/>
              <w:jc w:val="both"/>
              <w:rPr>
                <w:rFonts w:ascii="Arial" w:hAnsi="Arial" w:cs="Arial"/>
                <w:b/>
                <w:sz w:val="20"/>
                <w:szCs w:val="20"/>
              </w:rPr>
            </w:pPr>
            <w:r w:rsidRPr="000E582F">
              <w:rPr>
                <w:rFonts w:ascii="Arial" w:hAnsi="Arial" w:cs="Arial"/>
                <w:b/>
                <w:sz w:val="20"/>
                <w:szCs w:val="20"/>
              </w:rPr>
              <w:t xml:space="preserve">Academic </w:t>
            </w:r>
            <w:r w:rsidRPr="000E582F">
              <w:rPr>
                <w:rFonts w:ascii="Arial" w:hAnsi="Arial" w:cs="Arial"/>
                <w:sz w:val="20"/>
                <w:szCs w:val="20"/>
              </w:rPr>
              <w:t>HE2000</w:t>
            </w:r>
          </w:p>
        </w:tc>
        <w:tc>
          <w:tcPr>
            <w:tcW w:w="1167" w:type="dxa"/>
            <w:vAlign w:val="center"/>
          </w:tcPr>
          <w:p w:rsidR="002520CC" w:rsidRPr="000E582F" w:rsidRDefault="002520CC" w:rsidP="004530B5">
            <w:pPr>
              <w:spacing w:before="100" w:beforeAutospacing="1" w:after="100" w:afterAutospacing="1"/>
              <w:jc w:val="both"/>
              <w:rPr>
                <w:rFonts w:ascii="Arial" w:hAnsi="Arial" w:cs="Arial"/>
                <w:sz w:val="20"/>
                <w:szCs w:val="20"/>
              </w:rPr>
            </w:pPr>
            <w:r w:rsidRPr="000E582F">
              <w:rPr>
                <w:rFonts w:ascii="Arial" w:hAnsi="Arial" w:cs="Arial"/>
                <w:sz w:val="20"/>
                <w:szCs w:val="20"/>
              </w:rPr>
              <w:t xml:space="preserve">32 days   </w:t>
            </w:r>
          </w:p>
        </w:tc>
        <w:tc>
          <w:tcPr>
            <w:tcW w:w="1417" w:type="dxa"/>
            <w:vAlign w:val="center"/>
          </w:tcPr>
          <w:p w:rsidR="002520CC" w:rsidRPr="000E582F" w:rsidRDefault="002520CC" w:rsidP="004530B5">
            <w:pPr>
              <w:spacing w:before="100" w:beforeAutospacing="1" w:after="100" w:afterAutospacing="1"/>
              <w:jc w:val="both"/>
              <w:rPr>
                <w:rFonts w:ascii="Arial" w:hAnsi="Arial" w:cs="Arial"/>
                <w:sz w:val="20"/>
                <w:szCs w:val="20"/>
              </w:rPr>
            </w:pPr>
            <w:r w:rsidRPr="000E582F">
              <w:rPr>
                <w:rFonts w:ascii="Arial" w:hAnsi="Arial" w:cs="Arial"/>
                <w:sz w:val="20"/>
                <w:szCs w:val="20"/>
              </w:rPr>
              <w:t>224 hours</w:t>
            </w:r>
          </w:p>
        </w:tc>
        <w:tc>
          <w:tcPr>
            <w:tcW w:w="1134" w:type="dxa"/>
            <w:vAlign w:val="center"/>
          </w:tcPr>
          <w:p w:rsidR="002520CC" w:rsidRPr="000E582F" w:rsidRDefault="002520CC" w:rsidP="004530B5">
            <w:pPr>
              <w:spacing w:before="100" w:beforeAutospacing="1" w:after="100" w:afterAutospacing="1"/>
              <w:jc w:val="both"/>
              <w:rPr>
                <w:rFonts w:ascii="Arial" w:hAnsi="Arial" w:cs="Arial"/>
                <w:sz w:val="20"/>
                <w:szCs w:val="20"/>
              </w:rPr>
            </w:pPr>
            <w:r w:rsidRPr="000E582F">
              <w:rPr>
                <w:rFonts w:ascii="Arial" w:hAnsi="Arial" w:cs="Arial"/>
                <w:sz w:val="20"/>
                <w:szCs w:val="20"/>
              </w:rPr>
              <w:t>14 days</w:t>
            </w:r>
          </w:p>
        </w:tc>
        <w:tc>
          <w:tcPr>
            <w:tcW w:w="1294" w:type="dxa"/>
            <w:vAlign w:val="center"/>
          </w:tcPr>
          <w:p w:rsidR="002520CC" w:rsidRPr="000E582F" w:rsidRDefault="002520CC" w:rsidP="004530B5">
            <w:pPr>
              <w:spacing w:before="100" w:beforeAutospacing="1" w:after="100" w:afterAutospacing="1"/>
              <w:jc w:val="both"/>
              <w:rPr>
                <w:rFonts w:ascii="Arial" w:hAnsi="Arial" w:cs="Arial"/>
                <w:sz w:val="20"/>
                <w:szCs w:val="20"/>
              </w:rPr>
            </w:pPr>
            <w:r w:rsidRPr="000E582F">
              <w:rPr>
                <w:rFonts w:ascii="Arial" w:hAnsi="Arial" w:cs="Arial"/>
                <w:sz w:val="20"/>
                <w:szCs w:val="20"/>
              </w:rPr>
              <w:t>98 hours</w:t>
            </w:r>
          </w:p>
        </w:tc>
        <w:tc>
          <w:tcPr>
            <w:tcW w:w="1909" w:type="dxa"/>
            <w:vAlign w:val="center"/>
          </w:tcPr>
          <w:p w:rsidR="002520CC" w:rsidRPr="000E582F" w:rsidRDefault="002520CC" w:rsidP="004530B5">
            <w:pPr>
              <w:spacing w:before="100" w:beforeAutospacing="1" w:after="100" w:afterAutospacing="1" w:line="276" w:lineRule="auto"/>
              <w:jc w:val="center"/>
              <w:rPr>
                <w:rFonts w:ascii="Arial" w:hAnsi="Arial" w:cs="Arial"/>
                <w:sz w:val="20"/>
                <w:szCs w:val="20"/>
              </w:rPr>
            </w:pPr>
            <w:r w:rsidRPr="000E582F">
              <w:rPr>
                <w:rFonts w:ascii="Arial" w:hAnsi="Arial" w:cs="Arial"/>
                <w:sz w:val="20"/>
                <w:szCs w:val="20"/>
              </w:rPr>
              <w:t>322 hours</w:t>
            </w:r>
          </w:p>
        </w:tc>
      </w:tr>
      <w:tr w:rsidR="002520CC" w:rsidRPr="000E582F" w:rsidTr="004530B5">
        <w:trPr>
          <w:trHeight w:hRule="exact" w:val="567"/>
        </w:trPr>
        <w:tc>
          <w:tcPr>
            <w:tcW w:w="2944" w:type="dxa"/>
            <w:vAlign w:val="center"/>
          </w:tcPr>
          <w:p w:rsidR="002520CC" w:rsidRPr="000E582F" w:rsidRDefault="002520CC" w:rsidP="004530B5">
            <w:pPr>
              <w:spacing w:before="100" w:beforeAutospacing="1" w:after="100" w:afterAutospacing="1"/>
              <w:jc w:val="both"/>
              <w:rPr>
                <w:rFonts w:ascii="Arial" w:hAnsi="Arial" w:cs="Arial"/>
                <w:b/>
                <w:sz w:val="20"/>
                <w:szCs w:val="20"/>
              </w:rPr>
            </w:pPr>
            <w:r w:rsidRPr="000E582F">
              <w:rPr>
                <w:rFonts w:ascii="Arial" w:hAnsi="Arial" w:cs="Arial"/>
                <w:b/>
                <w:sz w:val="20"/>
                <w:szCs w:val="20"/>
              </w:rPr>
              <w:t xml:space="preserve">Academic </w:t>
            </w:r>
            <w:r w:rsidRPr="000E582F">
              <w:rPr>
                <w:rFonts w:ascii="Arial" w:hAnsi="Arial" w:cs="Arial"/>
                <w:sz w:val="20"/>
                <w:szCs w:val="20"/>
              </w:rPr>
              <w:t>FE64</w:t>
            </w:r>
          </w:p>
        </w:tc>
        <w:tc>
          <w:tcPr>
            <w:tcW w:w="1167" w:type="dxa"/>
            <w:vAlign w:val="center"/>
          </w:tcPr>
          <w:p w:rsidR="002520CC" w:rsidRPr="000E582F" w:rsidRDefault="002520CC" w:rsidP="004530B5">
            <w:pPr>
              <w:spacing w:before="100" w:beforeAutospacing="1" w:after="100" w:afterAutospacing="1"/>
              <w:jc w:val="both"/>
              <w:rPr>
                <w:rFonts w:ascii="Arial" w:hAnsi="Arial" w:cs="Arial"/>
                <w:sz w:val="20"/>
                <w:szCs w:val="20"/>
              </w:rPr>
            </w:pPr>
            <w:r w:rsidRPr="000E582F">
              <w:rPr>
                <w:rFonts w:ascii="Arial" w:hAnsi="Arial" w:cs="Arial"/>
                <w:sz w:val="20"/>
                <w:szCs w:val="20"/>
              </w:rPr>
              <w:t xml:space="preserve">52 days </w:t>
            </w:r>
          </w:p>
        </w:tc>
        <w:tc>
          <w:tcPr>
            <w:tcW w:w="1417" w:type="dxa"/>
            <w:vAlign w:val="center"/>
          </w:tcPr>
          <w:p w:rsidR="002520CC" w:rsidRPr="000E582F" w:rsidRDefault="002520CC" w:rsidP="004530B5">
            <w:pPr>
              <w:spacing w:before="100" w:beforeAutospacing="1" w:after="100" w:afterAutospacing="1"/>
              <w:jc w:val="both"/>
              <w:rPr>
                <w:rFonts w:ascii="Arial" w:hAnsi="Arial" w:cs="Arial"/>
                <w:sz w:val="20"/>
                <w:szCs w:val="20"/>
              </w:rPr>
            </w:pPr>
            <w:r w:rsidRPr="000E582F">
              <w:rPr>
                <w:rFonts w:ascii="Arial" w:hAnsi="Arial" w:cs="Arial"/>
                <w:sz w:val="20"/>
                <w:szCs w:val="20"/>
              </w:rPr>
              <w:t>338 hours</w:t>
            </w:r>
          </w:p>
        </w:tc>
        <w:tc>
          <w:tcPr>
            <w:tcW w:w="1134" w:type="dxa"/>
            <w:vAlign w:val="center"/>
          </w:tcPr>
          <w:p w:rsidR="002520CC" w:rsidRPr="000E582F" w:rsidRDefault="002520CC" w:rsidP="004530B5">
            <w:pPr>
              <w:spacing w:before="100" w:beforeAutospacing="1" w:after="100" w:afterAutospacing="1"/>
              <w:jc w:val="both"/>
              <w:rPr>
                <w:rFonts w:ascii="Arial" w:hAnsi="Arial" w:cs="Arial"/>
                <w:sz w:val="20"/>
                <w:szCs w:val="20"/>
              </w:rPr>
            </w:pPr>
            <w:r w:rsidRPr="000E582F">
              <w:rPr>
                <w:rFonts w:ascii="Arial" w:hAnsi="Arial" w:cs="Arial"/>
                <w:sz w:val="20"/>
                <w:szCs w:val="20"/>
              </w:rPr>
              <w:t xml:space="preserve">11 days  </w:t>
            </w:r>
          </w:p>
        </w:tc>
        <w:tc>
          <w:tcPr>
            <w:tcW w:w="1294" w:type="dxa"/>
            <w:vAlign w:val="center"/>
          </w:tcPr>
          <w:p w:rsidR="002520CC" w:rsidRPr="000E582F" w:rsidRDefault="002520CC" w:rsidP="004530B5">
            <w:pPr>
              <w:spacing w:before="100" w:beforeAutospacing="1" w:after="100" w:afterAutospacing="1"/>
              <w:jc w:val="both"/>
              <w:rPr>
                <w:rFonts w:ascii="Arial" w:hAnsi="Arial" w:cs="Arial"/>
                <w:sz w:val="20"/>
                <w:szCs w:val="20"/>
              </w:rPr>
            </w:pPr>
            <w:r w:rsidRPr="000E582F">
              <w:rPr>
                <w:rFonts w:ascii="Arial" w:hAnsi="Arial" w:cs="Arial"/>
                <w:sz w:val="20"/>
                <w:szCs w:val="20"/>
              </w:rPr>
              <w:t>71.5 hours</w:t>
            </w:r>
          </w:p>
        </w:tc>
        <w:tc>
          <w:tcPr>
            <w:tcW w:w="1909" w:type="dxa"/>
            <w:vAlign w:val="center"/>
          </w:tcPr>
          <w:p w:rsidR="002520CC" w:rsidRPr="000E582F" w:rsidRDefault="002520CC" w:rsidP="004530B5">
            <w:pPr>
              <w:spacing w:before="100" w:beforeAutospacing="1" w:after="100" w:afterAutospacing="1" w:line="276" w:lineRule="auto"/>
              <w:jc w:val="center"/>
              <w:rPr>
                <w:rFonts w:ascii="Arial" w:hAnsi="Arial" w:cs="Arial"/>
                <w:sz w:val="20"/>
                <w:szCs w:val="20"/>
              </w:rPr>
            </w:pPr>
            <w:r w:rsidRPr="000E582F">
              <w:rPr>
                <w:rFonts w:ascii="Arial" w:hAnsi="Arial" w:cs="Arial"/>
                <w:sz w:val="20"/>
                <w:szCs w:val="20"/>
              </w:rPr>
              <w:t>409.5 hours</w:t>
            </w:r>
          </w:p>
        </w:tc>
      </w:tr>
      <w:tr w:rsidR="002520CC" w:rsidRPr="000E582F" w:rsidTr="004530B5">
        <w:trPr>
          <w:trHeight w:hRule="exact" w:val="567"/>
        </w:trPr>
        <w:tc>
          <w:tcPr>
            <w:tcW w:w="2944" w:type="dxa"/>
            <w:vAlign w:val="center"/>
          </w:tcPr>
          <w:p w:rsidR="002520CC" w:rsidRPr="000E582F" w:rsidRDefault="00FC3914" w:rsidP="004530B5">
            <w:pPr>
              <w:spacing w:before="100" w:beforeAutospacing="1" w:after="100" w:afterAutospacing="1"/>
              <w:jc w:val="both"/>
              <w:rPr>
                <w:rFonts w:ascii="Arial" w:hAnsi="Arial" w:cs="Arial"/>
                <w:b/>
                <w:sz w:val="20"/>
                <w:szCs w:val="20"/>
              </w:rPr>
            </w:pPr>
            <w:r>
              <w:rPr>
                <w:rFonts w:ascii="Arial" w:hAnsi="Arial" w:cs="Arial"/>
                <w:b/>
                <w:sz w:val="20"/>
                <w:szCs w:val="20"/>
              </w:rPr>
              <w:t>Research</w:t>
            </w:r>
          </w:p>
        </w:tc>
        <w:tc>
          <w:tcPr>
            <w:tcW w:w="1167" w:type="dxa"/>
            <w:vAlign w:val="center"/>
          </w:tcPr>
          <w:p w:rsidR="002520CC" w:rsidRPr="000E582F" w:rsidRDefault="002520CC" w:rsidP="004530B5">
            <w:pPr>
              <w:spacing w:before="100" w:beforeAutospacing="1" w:after="100" w:afterAutospacing="1"/>
              <w:jc w:val="both"/>
              <w:rPr>
                <w:rFonts w:ascii="Arial" w:hAnsi="Arial" w:cs="Arial"/>
                <w:sz w:val="20"/>
                <w:szCs w:val="20"/>
              </w:rPr>
            </w:pPr>
            <w:r w:rsidRPr="000E582F">
              <w:rPr>
                <w:rFonts w:ascii="Arial" w:hAnsi="Arial" w:cs="Arial"/>
                <w:sz w:val="20"/>
                <w:szCs w:val="20"/>
              </w:rPr>
              <w:t xml:space="preserve">32 days </w:t>
            </w:r>
          </w:p>
        </w:tc>
        <w:tc>
          <w:tcPr>
            <w:tcW w:w="1417" w:type="dxa"/>
            <w:vAlign w:val="center"/>
          </w:tcPr>
          <w:p w:rsidR="002520CC" w:rsidRPr="000E582F" w:rsidRDefault="002520CC" w:rsidP="004530B5">
            <w:pPr>
              <w:spacing w:before="100" w:beforeAutospacing="1" w:after="100" w:afterAutospacing="1"/>
              <w:jc w:val="both"/>
              <w:rPr>
                <w:rFonts w:ascii="Arial" w:hAnsi="Arial" w:cs="Arial"/>
                <w:sz w:val="20"/>
                <w:szCs w:val="20"/>
              </w:rPr>
            </w:pPr>
            <w:r w:rsidRPr="000E582F">
              <w:rPr>
                <w:rFonts w:ascii="Arial" w:hAnsi="Arial" w:cs="Arial"/>
                <w:sz w:val="20"/>
                <w:szCs w:val="20"/>
              </w:rPr>
              <w:t>224 hours</w:t>
            </w:r>
          </w:p>
        </w:tc>
        <w:tc>
          <w:tcPr>
            <w:tcW w:w="1134" w:type="dxa"/>
            <w:vAlign w:val="center"/>
          </w:tcPr>
          <w:p w:rsidR="002520CC" w:rsidRPr="000E582F" w:rsidRDefault="002520CC" w:rsidP="004530B5">
            <w:pPr>
              <w:spacing w:before="100" w:beforeAutospacing="1" w:after="100" w:afterAutospacing="1"/>
              <w:jc w:val="both"/>
              <w:rPr>
                <w:rFonts w:ascii="Arial" w:hAnsi="Arial" w:cs="Arial"/>
                <w:sz w:val="20"/>
                <w:szCs w:val="20"/>
              </w:rPr>
            </w:pPr>
            <w:r w:rsidRPr="000E582F">
              <w:rPr>
                <w:rFonts w:ascii="Arial" w:hAnsi="Arial" w:cs="Arial"/>
                <w:sz w:val="20"/>
                <w:szCs w:val="20"/>
              </w:rPr>
              <w:t xml:space="preserve">14 days </w:t>
            </w:r>
          </w:p>
        </w:tc>
        <w:tc>
          <w:tcPr>
            <w:tcW w:w="1294" w:type="dxa"/>
            <w:vAlign w:val="center"/>
          </w:tcPr>
          <w:p w:rsidR="002520CC" w:rsidRPr="000E582F" w:rsidRDefault="002520CC" w:rsidP="004530B5">
            <w:pPr>
              <w:spacing w:before="100" w:beforeAutospacing="1" w:after="100" w:afterAutospacing="1"/>
              <w:jc w:val="both"/>
              <w:rPr>
                <w:rFonts w:ascii="Arial" w:hAnsi="Arial" w:cs="Arial"/>
                <w:sz w:val="20"/>
                <w:szCs w:val="20"/>
              </w:rPr>
            </w:pPr>
            <w:r w:rsidRPr="000E582F">
              <w:rPr>
                <w:rFonts w:ascii="Arial" w:hAnsi="Arial" w:cs="Arial"/>
                <w:sz w:val="20"/>
                <w:szCs w:val="20"/>
              </w:rPr>
              <w:t>98 hours</w:t>
            </w:r>
          </w:p>
        </w:tc>
        <w:tc>
          <w:tcPr>
            <w:tcW w:w="1909" w:type="dxa"/>
            <w:vAlign w:val="center"/>
          </w:tcPr>
          <w:p w:rsidR="002520CC" w:rsidRPr="000E582F" w:rsidRDefault="002520CC" w:rsidP="004530B5">
            <w:pPr>
              <w:spacing w:before="100" w:beforeAutospacing="1" w:after="100" w:afterAutospacing="1"/>
              <w:jc w:val="center"/>
              <w:rPr>
                <w:rFonts w:ascii="Arial" w:hAnsi="Arial" w:cs="Arial"/>
                <w:sz w:val="20"/>
                <w:szCs w:val="20"/>
              </w:rPr>
            </w:pPr>
            <w:r w:rsidRPr="000E582F">
              <w:rPr>
                <w:rFonts w:ascii="Arial" w:hAnsi="Arial" w:cs="Arial"/>
                <w:sz w:val="20"/>
                <w:szCs w:val="20"/>
              </w:rPr>
              <w:t>322 hours</w:t>
            </w:r>
          </w:p>
        </w:tc>
      </w:tr>
      <w:tr w:rsidR="002520CC" w:rsidRPr="000E582F" w:rsidTr="004530B5">
        <w:trPr>
          <w:trHeight w:hRule="exact" w:val="567"/>
        </w:trPr>
        <w:tc>
          <w:tcPr>
            <w:tcW w:w="2944" w:type="dxa"/>
            <w:vAlign w:val="center"/>
          </w:tcPr>
          <w:p w:rsidR="002520CC" w:rsidRPr="000E582F" w:rsidRDefault="002520CC" w:rsidP="004530B5">
            <w:pPr>
              <w:spacing w:before="100" w:beforeAutospacing="1" w:after="100" w:afterAutospacing="1"/>
              <w:jc w:val="both"/>
              <w:rPr>
                <w:rFonts w:ascii="Arial" w:hAnsi="Arial" w:cs="Arial"/>
                <w:sz w:val="20"/>
                <w:szCs w:val="20"/>
              </w:rPr>
            </w:pPr>
            <w:r w:rsidRPr="000E582F">
              <w:rPr>
                <w:rFonts w:ascii="Arial" w:hAnsi="Arial" w:cs="Arial"/>
                <w:b/>
                <w:sz w:val="20"/>
                <w:szCs w:val="20"/>
              </w:rPr>
              <w:t>Support</w:t>
            </w:r>
            <w:r w:rsidRPr="000E582F">
              <w:rPr>
                <w:rFonts w:ascii="Arial" w:hAnsi="Arial" w:cs="Arial"/>
                <w:sz w:val="20"/>
                <w:szCs w:val="20"/>
              </w:rPr>
              <w:t xml:space="preserve"> </w:t>
            </w:r>
            <w:r>
              <w:rPr>
                <w:rFonts w:ascii="Arial" w:hAnsi="Arial" w:cs="Arial"/>
                <w:sz w:val="20"/>
                <w:szCs w:val="20"/>
              </w:rPr>
              <w:t>&lt;</w:t>
            </w:r>
            <w:r w:rsidRPr="000E582F">
              <w:rPr>
                <w:rFonts w:ascii="Arial" w:hAnsi="Arial" w:cs="Arial"/>
                <w:sz w:val="20"/>
                <w:szCs w:val="20"/>
              </w:rPr>
              <w:t xml:space="preserve">5 yrs Reckonable Service </w:t>
            </w:r>
            <w:r>
              <w:rPr>
                <w:rFonts w:ascii="Arial" w:hAnsi="Arial" w:cs="Arial"/>
                <w:sz w:val="20"/>
                <w:szCs w:val="20"/>
              </w:rPr>
              <w:t>*</w:t>
            </w:r>
          </w:p>
        </w:tc>
        <w:tc>
          <w:tcPr>
            <w:tcW w:w="1167" w:type="dxa"/>
            <w:vAlign w:val="center"/>
          </w:tcPr>
          <w:p w:rsidR="002520CC" w:rsidRPr="000E582F" w:rsidRDefault="002520CC" w:rsidP="004530B5">
            <w:pPr>
              <w:spacing w:before="100" w:beforeAutospacing="1" w:after="100" w:afterAutospacing="1"/>
              <w:jc w:val="both"/>
              <w:rPr>
                <w:rFonts w:ascii="Arial" w:hAnsi="Arial" w:cs="Arial"/>
                <w:sz w:val="20"/>
                <w:szCs w:val="20"/>
              </w:rPr>
            </w:pPr>
            <w:r w:rsidRPr="000E582F">
              <w:rPr>
                <w:rFonts w:ascii="Arial" w:hAnsi="Arial" w:cs="Arial"/>
                <w:sz w:val="20"/>
                <w:szCs w:val="20"/>
              </w:rPr>
              <w:t xml:space="preserve">21 days </w:t>
            </w:r>
          </w:p>
        </w:tc>
        <w:tc>
          <w:tcPr>
            <w:tcW w:w="1417" w:type="dxa"/>
            <w:vAlign w:val="center"/>
          </w:tcPr>
          <w:p w:rsidR="002520CC" w:rsidRPr="000E582F" w:rsidRDefault="002520CC" w:rsidP="004530B5">
            <w:pPr>
              <w:spacing w:before="100" w:beforeAutospacing="1" w:after="100" w:afterAutospacing="1"/>
              <w:jc w:val="both"/>
              <w:rPr>
                <w:rFonts w:ascii="Arial" w:hAnsi="Arial" w:cs="Arial"/>
                <w:sz w:val="20"/>
                <w:szCs w:val="20"/>
              </w:rPr>
            </w:pPr>
            <w:r w:rsidRPr="000E582F">
              <w:rPr>
                <w:rFonts w:ascii="Arial" w:hAnsi="Arial" w:cs="Arial"/>
                <w:sz w:val="20"/>
                <w:szCs w:val="20"/>
              </w:rPr>
              <w:t>152.25 hours</w:t>
            </w:r>
          </w:p>
        </w:tc>
        <w:tc>
          <w:tcPr>
            <w:tcW w:w="1134" w:type="dxa"/>
            <w:vAlign w:val="center"/>
          </w:tcPr>
          <w:p w:rsidR="002520CC" w:rsidRPr="000E582F" w:rsidRDefault="002520CC" w:rsidP="004530B5">
            <w:pPr>
              <w:spacing w:before="100" w:beforeAutospacing="1" w:after="100" w:afterAutospacing="1"/>
              <w:jc w:val="both"/>
              <w:rPr>
                <w:rFonts w:ascii="Arial" w:hAnsi="Arial" w:cs="Arial"/>
                <w:sz w:val="20"/>
                <w:szCs w:val="20"/>
              </w:rPr>
            </w:pPr>
            <w:r w:rsidRPr="000E582F">
              <w:rPr>
                <w:rFonts w:ascii="Arial" w:hAnsi="Arial" w:cs="Arial"/>
                <w:sz w:val="20"/>
                <w:szCs w:val="20"/>
              </w:rPr>
              <w:t xml:space="preserve">14 days </w:t>
            </w:r>
          </w:p>
        </w:tc>
        <w:tc>
          <w:tcPr>
            <w:tcW w:w="1294" w:type="dxa"/>
            <w:vAlign w:val="center"/>
          </w:tcPr>
          <w:p w:rsidR="002520CC" w:rsidRPr="000E582F" w:rsidRDefault="002520CC" w:rsidP="004530B5">
            <w:pPr>
              <w:spacing w:before="100" w:beforeAutospacing="1" w:after="100" w:afterAutospacing="1"/>
              <w:jc w:val="both"/>
              <w:rPr>
                <w:rFonts w:ascii="Arial" w:hAnsi="Arial" w:cs="Arial"/>
                <w:sz w:val="20"/>
                <w:szCs w:val="20"/>
              </w:rPr>
            </w:pPr>
            <w:r w:rsidRPr="000E582F">
              <w:rPr>
                <w:rFonts w:ascii="Arial" w:hAnsi="Arial" w:cs="Arial"/>
                <w:sz w:val="20"/>
                <w:szCs w:val="20"/>
              </w:rPr>
              <w:t>101.5 hours</w:t>
            </w:r>
          </w:p>
        </w:tc>
        <w:tc>
          <w:tcPr>
            <w:tcW w:w="1909" w:type="dxa"/>
            <w:vAlign w:val="center"/>
          </w:tcPr>
          <w:p w:rsidR="002520CC" w:rsidRPr="000E582F" w:rsidRDefault="002520CC" w:rsidP="004530B5">
            <w:pPr>
              <w:spacing w:before="100" w:beforeAutospacing="1" w:after="100" w:afterAutospacing="1" w:line="276" w:lineRule="auto"/>
              <w:jc w:val="center"/>
              <w:rPr>
                <w:rFonts w:ascii="Arial" w:hAnsi="Arial" w:cs="Arial"/>
                <w:sz w:val="20"/>
                <w:szCs w:val="20"/>
              </w:rPr>
            </w:pPr>
            <w:r w:rsidRPr="000E582F">
              <w:rPr>
                <w:rFonts w:ascii="Arial" w:hAnsi="Arial" w:cs="Arial"/>
                <w:sz w:val="20"/>
                <w:szCs w:val="20"/>
              </w:rPr>
              <w:t>253.75 hours</w:t>
            </w:r>
          </w:p>
        </w:tc>
      </w:tr>
      <w:tr w:rsidR="002520CC" w:rsidRPr="000E582F" w:rsidTr="004530B5">
        <w:trPr>
          <w:trHeight w:hRule="exact" w:val="567"/>
        </w:trPr>
        <w:tc>
          <w:tcPr>
            <w:tcW w:w="2944" w:type="dxa"/>
            <w:vAlign w:val="center"/>
          </w:tcPr>
          <w:p w:rsidR="002520CC" w:rsidRPr="000E582F" w:rsidRDefault="002520CC" w:rsidP="004530B5">
            <w:pPr>
              <w:spacing w:before="100" w:beforeAutospacing="1" w:after="100" w:afterAutospacing="1"/>
              <w:jc w:val="both"/>
              <w:rPr>
                <w:rFonts w:ascii="Arial" w:hAnsi="Arial" w:cs="Arial"/>
                <w:sz w:val="20"/>
                <w:szCs w:val="20"/>
              </w:rPr>
            </w:pPr>
            <w:r w:rsidRPr="000E582F">
              <w:rPr>
                <w:rFonts w:ascii="Arial" w:hAnsi="Arial" w:cs="Arial"/>
                <w:b/>
                <w:sz w:val="20"/>
                <w:szCs w:val="20"/>
              </w:rPr>
              <w:t xml:space="preserve">Support </w:t>
            </w:r>
            <w:r>
              <w:rPr>
                <w:rFonts w:ascii="Arial" w:hAnsi="Arial" w:cs="Arial"/>
                <w:sz w:val="20"/>
                <w:szCs w:val="20"/>
              </w:rPr>
              <w:t>&gt;</w:t>
            </w:r>
            <w:r w:rsidRPr="000E582F">
              <w:rPr>
                <w:rFonts w:ascii="Arial" w:hAnsi="Arial" w:cs="Arial"/>
                <w:sz w:val="20"/>
                <w:szCs w:val="20"/>
              </w:rPr>
              <w:t>5 yrs Reckonable Service</w:t>
            </w:r>
            <w:r>
              <w:rPr>
                <w:rFonts w:ascii="Arial" w:hAnsi="Arial" w:cs="Arial"/>
                <w:sz w:val="20"/>
                <w:szCs w:val="20"/>
              </w:rPr>
              <w:t xml:space="preserve"> *</w:t>
            </w:r>
          </w:p>
        </w:tc>
        <w:tc>
          <w:tcPr>
            <w:tcW w:w="1167" w:type="dxa"/>
            <w:vAlign w:val="center"/>
          </w:tcPr>
          <w:p w:rsidR="002520CC" w:rsidRPr="000E582F" w:rsidRDefault="002520CC" w:rsidP="004530B5">
            <w:pPr>
              <w:spacing w:before="100" w:beforeAutospacing="1" w:after="100" w:afterAutospacing="1"/>
              <w:jc w:val="both"/>
              <w:rPr>
                <w:rFonts w:ascii="Arial" w:hAnsi="Arial" w:cs="Arial"/>
                <w:sz w:val="20"/>
                <w:szCs w:val="20"/>
              </w:rPr>
            </w:pPr>
            <w:r w:rsidRPr="000E582F">
              <w:rPr>
                <w:rFonts w:ascii="Arial" w:hAnsi="Arial" w:cs="Arial"/>
                <w:sz w:val="20"/>
                <w:szCs w:val="20"/>
              </w:rPr>
              <w:t xml:space="preserve">26 days  </w:t>
            </w:r>
          </w:p>
        </w:tc>
        <w:tc>
          <w:tcPr>
            <w:tcW w:w="1417" w:type="dxa"/>
            <w:vAlign w:val="center"/>
          </w:tcPr>
          <w:p w:rsidR="002520CC" w:rsidRPr="000E582F" w:rsidRDefault="002520CC" w:rsidP="004530B5">
            <w:pPr>
              <w:spacing w:before="100" w:beforeAutospacing="1" w:after="100" w:afterAutospacing="1"/>
              <w:jc w:val="both"/>
              <w:rPr>
                <w:rFonts w:ascii="Arial" w:hAnsi="Arial" w:cs="Arial"/>
                <w:sz w:val="20"/>
                <w:szCs w:val="20"/>
              </w:rPr>
            </w:pPr>
            <w:r w:rsidRPr="000E582F">
              <w:rPr>
                <w:rFonts w:ascii="Arial" w:hAnsi="Arial" w:cs="Arial"/>
                <w:sz w:val="20"/>
                <w:szCs w:val="20"/>
              </w:rPr>
              <w:t>188.5 hours</w:t>
            </w:r>
          </w:p>
        </w:tc>
        <w:tc>
          <w:tcPr>
            <w:tcW w:w="1134" w:type="dxa"/>
            <w:vAlign w:val="center"/>
          </w:tcPr>
          <w:p w:rsidR="002520CC" w:rsidRPr="000E582F" w:rsidRDefault="002520CC" w:rsidP="004530B5">
            <w:pPr>
              <w:spacing w:before="100" w:beforeAutospacing="1" w:after="100" w:afterAutospacing="1"/>
              <w:jc w:val="both"/>
              <w:rPr>
                <w:rFonts w:ascii="Arial" w:hAnsi="Arial" w:cs="Arial"/>
                <w:sz w:val="20"/>
                <w:szCs w:val="20"/>
              </w:rPr>
            </w:pPr>
            <w:r w:rsidRPr="000E582F">
              <w:rPr>
                <w:rFonts w:ascii="Arial" w:hAnsi="Arial" w:cs="Arial"/>
                <w:sz w:val="20"/>
                <w:szCs w:val="20"/>
              </w:rPr>
              <w:t xml:space="preserve">14 days </w:t>
            </w:r>
          </w:p>
        </w:tc>
        <w:tc>
          <w:tcPr>
            <w:tcW w:w="1294" w:type="dxa"/>
            <w:vAlign w:val="center"/>
          </w:tcPr>
          <w:p w:rsidR="002520CC" w:rsidRPr="000E582F" w:rsidRDefault="002520CC" w:rsidP="004530B5">
            <w:pPr>
              <w:spacing w:before="100" w:beforeAutospacing="1" w:after="100" w:afterAutospacing="1"/>
              <w:jc w:val="both"/>
              <w:rPr>
                <w:rFonts w:ascii="Arial" w:hAnsi="Arial" w:cs="Arial"/>
                <w:sz w:val="20"/>
                <w:szCs w:val="20"/>
              </w:rPr>
            </w:pPr>
            <w:r w:rsidRPr="000E582F">
              <w:rPr>
                <w:rFonts w:ascii="Arial" w:hAnsi="Arial" w:cs="Arial"/>
                <w:sz w:val="20"/>
                <w:szCs w:val="20"/>
              </w:rPr>
              <w:t>101.5 hours</w:t>
            </w:r>
          </w:p>
        </w:tc>
        <w:tc>
          <w:tcPr>
            <w:tcW w:w="1909" w:type="dxa"/>
            <w:vAlign w:val="center"/>
          </w:tcPr>
          <w:p w:rsidR="002520CC" w:rsidRPr="000E582F" w:rsidRDefault="002520CC" w:rsidP="004530B5">
            <w:pPr>
              <w:spacing w:before="100" w:beforeAutospacing="1" w:after="100" w:afterAutospacing="1"/>
              <w:jc w:val="center"/>
              <w:rPr>
                <w:rFonts w:ascii="Arial" w:hAnsi="Arial" w:cs="Arial"/>
                <w:sz w:val="20"/>
                <w:szCs w:val="20"/>
              </w:rPr>
            </w:pPr>
            <w:r w:rsidRPr="000E582F">
              <w:rPr>
                <w:rFonts w:ascii="Arial" w:hAnsi="Arial" w:cs="Arial"/>
                <w:sz w:val="20"/>
                <w:szCs w:val="20"/>
              </w:rPr>
              <w:t>290 hours</w:t>
            </w:r>
          </w:p>
        </w:tc>
      </w:tr>
      <w:tr w:rsidR="002520CC" w:rsidRPr="000E582F" w:rsidTr="004530B5">
        <w:trPr>
          <w:trHeight w:hRule="exact" w:val="567"/>
        </w:trPr>
        <w:tc>
          <w:tcPr>
            <w:tcW w:w="2944" w:type="dxa"/>
            <w:vAlign w:val="center"/>
          </w:tcPr>
          <w:p w:rsidR="002520CC" w:rsidRPr="000E582F" w:rsidRDefault="002520CC" w:rsidP="004530B5">
            <w:pPr>
              <w:spacing w:before="100" w:beforeAutospacing="1" w:after="100" w:afterAutospacing="1"/>
              <w:jc w:val="both"/>
              <w:rPr>
                <w:rFonts w:ascii="Arial" w:hAnsi="Arial" w:cs="Arial"/>
                <w:sz w:val="20"/>
                <w:szCs w:val="20"/>
              </w:rPr>
            </w:pPr>
            <w:r w:rsidRPr="000E582F">
              <w:rPr>
                <w:rFonts w:ascii="Arial" w:hAnsi="Arial" w:cs="Arial"/>
                <w:b/>
                <w:sz w:val="20"/>
                <w:szCs w:val="20"/>
              </w:rPr>
              <w:t>Senior Manager</w:t>
            </w:r>
            <w:r w:rsidRPr="000E582F">
              <w:rPr>
                <w:rFonts w:ascii="Arial" w:hAnsi="Arial" w:cs="Arial"/>
                <w:sz w:val="20"/>
                <w:szCs w:val="20"/>
              </w:rPr>
              <w:t xml:space="preserve"> Academic (Grade 8 – 10) </w:t>
            </w:r>
          </w:p>
        </w:tc>
        <w:tc>
          <w:tcPr>
            <w:tcW w:w="1167" w:type="dxa"/>
            <w:vAlign w:val="center"/>
          </w:tcPr>
          <w:p w:rsidR="002520CC" w:rsidRPr="000E582F" w:rsidRDefault="002520CC" w:rsidP="004530B5">
            <w:pPr>
              <w:spacing w:before="100" w:beforeAutospacing="1" w:after="100" w:afterAutospacing="1"/>
              <w:jc w:val="both"/>
              <w:rPr>
                <w:rFonts w:ascii="Arial" w:hAnsi="Arial" w:cs="Arial"/>
                <w:sz w:val="20"/>
                <w:szCs w:val="20"/>
              </w:rPr>
            </w:pPr>
            <w:r w:rsidRPr="000E582F">
              <w:rPr>
                <w:rFonts w:ascii="Arial" w:hAnsi="Arial" w:cs="Arial"/>
                <w:sz w:val="20"/>
                <w:szCs w:val="20"/>
              </w:rPr>
              <w:t xml:space="preserve">27 days </w:t>
            </w:r>
          </w:p>
        </w:tc>
        <w:tc>
          <w:tcPr>
            <w:tcW w:w="1417" w:type="dxa"/>
            <w:vAlign w:val="center"/>
          </w:tcPr>
          <w:p w:rsidR="002520CC" w:rsidRPr="000E582F" w:rsidRDefault="002520CC" w:rsidP="004530B5">
            <w:pPr>
              <w:spacing w:before="100" w:beforeAutospacing="1" w:after="100" w:afterAutospacing="1"/>
              <w:jc w:val="both"/>
              <w:rPr>
                <w:rFonts w:ascii="Arial" w:hAnsi="Arial" w:cs="Arial"/>
                <w:sz w:val="20"/>
                <w:szCs w:val="20"/>
              </w:rPr>
            </w:pPr>
            <w:r w:rsidRPr="000E582F">
              <w:rPr>
                <w:rFonts w:ascii="Arial" w:hAnsi="Arial" w:cs="Arial"/>
                <w:sz w:val="20"/>
                <w:szCs w:val="20"/>
              </w:rPr>
              <w:t>189 hours</w:t>
            </w:r>
          </w:p>
        </w:tc>
        <w:tc>
          <w:tcPr>
            <w:tcW w:w="1134" w:type="dxa"/>
            <w:vAlign w:val="center"/>
          </w:tcPr>
          <w:p w:rsidR="002520CC" w:rsidRPr="000E582F" w:rsidRDefault="002520CC" w:rsidP="004530B5">
            <w:pPr>
              <w:spacing w:before="100" w:beforeAutospacing="1" w:after="100" w:afterAutospacing="1"/>
              <w:jc w:val="both"/>
              <w:rPr>
                <w:rFonts w:ascii="Arial" w:hAnsi="Arial" w:cs="Arial"/>
                <w:sz w:val="20"/>
                <w:szCs w:val="20"/>
              </w:rPr>
            </w:pPr>
            <w:r w:rsidRPr="000E582F">
              <w:rPr>
                <w:rFonts w:ascii="Arial" w:hAnsi="Arial" w:cs="Arial"/>
                <w:sz w:val="20"/>
                <w:szCs w:val="20"/>
              </w:rPr>
              <w:t xml:space="preserve">14 days  </w:t>
            </w:r>
          </w:p>
        </w:tc>
        <w:tc>
          <w:tcPr>
            <w:tcW w:w="1294" w:type="dxa"/>
            <w:vAlign w:val="center"/>
          </w:tcPr>
          <w:p w:rsidR="002520CC" w:rsidRPr="000E582F" w:rsidRDefault="002520CC" w:rsidP="004530B5">
            <w:pPr>
              <w:spacing w:before="100" w:beforeAutospacing="1" w:after="100" w:afterAutospacing="1"/>
              <w:jc w:val="both"/>
              <w:rPr>
                <w:rFonts w:ascii="Arial" w:hAnsi="Arial" w:cs="Arial"/>
                <w:sz w:val="20"/>
                <w:szCs w:val="20"/>
              </w:rPr>
            </w:pPr>
            <w:r w:rsidRPr="000E582F">
              <w:rPr>
                <w:rFonts w:ascii="Arial" w:hAnsi="Arial" w:cs="Arial"/>
                <w:sz w:val="20"/>
                <w:szCs w:val="20"/>
              </w:rPr>
              <w:t>98 hours</w:t>
            </w:r>
          </w:p>
        </w:tc>
        <w:tc>
          <w:tcPr>
            <w:tcW w:w="1909" w:type="dxa"/>
            <w:vAlign w:val="center"/>
          </w:tcPr>
          <w:p w:rsidR="002520CC" w:rsidRPr="000E582F" w:rsidRDefault="002520CC" w:rsidP="004530B5">
            <w:pPr>
              <w:spacing w:before="100" w:beforeAutospacing="1" w:after="100" w:afterAutospacing="1"/>
              <w:jc w:val="center"/>
              <w:rPr>
                <w:rFonts w:ascii="Arial" w:hAnsi="Arial" w:cs="Arial"/>
                <w:sz w:val="20"/>
                <w:szCs w:val="20"/>
              </w:rPr>
            </w:pPr>
            <w:r w:rsidRPr="000E582F">
              <w:rPr>
                <w:rFonts w:ascii="Arial" w:hAnsi="Arial" w:cs="Arial"/>
                <w:sz w:val="20"/>
                <w:szCs w:val="20"/>
              </w:rPr>
              <w:t>287 hours</w:t>
            </w:r>
          </w:p>
        </w:tc>
      </w:tr>
      <w:tr w:rsidR="002520CC" w:rsidRPr="000E582F" w:rsidTr="004530B5">
        <w:trPr>
          <w:trHeight w:hRule="exact" w:val="567"/>
        </w:trPr>
        <w:tc>
          <w:tcPr>
            <w:tcW w:w="2944" w:type="dxa"/>
            <w:vAlign w:val="center"/>
          </w:tcPr>
          <w:p w:rsidR="002520CC" w:rsidRPr="000E582F" w:rsidRDefault="002520CC" w:rsidP="004530B5">
            <w:pPr>
              <w:spacing w:before="100" w:beforeAutospacing="1" w:after="100" w:afterAutospacing="1"/>
              <w:jc w:val="both"/>
              <w:rPr>
                <w:rFonts w:ascii="Arial" w:hAnsi="Arial" w:cs="Arial"/>
                <w:sz w:val="20"/>
                <w:szCs w:val="20"/>
              </w:rPr>
            </w:pPr>
            <w:r w:rsidRPr="000E582F">
              <w:rPr>
                <w:rFonts w:ascii="Arial" w:hAnsi="Arial" w:cs="Arial"/>
                <w:b/>
                <w:sz w:val="20"/>
                <w:szCs w:val="20"/>
              </w:rPr>
              <w:t>Senior Manager</w:t>
            </w:r>
            <w:r w:rsidRPr="000E582F">
              <w:rPr>
                <w:rFonts w:ascii="Arial" w:hAnsi="Arial" w:cs="Arial"/>
                <w:sz w:val="20"/>
                <w:szCs w:val="20"/>
              </w:rPr>
              <w:t xml:space="preserve"> Support (Grade 8 – 10) </w:t>
            </w:r>
          </w:p>
          <w:tbl>
            <w:tblPr>
              <w:tblStyle w:val="TableGrid"/>
              <w:tblW w:w="0" w:type="auto"/>
              <w:tblLook w:val="04A0" w:firstRow="1" w:lastRow="0" w:firstColumn="1" w:lastColumn="0" w:noHBand="0" w:noVBand="1"/>
            </w:tblPr>
            <w:tblGrid>
              <w:gridCol w:w="339"/>
              <w:gridCol w:w="339"/>
              <w:gridCol w:w="340"/>
              <w:gridCol w:w="340"/>
              <w:gridCol w:w="340"/>
              <w:gridCol w:w="340"/>
              <w:gridCol w:w="340"/>
              <w:gridCol w:w="340"/>
            </w:tblGrid>
            <w:tr w:rsidR="002520CC" w:rsidRPr="000E582F" w:rsidTr="004530B5">
              <w:tc>
                <w:tcPr>
                  <w:tcW w:w="378"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8"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r>
            <w:tr w:rsidR="002520CC" w:rsidRPr="000E582F" w:rsidTr="004530B5">
              <w:tc>
                <w:tcPr>
                  <w:tcW w:w="378"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8"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r>
            <w:tr w:rsidR="002520CC" w:rsidRPr="000E582F" w:rsidTr="004530B5">
              <w:tc>
                <w:tcPr>
                  <w:tcW w:w="378"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8"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r>
            <w:tr w:rsidR="002520CC" w:rsidRPr="000E582F" w:rsidTr="004530B5">
              <w:tc>
                <w:tcPr>
                  <w:tcW w:w="378"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8"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r>
            <w:tr w:rsidR="002520CC" w:rsidRPr="000E582F" w:rsidTr="004530B5">
              <w:tc>
                <w:tcPr>
                  <w:tcW w:w="378"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8"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r>
            <w:tr w:rsidR="002520CC" w:rsidRPr="000E582F" w:rsidTr="004530B5">
              <w:tc>
                <w:tcPr>
                  <w:tcW w:w="378"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8"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r>
            <w:tr w:rsidR="002520CC" w:rsidRPr="000E582F" w:rsidTr="004530B5">
              <w:tc>
                <w:tcPr>
                  <w:tcW w:w="378"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8"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r>
            <w:tr w:rsidR="002520CC" w:rsidRPr="000E582F" w:rsidTr="004530B5">
              <w:tc>
                <w:tcPr>
                  <w:tcW w:w="378"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8"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r>
            <w:tr w:rsidR="002520CC" w:rsidRPr="000E582F" w:rsidTr="004530B5">
              <w:tc>
                <w:tcPr>
                  <w:tcW w:w="378"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8"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r>
            <w:tr w:rsidR="002520CC" w:rsidRPr="000E582F" w:rsidTr="004530B5">
              <w:tc>
                <w:tcPr>
                  <w:tcW w:w="378"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8"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r>
            <w:tr w:rsidR="002520CC" w:rsidRPr="000E582F" w:rsidTr="004530B5">
              <w:tc>
                <w:tcPr>
                  <w:tcW w:w="378"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8"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r>
            <w:tr w:rsidR="002520CC" w:rsidRPr="000E582F" w:rsidTr="004530B5">
              <w:tc>
                <w:tcPr>
                  <w:tcW w:w="378"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8"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c>
                <w:tcPr>
                  <w:tcW w:w="379" w:type="dxa"/>
                </w:tcPr>
                <w:p w:rsidR="002520CC" w:rsidRPr="000E582F" w:rsidRDefault="002520CC" w:rsidP="004530B5">
                  <w:pPr>
                    <w:spacing w:before="100" w:beforeAutospacing="1" w:after="100" w:afterAutospacing="1"/>
                    <w:jc w:val="both"/>
                    <w:rPr>
                      <w:rFonts w:ascii="Arial" w:hAnsi="Arial" w:cs="Arial"/>
                      <w:sz w:val="20"/>
                      <w:szCs w:val="20"/>
                    </w:rPr>
                  </w:pPr>
                </w:p>
              </w:tc>
            </w:tr>
          </w:tbl>
          <w:p w:rsidR="002520CC" w:rsidRPr="000E582F" w:rsidRDefault="002520CC" w:rsidP="004530B5">
            <w:pPr>
              <w:spacing w:before="100" w:beforeAutospacing="1" w:after="100" w:afterAutospacing="1"/>
              <w:jc w:val="both"/>
              <w:rPr>
                <w:rFonts w:ascii="Arial" w:hAnsi="Arial" w:cs="Arial"/>
                <w:sz w:val="20"/>
                <w:szCs w:val="20"/>
              </w:rPr>
            </w:pPr>
          </w:p>
        </w:tc>
        <w:tc>
          <w:tcPr>
            <w:tcW w:w="1167" w:type="dxa"/>
            <w:vAlign w:val="center"/>
          </w:tcPr>
          <w:p w:rsidR="002520CC" w:rsidRPr="000E582F" w:rsidRDefault="002520CC" w:rsidP="004530B5">
            <w:pPr>
              <w:spacing w:before="100" w:beforeAutospacing="1" w:after="100" w:afterAutospacing="1"/>
              <w:jc w:val="both"/>
              <w:rPr>
                <w:rFonts w:ascii="Arial" w:hAnsi="Arial" w:cs="Arial"/>
                <w:sz w:val="20"/>
                <w:szCs w:val="20"/>
              </w:rPr>
            </w:pPr>
            <w:r w:rsidRPr="000E582F">
              <w:rPr>
                <w:rFonts w:ascii="Arial" w:hAnsi="Arial" w:cs="Arial"/>
                <w:sz w:val="20"/>
                <w:szCs w:val="20"/>
              </w:rPr>
              <w:t xml:space="preserve">27 days  </w:t>
            </w:r>
          </w:p>
        </w:tc>
        <w:tc>
          <w:tcPr>
            <w:tcW w:w="1417" w:type="dxa"/>
            <w:vAlign w:val="center"/>
          </w:tcPr>
          <w:p w:rsidR="002520CC" w:rsidRPr="000E582F" w:rsidRDefault="002520CC" w:rsidP="004530B5">
            <w:pPr>
              <w:spacing w:before="100" w:beforeAutospacing="1" w:after="100" w:afterAutospacing="1"/>
              <w:jc w:val="both"/>
              <w:rPr>
                <w:rFonts w:ascii="Arial" w:hAnsi="Arial" w:cs="Arial"/>
                <w:sz w:val="20"/>
                <w:szCs w:val="20"/>
              </w:rPr>
            </w:pPr>
            <w:bookmarkStart w:id="5" w:name="OLE_LINK1"/>
            <w:r w:rsidRPr="000E582F">
              <w:rPr>
                <w:rFonts w:ascii="Arial" w:hAnsi="Arial" w:cs="Arial"/>
                <w:sz w:val="20"/>
                <w:szCs w:val="20"/>
              </w:rPr>
              <w:t>195.75 hours</w:t>
            </w:r>
            <w:bookmarkEnd w:id="5"/>
          </w:p>
        </w:tc>
        <w:tc>
          <w:tcPr>
            <w:tcW w:w="1134" w:type="dxa"/>
            <w:vAlign w:val="center"/>
          </w:tcPr>
          <w:p w:rsidR="002520CC" w:rsidRPr="000E582F" w:rsidRDefault="002520CC" w:rsidP="004530B5">
            <w:pPr>
              <w:spacing w:before="100" w:beforeAutospacing="1" w:after="100" w:afterAutospacing="1"/>
              <w:jc w:val="both"/>
              <w:rPr>
                <w:rFonts w:ascii="Arial" w:hAnsi="Arial" w:cs="Arial"/>
                <w:sz w:val="20"/>
                <w:szCs w:val="20"/>
              </w:rPr>
            </w:pPr>
            <w:r w:rsidRPr="000E582F">
              <w:rPr>
                <w:rFonts w:ascii="Arial" w:hAnsi="Arial" w:cs="Arial"/>
                <w:sz w:val="20"/>
                <w:szCs w:val="20"/>
              </w:rPr>
              <w:t xml:space="preserve">14 days </w:t>
            </w:r>
          </w:p>
        </w:tc>
        <w:tc>
          <w:tcPr>
            <w:tcW w:w="1294" w:type="dxa"/>
            <w:vAlign w:val="center"/>
          </w:tcPr>
          <w:p w:rsidR="002520CC" w:rsidRPr="000E582F" w:rsidRDefault="002520CC" w:rsidP="004530B5">
            <w:pPr>
              <w:spacing w:before="100" w:beforeAutospacing="1" w:after="100" w:afterAutospacing="1"/>
              <w:jc w:val="both"/>
              <w:rPr>
                <w:rFonts w:ascii="Arial" w:hAnsi="Arial" w:cs="Arial"/>
                <w:sz w:val="20"/>
                <w:szCs w:val="20"/>
              </w:rPr>
            </w:pPr>
            <w:r w:rsidRPr="000E582F">
              <w:rPr>
                <w:rFonts w:ascii="Arial" w:hAnsi="Arial" w:cs="Arial"/>
                <w:sz w:val="20"/>
                <w:szCs w:val="20"/>
              </w:rPr>
              <w:t>101.5 hours</w:t>
            </w:r>
          </w:p>
        </w:tc>
        <w:tc>
          <w:tcPr>
            <w:tcW w:w="1909" w:type="dxa"/>
            <w:vAlign w:val="center"/>
          </w:tcPr>
          <w:p w:rsidR="002520CC" w:rsidRDefault="002520CC" w:rsidP="004530B5">
            <w:pPr>
              <w:spacing w:before="100" w:beforeAutospacing="1" w:after="100" w:afterAutospacing="1"/>
              <w:jc w:val="center"/>
              <w:rPr>
                <w:rFonts w:ascii="Arial" w:hAnsi="Arial" w:cs="Arial"/>
                <w:sz w:val="20"/>
                <w:szCs w:val="20"/>
              </w:rPr>
            </w:pPr>
            <w:r>
              <w:rPr>
                <w:rFonts w:ascii="Arial" w:hAnsi="Arial" w:cs="Arial"/>
                <w:sz w:val="20"/>
                <w:szCs w:val="20"/>
              </w:rPr>
              <w:t>297.25 h</w:t>
            </w:r>
            <w:r w:rsidRPr="003619A6">
              <w:rPr>
                <w:rFonts w:ascii="Arial" w:hAnsi="Arial" w:cs="Arial"/>
                <w:sz w:val="20"/>
                <w:szCs w:val="20"/>
              </w:rPr>
              <w:t>ours</w:t>
            </w:r>
          </w:p>
        </w:tc>
      </w:tr>
    </w:tbl>
    <w:p w:rsidR="00D454F6" w:rsidRPr="000E582F" w:rsidRDefault="002520CC" w:rsidP="00CC505D">
      <w:pPr>
        <w:pStyle w:val="NormalWeb"/>
        <w:ind w:left="720"/>
        <w:jc w:val="both"/>
        <w:rPr>
          <w:rFonts w:ascii="Arial" w:hAnsi="Arial" w:cs="Arial"/>
          <w:b/>
        </w:rPr>
      </w:pPr>
      <w:r>
        <w:rPr>
          <w:rFonts w:ascii="Arial" w:hAnsi="Arial" w:cs="Arial"/>
        </w:rPr>
        <w:t>*</w:t>
      </w:r>
      <w:r w:rsidRPr="003619A6">
        <w:rPr>
          <w:rFonts w:ascii="Arial" w:hAnsi="Arial" w:cs="Arial"/>
          <w:sz w:val="20"/>
          <w:szCs w:val="20"/>
        </w:rPr>
        <w:t>Reckonable Service:</w:t>
      </w:r>
      <w:r>
        <w:rPr>
          <w:rFonts w:ascii="Arial" w:hAnsi="Arial" w:cs="Arial"/>
        </w:rPr>
        <w:t xml:space="preserve"> </w:t>
      </w:r>
      <w:r w:rsidRPr="003619A6">
        <w:rPr>
          <w:rFonts w:ascii="Arial" w:hAnsi="Arial" w:cs="Arial"/>
          <w:color w:val="000000"/>
          <w:sz w:val="20"/>
          <w:szCs w:val="20"/>
        </w:rPr>
        <w:t xml:space="preserve">Reckonable service with other Universities or Further Education Colleges or other organisations covered by the Redundancy Payments (Continuity of Employment in Local Government, etc.) (Modification) Order 1999 </w:t>
      </w:r>
      <w:r>
        <w:rPr>
          <w:rFonts w:ascii="Arial" w:hAnsi="Arial" w:cs="Arial"/>
          <w:color w:val="000000"/>
          <w:sz w:val="20"/>
          <w:szCs w:val="20"/>
        </w:rPr>
        <w:t>is</w:t>
      </w:r>
      <w:r w:rsidRPr="003619A6">
        <w:rPr>
          <w:rFonts w:ascii="Arial" w:hAnsi="Arial" w:cs="Arial"/>
          <w:color w:val="000000"/>
          <w:sz w:val="20"/>
          <w:szCs w:val="20"/>
        </w:rPr>
        <w:t xml:space="preserve"> recognised </w:t>
      </w:r>
      <w:r>
        <w:rPr>
          <w:rFonts w:ascii="Arial" w:hAnsi="Arial" w:cs="Arial"/>
          <w:color w:val="000000"/>
          <w:sz w:val="20"/>
          <w:szCs w:val="20"/>
        </w:rPr>
        <w:t xml:space="preserve">by the University </w:t>
      </w:r>
      <w:r w:rsidRPr="003619A6">
        <w:rPr>
          <w:rFonts w:ascii="Arial" w:hAnsi="Arial" w:cs="Arial"/>
          <w:color w:val="000000"/>
          <w:sz w:val="20"/>
          <w:szCs w:val="20"/>
        </w:rPr>
        <w:t>for purposes of Occupational Sickness entitlements and Annual Leave.  In order for this to apply, you must have</w:t>
      </w:r>
      <w:r w:rsidRPr="003121D9">
        <w:rPr>
          <w:rFonts w:ascii="Arial" w:hAnsi="Arial" w:cs="Arial"/>
          <w:color w:val="000000"/>
          <w:sz w:val="20"/>
          <w:szCs w:val="20"/>
        </w:rPr>
        <w:t xml:space="preserve"> </w:t>
      </w:r>
      <w:r w:rsidRPr="003619A6">
        <w:rPr>
          <w:rFonts w:ascii="Arial" w:hAnsi="Arial" w:cs="Arial"/>
          <w:color w:val="000000"/>
          <w:sz w:val="20"/>
          <w:szCs w:val="20"/>
        </w:rPr>
        <w:t>started at Edinburgh Napier University within four weeks of the end of your employment with another employer to whom the 1999 Order applies. Where you were made redundant from another employer to whom the 1999 Order applies, reckonable service applies only if you were offered the new post before the end of your employment with the previous employer and were not in receipt of a redundancy payment from that employer.</w:t>
      </w:r>
    </w:p>
    <w:p w:rsidR="00CC505D" w:rsidRDefault="00CC505D" w:rsidP="00CC505D">
      <w:pPr>
        <w:pStyle w:val="NormalWeb"/>
        <w:spacing w:before="0" w:beforeAutospacing="0" w:after="0" w:afterAutospacing="0"/>
        <w:ind w:firstLine="720"/>
        <w:jc w:val="both"/>
        <w:rPr>
          <w:rFonts w:ascii="Arial" w:hAnsi="Arial" w:cs="Arial"/>
          <w:b/>
        </w:rPr>
      </w:pPr>
    </w:p>
    <w:p w:rsidR="00CC505D" w:rsidRDefault="00CC505D" w:rsidP="00CC505D">
      <w:pPr>
        <w:pStyle w:val="NormalWeb"/>
        <w:spacing w:before="0" w:beforeAutospacing="0" w:after="0" w:afterAutospacing="0"/>
        <w:ind w:firstLine="720"/>
        <w:jc w:val="both"/>
        <w:rPr>
          <w:rFonts w:ascii="Arial" w:hAnsi="Arial" w:cs="Arial"/>
          <w:b/>
        </w:rPr>
      </w:pPr>
    </w:p>
    <w:p w:rsidR="00CC505D" w:rsidRDefault="00CC505D" w:rsidP="00CC505D">
      <w:pPr>
        <w:pStyle w:val="NormalWeb"/>
        <w:spacing w:before="0" w:beforeAutospacing="0" w:after="0" w:afterAutospacing="0"/>
        <w:ind w:firstLine="720"/>
        <w:jc w:val="both"/>
        <w:rPr>
          <w:rFonts w:ascii="Arial" w:hAnsi="Arial" w:cs="Arial"/>
          <w:b/>
        </w:rPr>
      </w:pPr>
    </w:p>
    <w:p w:rsidR="00CC505D" w:rsidRDefault="00CC505D" w:rsidP="00CC505D">
      <w:pPr>
        <w:pStyle w:val="NormalWeb"/>
        <w:spacing w:before="0" w:beforeAutospacing="0" w:after="0" w:afterAutospacing="0"/>
        <w:ind w:firstLine="720"/>
        <w:jc w:val="both"/>
        <w:rPr>
          <w:rFonts w:ascii="Arial" w:hAnsi="Arial" w:cs="Arial"/>
          <w:b/>
        </w:rPr>
      </w:pPr>
    </w:p>
    <w:p w:rsidR="00CC505D" w:rsidRDefault="00CC505D" w:rsidP="00CC505D">
      <w:pPr>
        <w:pStyle w:val="NormalWeb"/>
        <w:spacing w:before="0" w:beforeAutospacing="0" w:after="0" w:afterAutospacing="0"/>
        <w:ind w:firstLine="720"/>
        <w:jc w:val="both"/>
        <w:rPr>
          <w:rFonts w:ascii="Arial" w:hAnsi="Arial" w:cs="Arial"/>
          <w:b/>
        </w:rPr>
      </w:pPr>
    </w:p>
    <w:p w:rsidR="00CC505D" w:rsidRDefault="00CC505D" w:rsidP="00CC505D">
      <w:pPr>
        <w:pStyle w:val="NormalWeb"/>
        <w:spacing w:before="0" w:beforeAutospacing="0" w:after="0" w:afterAutospacing="0"/>
        <w:ind w:firstLine="720"/>
        <w:jc w:val="both"/>
        <w:rPr>
          <w:rFonts w:ascii="Arial" w:hAnsi="Arial" w:cs="Arial"/>
          <w:b/>
        </w:rPr>
      </w:pPr>
    </w:p>
    <w:p w:rsidR="00CC505D" w:rsidRDefault="00CC505D" w:rsidP="00CC505D">
      <w:pPr>
        <w:pStyle w:val="NormalWeb"/>
        <w:spacing w:before="0" w:beforeAutospacing="0" w:after="0" w:afterAutospacing="0"/>
        <w:ind w:firstLine="720"/>
        <w:jc w:val="both"/>
        <w:rPr>
          <w:rFonts w:ascii="Arial" w:hAnsi="Arial" w:cs="Arial"/>
          <w:b/>
        </w:rPr>
      </w:pPr>
    </w:p>
    <w:p w:rsidR="00CC505D" w:rsidRDefault="00CC505D" w:rsidP="00CC505D">
      <w:pPr>
        <w:pStyle w:val="NormalWeb"/>
        <w:spacing w:before="0" w:beforeAutospacing="0" w:after="0" w:afterAutospacing="0"/>
        <w:ind w:firstLine="720"/>
        <w:jc w:val="both"/>
        <w:rPr>
          <w:rFonts w:ascii="Arial" w:hAnsi="Arial" w:cs="Arial"/>
          <w:b/>
        </w:rPr>
      </w:pPr>
    </w:p>
    <w:p w:rsidR="00CC505D" w:rsidRDefault="00CC505D" w:rsidP="00CC505D">
      <w:pPr>
        <w:pStyle w:val="NormalWeb"/>
        <w:spacing w:before="0" w:beforeAutospacing="0" w:after="0" w:afterAutospacing="0"/>
        <w:ind w:firstLine="720"/>
        <w:jc w:val="both"/>
        <w:rPr>
          <w:rFonts w:ascii="Arial" w:hAnsi="Arial" w:cs="Arial"/>
          <w:b/>
        </w:rPr>
      </w:pPr>
    </w:p>
    <w:p w:rsidR="00CC505D" w:rsidRDefault="00CC505D" w:rsidP="00CC505D">
      <w:pPr>
        <w:pStyle w:val="NormalWeb"/>
        <w:spacing w:before="0" w:beforeAutospacing="0" w:after="0" w:afterAutospacing="0"/>
        <w:ind w:firstLine="720"/>
        <w:jc w:val="both"/>
        <w:rPr>
          <w:rFonts w:ascii="Arial" w:hAnsi="Arial" w:cs="Arial"/>
          <w:b/>
        </w:rPr>
      </w:pPr>
    </w:p>
    <w:p w:rsidR="00CC505D" w:rsidRDefault="00CC505D" w:rsidP="00CC505D">
      <w:pPr>
        <w:pStyle w:val="NormalWeb"/>
        <w:spacing w:before="0" w:beforeAutospacing="0" w:after="0" w:afterAutospacing="0"/>
        <w:ind w:firstLine="720"/>
        <w:jc w:val="both"/>
        <w:rPr>
          <w:rFonts w:ascii="Arial" w:hAnsi="Arial" w:cs="Arial"/>
          <w:b/>
        </w:rPr>
      </w:pPr>
    </w:p>
    <w:p w:rsidR="00A5750A" w:rsidRDefault="00A5750A" w:rsidP="00CC505D">
      <w:pPr>
        <w:pStyle w:val="NormalWeb"/>
        <w:spacing w:before="0" w:beforeAutospacing="0" w:after="0" w:afterAutospacing="0"/>
        <w:ind w:firstLine="720"/>
        <w:jc w:val="both"/>
        <w:rPr>
          <w:rFonts w:ascii="Arial" w:hAnsi="Arial" w:cs="Arial"/>
          <w:b/>
        </w:rPr>
      </w:pPr>
    </w:p>
    <w:p w:rsidR="00D454F6" w:rsidRPr="00A5750A" w:rsidRDefault="00216F04" w:rsidP="00CC505D">
      <w:pPr>
        <w:pStyle w:val="NormalWeb"/>
        <w:spacing w:before="0" w:beforeAutospacing="0" w:after="0" w:afterAutospacing="0"/>
        <w:ind w:firstLine="720"/>
        <w:jc w:val="both"/>
        <w:rPr>
          <w:rFonts w:ascii="Arial" w:hAnsi="Arial" w:cs="Arial"/>
          <w:b/>
          <w:u w:val="single"/>
        </w:rPr>
      </w:pPr>
      <w:r w:rsidRPr="00A5750A">
        <w:rPr>
          <w:rFonts w:ascii="Arial" w:hAnsi="Arial" w:cs="Arial"/>
          <w:b/>
          <w:u w:val="single"/>
        </w:rPr>
        <w:t>APPENDIX B</w:t>
      </w:r>
    </w:p>
    <w:p w:rsidR="00216F04" w:rsidRDefault="00216F04" w:rsidP="00D454F6">
      <w:pPr>
        <w:pStyle w:val="NormalWeb"/>
        <w:spacing w:before="0" w:beforeAutospacing="0" w:after="0" w:afterAutospacing="0"/>
        <w:ind w:left="720"/>
        <w:jc w:val="both"/>
        <w:rPr>
          <w:rFonts w:ascii="Arial" w:hAnsi="Arial" w:cs="Arial"/>
        </w:rPr>
      </w:pPr>
    </w:p>
    <w:p w:rsidR="00216F04" w:rsidRDefault="00216F04" w:rsidP="00216F04">
      <w:pPr>
        <w:pStyle w:val="NormalWeb"/>
        <w:spacing w:before="0" w:beforeAutospacing="0" w:after="0" w:afterAutospacing="0"/>
        <w:ind w:left="720"/>
        <w:jc w:val="both"/>
        <w:rPr>
          <w:rFonts w:ascii="Arial" w:hAnsi="Arial" w:cs="Arial"/>
        </w:rPr>
      </w:pPr>
      <w:r>
        <w:rPr>
          <w:rFonts w:ascii="Arial" w:hAnsi="Arial" w:cs="Arial"/>
        </w:rPr>
        <w:t>The amounts detailed below are given in decimal and are rounded to the closest 2 decimal points</w:t>
      </w:r>
      <w:r w:rsidRPr="000E582F">
        <w:rPr>
          <w:rFonts w:ascii="Arial" w:hAnsi="Arial" w:cs="Arial"/>
        </w:rPr>
        <w:t xml:space="preserve">. </w:t>
      </w:r>
    </w:p>
    <w:p w:rsidR="00216F04" w:rsidRDefault="00216F04" w:rsidP="00216F04">
      <w:pPr>
        <w:pStyle w:val="NormalWeb"/>
        <w:spacing w:before="0" w:beforeAutospacing="0" w:after="0" w:afterAutospacing="0"/>
        <w:ind w:left="720"/>
        <w:jc w:val="both"/>
        <w:rPr>
          <w:rFonts w:ascii="Arial" w:hAnsi="Arial" w:cs="Arial"/>
        </w:rPr>
      </w:pPr>
    </w:p>
    <w:tbl>
      <w:tblPr>
        <w:tblStyle w:val="TableGrid"/>
        <w:tblW w:w="0" w:type="auto"/>
        <w:tblInd w:w="720" w:type="dxa"/>
        <w:tblLook w:val="04A0" w:firstRow="1" w:lastRow="0" w:firstColumn="1" w:lastColumn="0" w:noHBand="0" w:noVBand="1"/>
      </w:tblPr>
      <w:tblGrid>
        <w:gridCol w:w="2753"/>
        <w:gridCol w:w="2335"/>
        <w:gridCol w:w="2313"/>
        <w:gridCol w:w="2335"/>
      </w:tblGrid>
      <w:tr w:rsidR="00216F04" w:rsidTr="004C12E9">
        <w:tc>
          <w:tcPr>
            <w:tcW w:w="2837" w:type="dxa"/>
          </w:tcPr>
          <w:p w:rsidR="00216F04" w:rsidRDefault="00216F04" w:rsidP="004C12E9">
            <w:pPr>
              <w:pStyle w:val="NormalWeb"/>
              <w:spacing w:before="0" w:beforeAutospacing="0" w:after="0" w:afterAutospacing="0"/>
              <w:jc w:val="center"/>
              <w:rPr>
                <w:rFonts w:ascii="Arial" w:hAnsi="Arial" w:cs="Arial"/>
                <w:b/>
              </w:rPr>
            </w:pPr>
            <w:r w:rsidRPr="00BD390A">
              <w:rPr>
                <w:rFonts w:ascii="Arial" w:hAnsi="Arial" w:cs="Arial"/>
                <w:b/>
              </w:rPr>
              <w:t>Months Service</w:t>
            </w:r>
          </w:p>
        </w:tc>
        <w:tc>
          <w:tcPr>
            <w:tcW w:w="2375" w:type="dxa"/>
          </w:tcPr>
          <w:p w:rsidR="00216F04" w:rsidRDefault="00216F04" w:rsidP="004C12E9">
            <w:pPr>
              <w:pStyle w:val="NormalWeb"/>
              <w:spacing w:before="0" w:beforeAutospacing="0" w:after="0" w:afterAutospacing="0"/>
              <w:jc w:val="center"/>
              <w:rPr>
                <w:rFonts w:ascii="Arial" w:hAnsi="Arial" w:cs="Arial"/>
                <w:b/>
              </w:rPr>
            </w:pPr>
            <w:r w:rsidRPr="00BD390A">
              <w:rPr>
                <w:rFonts w:ascii="Arial" w:hAnsi="Arial" w:cs="Arial"/>
                <w:b/>
              </w:rPr>
              <w:t>Additional Entitlement</w:t>
            </w:r>
          </w:p>
        </w:tc>
        <w:tc>
          <w:tcPr>
            <w:tcW w:w="2375" w:type="dxa"/>
          </w:tcPr>
          <w:p w:rsidR="00216F04" w:rsidRDefault="00216F04" w:rsidP="004C12E9">
            <w:pPr>
              <w:pStyle w:val="NormalWeb"/>
              <w:spacing w:before="0" w:beforeAutospacing="0" w:after="0" w:afterAutospacing="0"/>
              <w:jc w:val="center"/>
              <w:rPr>
                <w:rFonts w:ascii="Arial" w:hAnsi="Arial" w:cs="Arial"/>
                <w:b/>
              </w:rPr>
            </w:pPr>
            <w:r w:rsidRPr="00BD390A">
              <w:rPr>
                <w:rFonts w:ascii="Arial" w:hAnsi="Arial" w:cs="Arial"/>
                <w:b/>
              </w:rPr>
              <w:t>Months Service</w:t>
            </w:r>
          </w:p>
        </w:tc>
        <w:tc>
          <w:tcPr>
            <w:tcW w:w="2375" w:type="dxa"/>
          </w:tcPr>
          <w:p w:rsidR="00216F04" w:rsidRDefault="00216F04" w:rsidP="004C12E9">
            <w:pPr>
              <w:pStyle w:val="NormalWeb"/>
              <w:spacing w:before="0" w:beforeAutospacing="0" w:after="0" w:afterAutospacing="0"/>
              <w:jc w:val="center"/>
              <w:rPr>
                <w:rFonts w:ascii="Arial" w:hAnsi="Arial" w:cs="Arial"/>
                <w:b/>
              </w:rPr>
            </w:pPr>
            <w:r w:rsidRPr="00BD390A">
              <w:rPr>
                <w:rFonts w:ascii="Arial" w:hAnsi="Arial" w:cs="Arial"/>
                <w:b/>
              </w:rPr>
              <w:t>Additional Entitlement</w:t>
            </w:r>
          </w:p>
        </w:tc>
      </w:tr>
      <w:tr w:rsidR="00216F04" w:rsidTr="004C12E9">
        <w:tc>
          <w:tcPr>
            <w:tcW w:w="2837" w:type="dxa"/>
          </w:tcPr>
          <w:p w:rsidR="00216F04" w:rsidRDefault="00216F04" w:rsidP="004C12E9">
            <w:pPr>
              <w:pStyle w:val="NormalWeb"/>
              <w:spacing w:before="0" w:beforeAutospacing="0" w:after="0" w:afterAutospacing="0"/>
              <w:jc w:val="center"/>
              <w:rPr>
                <w:rFonts w:ascii="Arial" w:hAnsi="Arial" w:cs="Arial"/>
              </w:rPr>
            </w:pPr>
            <w:r>
              <w:rPr>
                <w:rFonts w:ascii="Arial" w:hAnsi="Arial" w:cs="Arial"/>
              </w:rPr>
              <w:t>1</w:t>
            </w:r>
          </w:p>
        </w:tc>
        <w:tc>
          <w:tcPr>
            <w:tcW w:w="2375" w:type="dxa"/>
          </w:tcPr>
          <w:p w:rsidR="00216F04" w:rsidRDefault="00216F04" w:rsidP="004C12E9">
            <w:pPr>
              <w:pStyle w:val="NormalWeb"/>
              <w:spacing w:before="0" w:beforeAutospacing="0" w:after="0" w:afterAutospacing="0"/>
              <w:jc w:val="center"/>
              <w:rPr>
                <w:rFonts w:ascii="Arial" w:hAnsi="Arial" w:cs="Arial"/>
              </w:rPr>
            </w:pPr>
            <w:r>
              <w:rPr>
                <w:rFonts w:ascii="Arial" w:hAnsi="Arial" w:cs="Arial"/>
              </w:rPr>
              <w:t>3.02 hours</w:t>
            </w:r>
          </w:p>
        </w:tc>
        <w:tc>
          <w:tcPr>
            <w:tcW w:w="2375" w:type="dxa"/>
          </w:tcPr>
          <w:p w:rsidR="00216F04" w:rsidRDefault="00216F04" w:rsidP="004C12E9">
            <w:pPr>
              <w:pStyle w:val="NormalWeb"/>
              <w:spacing w:before="0" w:beforeAutospacing="0" w:after="0" w:afterAutospacing="0"/>
              <w:jc w:val="center"/>
              <w:rPr>
                <w:rFonts w:ascii="Arial" w:hAnsi="Arial" w:cs="Arial"/>
              </w:rPr>
            </w:pPr>
            <w:r>
              <w:rPr>
                <w:rFonts w:ascii="Arial" w:hAnsi="Arial" w:cs="Arial"/>
              </w:rPr>
              <w:t>7</w:t>
            </w:r>
          </w:p>
        </w:tc>
        <w:tc>
          <w:tcPr>
            <w:tcW w:w="2375" w:type="dxa"/>
          </w:tcPr>
          <w:p w:rsidR="00216F04" w:rsidRDefault="00216F04" w:rsidP="004C12E9">
            <w:pPr>
              <w:pStyle w:val="NormalWeb"/>
              <w:spacing w:before="0" w:beforeAutospacing="0" w:after="0" w:afterAutospacing="0"/>
              <w:jc w:val="right"/>
              <w:rPr>
                <w:rFonts w:ascii="Arial" w:hAnsi="Arial" w:cs="Arial"/>
              </w:rPr>
            </w:pPr>
            <w:r>
              <w:rPr>
                <w:rFonts w:ascii="Arial" w:hAnsi="Arial" w:cs="Arial"/>
              </w:rPr>
              <w:t>21.14 hours</w:t>
            </w:r>
          </w:p>
        </w:tc>
      </w:tr>
      <w:tr w:rsidR="00216F04" w:rsidTr="004C12E9">
        <w:tc>
          <w:tcPr>
            <w:tcW w:w="2837" w:type="dxa"/>
          </w:tcPr>
          <w:p w:rsidR="00216F04" w:rsidRDefault="00216F04" w:rsidP="004C12E9">
            <w:pPr>
              <w:pStyle w:val="NormalWeb"/>
              <w:spacing w:before="0" w:beforeAutospacing="0" w:after="0" w:afterAutospacing="0"/>
              <w:jc w:val="center"/>
              <w:rPr>
                <w:rFonts w:ascii="Arial" w:hAnsi="Arial" w:cs="Arial"/>
              </w:rPr>
            </w:pPr>
            <w:r>
              <w:rPr>
                <w:rFonts w:ascii="Arial" w:hAnsi="Arial" w:cs="Arial"/>
              </w:rPr>
              <w:t>2</w:t>
            </w:r>
          </w:p>
        </w:tc>
        <w:tc>
          <w:tcPr>
            <w:tcW w:w="2375" w:type="dxa"/>
          </w:tcPr>
          <w:p w:rsidR="00216F04" w:rsidRDefault="00216F04" w:rsidP="004C12E9">
            <w:pPr>
              <w:pStyle w:val="NormalWeb"/>
              <w:spacing w:before="0" w:beforeAutospacing="0" w:after="0" w:afterAutospacing="0"/>
              <w:jc w:val="center"/>
              <w:rPr>
                <w:rFonts w:ascii="Arial" w:hAnsi="Arial" w:cs="Arial"/>
              </w:rPr>
            </w:pPr>
            <w:r>
              <w:rPr>
                <w:rFonts w:ascii="Arial" w:hAnsi="Arial" w:cs="Arial"/>
              </w:rPr>
              <w:t>6.04 hours</w:t>
            </w:r>
          </w:p>
        </w:tc>
        <w:tc>
          <w:tcPr>
            <w:tcW w:w="2375" w:type="dxa"/>
          </w:tcPr>
          <w:p w:rsidR="00216F04" w:rsidRDefault="00216F04" w:rsidP="004C12E9">
            <w:pPr>
              <w:pStyle w:val="NormalWeb"/>
              <w:spacing w:before="0" w:beforeAutospacing="0" w:after="0" w:afterAutospacing="0"/>
              <w:jc w:val="center"/>
              <w:rPr>
                <w:rFonts w:ascii="Arial" w:hAnsi="Arial" w:cs="Arial"/>
              </w:rPr>
            </w:pPr>
            <w:r>
              <w:rPr>
                <w:rFonts w:ascii="Arial" w:hAnsi="Arial" w:cs="Arial"/>
              </w:rPr>
              <w:t>8</w:t>
            </w:r>
          </w:p>
        </w:tc>
        <w:tc>
          <w:tcPr>
            <w:tcW w:w="2375" w:type="dxa"/>
          </w:tcPr>
          <w:p w:rsidR="00216F04" w:rsidRDefault="00216F04" w:rsidP="004C12E9">
            <w:pPr>
              <w:pStyle w:val="NormalWeb"/>
              <w:spacing w:before="0" w:beforeAutospacing="0" w:after="0" w:afterAutospacing="0"/>
              <w:jc w:val="right"/>
              <w:rPr>
                <w:rFonts w:ascii="Arial" w:hAnsi="Arial" w:cs="Arial"/>
              </w:rPr>
            </w:pPr>
            <w:r>
              <w:rPr>
                <w:rFonts w:ascii="Arial" w:hAnsi="Arial" w:cs="Arial"/>
              </w:rPr>
              <w:t>24.16 hours</w:t>
            </w:r>
          </w:p>
        </w:tc>
      </w:tr>
      <w:tr w:rsidR="00216F04" w:rsidTr="004C12E9">
        <w:tc>
          <w:tcPr>
            <w:tcW w:w="2837" w:type="dxa"/>
          </w:tcPr>
          <w:p w:rsidR="00216F04" w:rsidRDefault="00216F04" w:rsidP="004C12E9">
            <w:pPr>
              <w:pStyle w:val="NormalWeb"/>
              <w:spacing w:before="0" w:beforeAutospacing="0" w:after="0" w:afterAutospacing="0"/>
              <w:jc w:val="center"/>
              <w:rPr>
                <w:rFonts w:ascii="Arial" w:hAnsi="Arial" w:cs="Arial"/>
              </w:rPr>
            </w:pPr>
            <w:r>
              <w:rPr>
                <w:rFonts w:ascii="Arial" w:hAnsi="Arial" w:cs="Arial"/>
              </w:rPr>
              <w:t>3</w:t>
            </w:r>
          </w:p>
        </w:tc>
        <w:tc>
          <w:tcPr>
            <w:tcW w:w="2375" w:type="dxa"/>
          </w:tcPr>
          <w:p w:rsidR="00216F04" w:rsidRDefault="00216F04" w:rsidP="004C12E9">
            <w:pPr>
              <w:pStyle w:val="NormalWeb"/>
              <w:spacing w:before="0" w:beforeAutospacing="0" w:after="0" w:afterAutospacing="0"/>
              <w:jc w:val="center"/>
              <w:rPr>
                <w:rFonts w:ascii="Arial" w:hAnsi="Arial" w:cs="Arial"/>
              </w:rPr>
            </w:pPr>
            <w:r>
              <w:rPr>
                <w:rFonts w:ascii="Arial" w:hAnsi="Arial" w:cs="Arial"/>
              </w:rPr>
              <w:t>9.06 hours</w:t>
            </w:r>
          </w:p>
        </w:tc>
        <w:tc>
          <w:tcPr>
            <w:tcW w:w="2375" w:type="dxa"/>
          </w:tcPr>
          <w:p w:rsidR="00216F04" w:rsidRDefault="00216F04" w:rsidP="004C12E9">
            <w:pPr>
              <w:pStyle w:val="NormalWeb"/>
              <w:spacing w:before="0" w:beforeAutospacing="0" w:after="0" w:afterAutospacing="0"/>
              <w:jc w:val="center"/>
              <w:rPr>
                <w:rFonts w:ascii="Arial" w:hAnsi="Arial" w:cs="Arial"/>
              </w:rPr>
            </w:pPr>
            <w:r>
              <w:rPr>
                <w:rFonts w:ascii="Arial" w:hAnsi="Arial" w:cs="Arial"/>
              </w:rPr>
              <w:t>9</w:t>
            </w:r>
          </w:p>
        </w:tc>
        <w:tc>
          <w:tcPr>
            <w:tcW w:w="2375" w:type="dxa"/>
          </w:tcPr>
          <w:p w:rsidR="00216F04" w:rsidRDefault="00216F04" w:rsidP="004C12E9">
            <w:pPr>
              <w:pStyle w:val="NormalWeb"/>
              <w:spacing w:before="0" w:beforeAutospacing="0" w:after="0" w:afterAutospacing="0"/>
              <w:jc w:val="right"/>
              <w:rPr>
                <w:rFonts w:ascii="Arial" w:hAnsi="Arial" w:cs="Arial"/>
              </w:rPr>
            </w:pPr>
            <w:r>
              <w:rPr>
                <w:rFonts w:ascii="Arial" w:hAnsi="Arial" w:cs="Arial"/>
              </w:rPr>
              <w:t>27.18 hours</w:t>
            </w:r>
          </w:p>
        </w:tc>
      </w:tr>
      <w:tr w:rsidR="00216F04" w:rsidTr="004C12E9">
        <w:tc>
          <w:tcPr>
            <w:tcW w:w="2837" w:type="dxa"/>
          </w:tcPr>
          <w:p w:rsidR="00216F04" w:rsidRDefault="00216F04" w:rsidP="004C12E9">
            <w:pPr>
              <w:pStyle w:val="NormalWeb"/>
              <w:spacing w:before="0" w:beforeAutospacing="0" w:after="0" w:afterAutospacing="0"/>
              <w:jc w:val="center"/>
              <w:rPr>
                <w:rFonts w:ascii="Arial" w:hAnsi="Arial" w:cs="Arial"/>
              </w:rPr>
            </w:pPr>
            <w:r>
              <w:rPr>
                <w:rFonts w:ascii="Arial" w:hAnsi="Arial" w:cs="Arial"/>
              </w:rPr>
              <w:t>4</w:t>
            </w:r>
          </w:p>
        </w:tc>
        <w:tc>
          <w:tcPr>
            <w:tcW w:w="2375" w:type="dxa"/>
          </w:tcPr>
          <w:p w:rsidR="00216F04" w:rsidRDefault="00216F04" w:rsidP="004C12E9">
            <w:pPr>
              <w:pStyle w:val="NormalWeb"/>
              <w:spacing w:before="0" w:beforeAutospacing="0" w:after="0" w:afterAutospacing="0"/>
              <w:jc w:val="center"/>
              <w:rPr>
                <w:rFonts w:ascii="Arial" w:hAnsi="Arial" w:cs="Arial"/>
              </w:rPr>
            </w:pPr>
            <w:r>
              <w:rPr>
                <w:rFonts w:ascii="Arial" w:hAnsi="Arial" w:cs="Arial"/>
              </w:rPr>
              <w:t>12.80 hours</w:t>
            </w:r>
          </w:p>
        </w:tc>
        <w:tc>
          <w:tcPr>
            <w:tcW w:w="2375" w:type="dxa"/>
          </w:tcPr>
          <w:p w:rsidR="00216F04" w:rsidRDefault="00216F04" w:rsidP="004C12E9">
            <w:pPr>
              <w:pStyle w:val="NormalWeb"/>
              <w:spacing w:before="0" w:beforeAutospacing="0" w:after="0" w:afterAutospacing="0"/>
              <w:jc w:val="center"/>
              <w:rPr>
                <w:rFonts w:ascii="Arial" w:hAnsi="Arial" w:cs="Arial"/>
              </w:rPr>
            </w:pPr>
            <w:r>
              <w:rPr>
                <w:rFonts w:ascii="Arial" w:hAnsi="Arial" w:cs="Arial"/>
              </w:rPr>
              <w:t>10</w:t>
            </w:r>
          </w:p>
        </w:tc>
        <w:tc>
          <w:tcPr>
            <w:tcW w:w="2375" w:type="dxa"/>
          </w:tcPr>
          <w:p w:rsidR="00216F04" w:rsidRDefault="00216F04" w:rsidP="004C12E9">
            <w:pPr>
              <w:pStyle w:val="NormalWeb"/>
              <w:spacing w:before="0" w:beforeAutospacing="0" w:after="0" w:afterAutospacing="0"/>
              <w:jc w:val="right"/>
              <w:rPr>
                <w:rFonts w:ascii="Arial" w:hAnsi="Arial" w:cs="Arial"/>
              </w:rPr>
            </w:pPr>
            <w:r>
              <w:rPr>
                <w:rFonts w:ascii="Arial" w:hAnsi="Arial" w:cs="Arial"/>
              </w:rPr>
              <w:t>30.20 hours</w:t>
            </w:r>
          </w:p>
        </w:tc>
      </w:tr>
      <w:tr w:rsidR="00216F04" w:rsidTr="004C12E9">
        <w:tc>
          <w:tcPr>
            <w:tcW w:w="2837" w:type="dxa"/>
          </w:tcPr>
          <w:p w:rsidR="00216F04" w:rsidRDefault="00216F04" w:rsidP="004C12E9">
            <w:pPr>
              <w:pStyle w:val="NormalWeb"/>
              <w:spacing w:before="0" w:beforeAutospacing="0" w:after="0" w:afterAutospacing="0"/>
              <w:jc w:val="center"/>
              <w:rPr>
                <w:rFonts w:ascii="Arial" w:hAnsi="Arial" w:cs="Arial"/>
              </w:rPr>
            </w:pPr>
            <w:r>
              <w:rPr>
                <w:rFonts w:ascii="Arial" w:hAnsi="Arial" w:cs="Arial"/>
              </w:rPr>
              <w:t>5</w:t>
            </w:r>
          </w:p>
        </w:tc>
        <w:tc>
          <w:tcPr>
            <w:tcW w:w="2375" w:type="dxa"/>
          </w:tcPr>
          <w:p w:rsidR="00216F04" w:rsidRDefault="00216F04" w:rsidP="004C12E9">
            <w:pPr>
              <w:pStyle w:val="NormalWeb"/>
              <w:spacing w:before="0" w:beforeAutospacing="0" w:after="0" w:afterAutospacing="0"/>
              <w:jc w:val="center"/>
              <w:rPr>
                <w:rFonts w:ascii="Arial" w:hAnsi="Arial" w:cs="Arial"/>
              </w:rPr>
            </w:pPr>
            <w:r>
              <w:rPr>
                <w:rFonts w:ascii="Arial" w:hAnsi="Arial" w:cs="Arial"/>
              </w:rPr>
              <w:t>15.10 hours</w:t>
            </w:r>
          </w:p>
        </w:tc>
        <w:tc>
          <w:tcPr>
            <w:tcW w:w="2375" w:type="dxa"/>
          </w:tcPr>
          <w:p w:rsidR="00216F04" w:rsidRDefault="00216F04" w:rsidP="004C12E9">
            <w:pPr>
              <w:pStyle w:val="NormalWeb"/>
              <w:spacing w:before="0" w:beforeAutospacing="0" w:after="0" w:afterAutospacing="0"/>
              <w:jc w:val="center"/>
              <w:rPr>
                <w:rFonts w:ascii="Arial" w:hAnsi="Arial" w:cs="Arial"/>
              </w:rPr>
            </w:pPr>
            <w:r>
              <w:rPr>
                <w:rFonts w:ascii="Arial" w:hAnsi="Arial" w:cs="Arial"/>
              </w:rPr>
              <w:t>11</w:t>
            </w:r>
          </w:p>
        </w:tc>
        <w:tc>
          <w:tcPr>
            <w:tcW w:w="2375" w:type="dxa"/>
          </w:tcPr>
          <w:p w:rsidR="00216F04" w:rsidRDefault="00216F04" w:rsidP="004C12E9">
            <w:pPr>
              <w:pStyle w:val="NormalWeb"/>
              <w:spacing w:before="0" w:beforeAutospacing="0" w:after="0" w:afterAutospacing="0"/>
              <w:jc w:val="right"/>
              <w:rPr>
                <w:rFonts w:ascii="Arial" w:hAnsi="Arial" w:cs="Arial"/>
              </w:rPr>
            </w:pPr>
            <w:r>
              <w:rPr>
                <w:rFonts w:ascii="Arial" w:hAnsi="Arial" w:cs="Arial"/>
              </w:rPr>
              <w:t>33.22 hours</w:t>
            </w:r>
          </w:p>
        </w:tc>
      </w:tr>
      <w:tr w:rsidR="00216F04" w:rsidTr="004C12E9">
        <w:tc>
          <w:tcPr>
            <w:tcW w:w="2837" w:type="dxa"/>
          </w:tcPr>
          <w:p w:rsidR="00216F04" w:rsidRDefault="00216F04" w:rsidP="004C12E9">
            <w:pPr>
              <w:pStyle w:val="NormalWeb"/>
              <w:spacing w:before="0" w:beforeAutospacing="0" w:after="0" w:afterAutospacing="0"/>
              <w:jc w:val="center"/>
              <w:rPr>
                <w:rFonts w:ascii="Arial" w:hAnsi="Arial" w:cs="Arial"/>
              </w:rPr>
            </w:pPr>
            <w:r>
              <w:rPr>
                <w:rFonts w:ascii="Arial" w:hAnsi="Arial" w:cs="Arial"/>
              </w:rPr>
              <w:t>6</w:t>
            </w:r>
          </w:p>
        </w:tc>
        <w:tc>
          <w:tcPr>
            <w:tcW w:w="2375" w:type="dxa"/>
          </w:tcPr>
          <w:p w:rsidR="00216F04" w:rsidRDefault="00216F04" w:rsidP="004C12E9">
            <w:pPr>
              <w:pStyle w:val="NormalWeb"/>
              <w:spacing w:before="0" w:beforeAutospacing="0" w:after="0" w:afterAutospacing="0"/>
              <w:jc w:val="center"/>
              <w:rPr>
                <w:rFonts w:ascii="Arial" w:hAnsi="Arial" w:cs="Arial"/>
              </w:rPr>
            </w:pPr>
            <w:r>
              <w:rPr>
                <w:rFonts w:ascii="Arial" w:hAnsi="Arial" w:cs="Arial"/>
              </w:rPr>
              <w:t>18.12 hours</w:t>
            </w:r>
          </w:p>
        </w:tc>
        <w:tc>
          <w:tcPr>
            <w:tcW w:w="2375" w:type="dxa"/>
          </w:tcPr>
          <w:p w:rsidR="00216F04" w:rsidRDefault="00216F04" w:rsidP="004C12E9">
            <w:pPr>
              <w:pStyle w:val="NormalWeb"/>
              <w:spacing w:before="0" w:beforeAutospacing="0" w:after="0" w:afterAutospacing="0"/>
              <w:jc w:val="center"/>
              <w:rPr>
                <w:rFonts w:ascii="Arial" w:hAnsi="Arial" w:cs="Arial"/>
              </w:rPr>
            </w:pPr>
            <w:r>
              <w:rPr>
                <w:rFonts w:ascii="Arial" w:hAnsi="Arial" w:cs="Arial"/>
              </w:rPr>
              <w:t>12</w:t>
            </w:r>
          </w:p>
        </w:tc>
        <w:tc>
          <w:tcPr>
            <w:tcW w:w="2375" w:type="dxa"/>
          </w:tcPr>
          <w:p w:rsidR="00216F04" w:rsidRDefault="00216F04" w:rsidP="004C12E9">
            <w:pPr>
              <w:pStyle w:val="NormalWeb"/>
              <w:spacing w:before="0" w:beforeAutospacing="0" w:after="0" w:afterAutospacing="0"/>
              <w:jc w:val="right"/>
              <w:rPr>
                <w:rFonts w:ascii="Arial" w:hAnsi="Arial" w:cs="Arial"/>
              </w:rPr>
            </w:pPr>
            <w:r>
              <w:rPr>
                <w:rFonts w:ascii="Arial" w:hAnsi="Arial" w:cs="Arial"/>
              </w:rPr>
              <w:t>36.25 hours</w:t>
            </w:r>
          </w:p>
        </w:tc>
      </w:tr>
    </w:tbl>
    <w:p w:rsidR="00216F04" w:rsidRDefault="00216F04" w:rsidP="00216F04">
      <w:pPr>
        <w:pStyle w:val="NormalWeb"/>
        <w:spacing w:before="0" w:beforeAutospacing="0" w:after="0" w:afterAutospacing="0"/>
        <w:ind w:left="720"/>
        <w:jc w:val="both"/>
        <w:rPr>
          <w:rFonts w:ascii="Arial" w:hAnsi="Arial" w:cs="Arial"/>
        </w:rPr>
      </w:pPr>
    </w:p>
    <w:p w:rsidR="00216F04" w:rsidRDefault="00216F04" w:rsidP="00216F04">
      <w:pPr>
        <w:pStyle w:val="NormalWeb"/>
        <w:spacing w:before="0" w:beforeAutospacing="0" w:after="0" w:afterAutospacing="0"/>
        <w:ind w:left="720"/>
        <w:jc w:val="both"/>
        <w:rPr>
          <w:rFonts w:ascii="Arial" w:hAnsi="Arial" w:cs="Arial"/>
          <w:i/>
        </w:rPr>
      </w:pPr>
      <w:r w:rsidRPr="009B17F4">
        <w:rPr>
          <w:rFonts w:ascii="Arial" w:hAnsi="Arial" w:cs="Arial"/>
          <w:i/>
        </w:rPr>
        <w:t>Note: Additional entitlement as calculated as follows: 36.25 hours</w:t>
      </w:r>
      <w:r>
        <w:rPr>
          <w:rFonts w:ascii="Arial" w:hAnsi="Arial" w:cs="Arial"/>
          <w:i/>
        </w:rPr>
        <w:t xml:space="preserve"> </w:t>
      </w:r>
      <w:r w:rsidRPr="009B17F4">
        <w:rPr>
          <w:rFonts w:ascii="Arial" w:hAnsi="Arial" w:cs="Arial"/>
          <w:i/>
        </w:rPr>
        <w:t>/</w:t>
      </w:r>
      <w:r>
        <w:rPr>
          <w:rFonts w:ascii="Arial" w:hAnsi="Arial" w:cs="Arial"/>
          <w:i/>
        </w:rPr>
        <w:t xml:space="preserve"> </w:t>
      </w:r>
      <w:r w:rsidRPr="009B17F4">
        <w:rPr>
          <w:rFonts w:ascii="Arial" w:hAnsi="Arial" w:cs="Arial"/>
          <w:i/>
        </w:rPr>
        <w:t>12 = 3.02 hours for every completed month.  This is pro-rated for part time staff.</w:t>
      </w:r>
    </w:p>
    <w:p w:rsidR="004935E8" w:rsidRDefault="004935E8" w:rsidP="004935E8">
      <w:pPr>
        <w:pStyle w:val="NormalWeb"/>
        <w:spacing w:before="0" w:beforeAutospacing="0" w:after="0" w:afterAutospacing="0"/>
        <w:ind w:left="720"/>
        <w:jc w:val="both"/>
        <w:rPr>
          <w:rFonts w:ascii="Arial" w:hAnsi="Arial" w:cs="Arial"/>
          <w:b/>
        </w:rPr>
      </w:pPr>
    </w:p>
    <w:p w:rsidR="00A5750A" w:rsidRDefault="00A5750A" w:rsidP="00784D21">
      <w:pPr>
        <w:pStyle w:val="NormalWeb"/>
        <w:spacing w:before="0" w:beforeAutospacing="0" w:after="0" w:afterAutospacing="0"/>
        <w:ind w:firstLine="720"/>
        <w:jc w:val="both"/>
        <w:rPr>
          <w:rFonts w:ascii="Arial" w:hAnsi="Arial" w:cs="Arial"/>
          <w:b/>
        </w:rPr>
      </w:pPr>
    </w:p>
    <w:p w:rsidR="004935E8" w:rsidRPr="00A5750A" w:rsidRDefault="004935E8" w:rsidP="00784D21">
      <w:pPr>
        <w:pStyle w:val="NormalWeb"/>
        <w:spacing w:before="0" w:beforeAutospacing="0" w:after="0" w:afterAutospacing="0"/>
        <w:ind w:firstLine="720"/>
        <w:jc w:val="both"/>
        <w:rPr>
          <w:rFonts w:ascii="Arial" w:hAnsi="Arial" w:cs="Arial"/>
          <w:b/>
          <w:u w:val="single"/>
        </w:rPr>
      </w:pPr>
      <w:r w:rsidRPr="00A5750A">
        <w:rPr>
          <w:rFonts w:ascii="Arial" w:hAnsi="Arial" w:cs="Arial"/>
          <w:b/>
          <w:u w:val="single"/>
        </w:rPr>
        <w:t>APPENDIX C</w:t>
      </w:r>
    </w:p>
    <w:p w:rsidR="004935E8" w:rsidRDefault="004935E8" w:rsidP="004935E8">
      <w:pPr>
        <w:pStyle w:val="NormalWeb"/>
        <w:spacing w:before="0" w:beforeAutospacing="0" w:after="0" w:afterAutospacing="0"/>
        <w:ind w:left="720"/>
        <w:jc w:val="both"/>
        <w:rPr>
          <w:rFonts w:ascii="Arial" w:hAnsi="Arial" w:cs="Arial"/>
          <w:b/>
        </w:rPr>
      </w:pPr>
    </w:p>
    <w:p w:rsidR="004935E8" w:rsidRPr="004935E8" w:rsidRDefault="004935E8" w:rsidP="00172333">
      <w:pPr>
        <w:pStyle w:val="NormalWeb"/>
        <w:numPr>
          <w:ilvl w:val="0"/>
          <w:numId w:val="21"/>
        </w:numPr>
        <w:spacing w:before="0" w:beforeAutospacing="0" w:after="0" w:afterAutospacing="0"/>
        <w:jc w:val="both"/>
        <w:rPr>
          <w:rFonts w:ascii="Arial" w:hAnsi="Arial" w:cs="Arial"/>
          <w:b/>
          <w:u w:val="single"/>
        </w:rPr>
      </w:pPr>
      <w:r w:rsidRPr="004935E8">
        <w:rPr>
          <w:rFonts w:ascii="Arial" w:hAnsi="Arial" w:cs="Arial"/>
          <w:b/>
          <w:u w:val="single"/>
        </w:rPr>
        <w:t>How is Full Year/ Part-time Entitlement calculated?</w:t>
      </w:r>
    </w:p>
    <w:p w:rsidR="004935E8" w:rsidRPr="000E582F" w:rsidRDefault="004935E8" w:rsidP="004935E8">
      <w:pPr>
        <w:pStyle w:val="NormalWeb"/>
        <w:spacing w:before="0" w:beforeAutospacing="0" w:after="0" w:afterAutospacing="0"/>
        <w:ind w:left="720"/>
        <w:jc w:val="both"/>
        <w:rPr>
          <w:rFonts w:ascii="Arial" w:hAnsi="Arial" w:cs="Arial"/>
        </w:rPr>
      </w:pPr>
    </w:p>
    <w:p w:rsidR="004935E8" w:rsidRPr="000E582F" w:rsidRDefault="004935E8" w:rsidP="004935E8">
      <w:pPr>
        <w:pStyle w:val="NormalWeb"/>
        <w:spacing w:before="0" w:beforeAutospacing="0" w:after="0" w:afterAutospacing="0"/>
        <w:ind w:left="720"/>
        <w:jc w:val="both"/>
        <w:rPr>
          <w:rFonts w:ascii="Arial" w:hAnsi="Arial" w:cs="Arial"/>
        </w:rPr>
      </w:pPr>
      <w:r w:rsidRPr="000E582F">
        <w:rPr>
          <w:rFonts w:ascii="Arial" w:hAnsi="Arial" w:cs="Arial"/>
        </w:rPr>
        <w:t xml:space="preserve">The calculation for part-time hours is as follows: </w:t>
      </w:r>
    </w:p>
    <w:p w:rsidR="004935E8" w:rsidRPr="000E582F" w:rsidRDefault="004935E8" w:rsidP="004935E8">
      <w:pPr>
        <w:pStyle w:val="NormalWeb"/>
        <w:spacing w:before="0" w:beforeAutospacing="0" w:after="0" w:afterAutospacing="0"/>
        <w:ind w:left="720"/>
        <w:jc w:val="both"/>
        <w:rPr>
          <w:rFonts w:ascii="Arial" w:hAnsi="Arial" w:cs="Arial"/>
        </w:rPr>
      </w:pPr>
    </w:p>
    <w:p w:rsidR="004935E8" w:rsidRPr="00246469" w:rsidRDefault="004935E8" w:rsidP="004935E8">
      <w:pPr>
        <w:pStyle w:val="NormalWeb"/>
        <w:spacing w:before="0" w:beforeAutospacing="0" w:after="0" w:afterAutospacing="0"/>
        <w:ind w:left="1440"/>
        <w:jc w:val="both"/>
        <w:rPr>
          <w:rFonts w:ascii="Arial" w:hAnsi="Arial" w:cs="Arial"/>
          <w:sz w:val="22"/>
          <w:szCs w:val="22"/>
        </w:rPr>
      </w:pPr>
      <w:r w:rsidRPr="00246469">
        <w:rPr>
          <w:rFonts w:ascii="Arial" w:hAnsi="Arial" w:cs="Arial"/>
          <w:sz w:val="22"/>
          <w:szCs w:val="22"/>
        </w:rPr>
        <w:t>Full time Personal Holiday entitlement in hours (as calculated above) / hours in a full-time week x their contractual hours per week</w:t>
      </w:r>
    </w:p>
    <w:p w:rsidR="004935E8" w:rsidRPr="00246469" w:rsidRDefault="004935E8" w:rsidP="004935E8">
      <w:pPr>
        <w:pStyle w:val="NormalWeb"/>
        <w:spacing w:before="0" w:beforeAutospacing="0" w:after="0" w:afterAutospacing="0"/>
        <w:ind w:left="1440"/>
        <w:jc w:val="both"/>
        <w:rPr>
          <w:rFonts w:ascii="Arial" w:hAnsi="Arial" w:cs="Arial"/>
          <w:b/>
          <w:sz w:val="22"/>
          <w:szCs w:val="22"/>
        </w:rPr>
      </w:pPr>
      <w:r w:rsidRPr="00246469">
        <w:rPr>
          <w:rFonts w:ascii="Arial" w:hAnsi="Arial" w:cs="Arial"/>
          <w:b/>
          <w:sz w:val="22"/>
          <w:szCs w:val="22"/>
        </w:rPr>
        <w:t>Plus</w:t>
      </w:r>
    </w:p>
    <w:p w:rsidR="004935E8" w:rsidRPr="00246469" w:rsidRDefault="004935E8" w:rsidP="004935E8">
      <w:pPr>
        <w:pStyle w:val="NormalWeb"/>
        <w:spacing w:before="0" w:beforeAutospacing="0" w:after="0" w:afterAutospacing="0"/>
        <w:ind w:left="1440"/>
        <w:jc w:val="both"/>
        <w:rPr>
          <w:rFonts w:ascii="Arial" w:hAnsi="Arial" w:cs="Arial"/>
          <w:sz w:val="22"/>
          <w:szCs w:val="22"/>
        </w:rPr>
      </w:pPr>
      <w:r w:rsidRPr="00246469">
        <w:rPr>
          <w:rFonts w:ascii="Arial" w:hAnsi="Arial" w:cs="Arial"/>
          <w:sz w:val="22"/>
          <w:szCs w:val="22"/>
        </w:rPr>
        <w:t>Full time Fixed Leave entitlement in hours (as calculated above) / hours in a full-time week x their contractual hours per week</w:t>
      </w:r>
    </w:p>
    <w:p w:rsidR="004935E8" w:rsidRPr="000E582F" w:rsidRDefault="004935E8" w:rsidP="004935E8">
      <w:pPr>
        <w:pStyle w:val="NormalWeb"/>
        <w:spacing w:before="0" w:beforeAutospacing="0" w:after="0" w:afterAutospacing="0"/>
        <w:ind w:left="720"/>
        <w:jc w:val="both"/>
        <w:rPr>
          <w:rFonts w:ascii="Arial" w:hAnsi="Arial" w:cs="Arial"/>
        </w:rPr>
      </w:pPr>
    </w:p>
    <w:p w:rsidR="004935E8" w:rsidRPr="00246469" w:rsidRDefault="004935E8" w:rsidP="004935E8">
      <w:pPr>
        <w:pStyle w:val="Heading1"/>
        <w:ind w:firstLine="720"/>
        <w:rPr>
          <w:rFonts w:cs="Arial"/>
          <w:sz w:val="22"/>
          <w:szCs w:val="22"/>
        </w:rPr>
      </w:pPr>
      <w:bookmarkStart w:id="6" w:name="_Support_Example_(Employee"/>
      <w:bookmarkEnd w:id="6"/>
      <w:r w:rsidRPr="00246469">
        <w:rPr>
          <w:rFonts w:cs="Arial"/>
          <w:sz w:val="22"/>
          <w:szCs w:val="22"/>
        </w:rPr>
        <w:t>Examples:</w:t>
      </w:r>
    </w:p>
    <w:p w:rsidR="004935E8" w:rsidRPr="00DA5C22" w:rsidRDefault="004935E8" w:rsidP="004935E8">
      <w:pPr>
        <w:pStyle w:val="Heading1"/>
        <w:ind w:left="720"/>
        <w:rPr>
          <w:rFonts w:cs="Arial"/>
          <w:sz w:val="22"/>
          <w:szCs w:val="22"/>
          <w:u w:val="none"/>
        </w:rPr>
      </w:pPr>
      <w:r w:rsidRPr="00DA5C22">
        <w:rPr>
          <w:rFonts w:cs="Arial"/>
          <w:sz w:val="22"/>
          <w:szCs w:val="22"/>
          <w:u w:val="none"/>
        </w:rPr>
        <w:t xml:space="preserve">Part time Support Employee works 14.5 hours per week (with less than 5 years service): </w:t>
      </w:r>
    </w:p>
    <w:p w:rsidR="004935E8" w:rsidRPr="00246469" w:rsidRDefault="004935E8" w:rsidP="004935E8">
      <w:pPr>
        <w:pStyle w:val="NormalWeb"/>
        <w:spacing w:before="0" w:beforeAutospacing="0" w:after="0" w:afterAutospacing="0"/>
        <w:ind w:left="1440"/>
        <w:jc w:val="both"/>
        <w:rPr>
          <w:rFonts w:ascii="Arial" w:hAnsi="Arial" w:cs="Arial"/>
          <w:sz w:val="22"/>
          <w:szCs w:val="22"/>
        </w:rPr>
      </w:pPr>
      <w:r w:rsidRPr="00246469">
        <w:rPr>
          <w:rFonts w:ascii="Arial" w:hAnsi="Arial" w:cs="Arial"/>
          <w:sz w:val="22"/>
          <w:szCs w:val="22"/>
        </w:rPr>
        <w:t xml:space="preserve">152.25 hrs (full-time Personal Holiday entitlement in hours based on 21 days) / 36.25 hrs (hours in a full-time week) x 14.5 hrs (their contractual hours per week) = 60.9 hours per year. </w:t>
      </w:r>
    </w:p>
    <w:p w:rsidR="004935E8" w:rsidRPr="00246469" w:rsidRDefault="004935E8" w:rsidP="004935E8">
      <w:pPr>
        <w:pStyle w:val="NormalWeb"/>
        <w:spacing w:before="0" w:beforeAutospacing="0" w:after="0" w:afterAutospacing="0"/>
        <w:ind w:left="1440"/>
        <w:jc w:val="both"/>
        <w:rPr>
          <w:rFonts w:ascii="Arial" w:hAnsi="Arial" w:cs="Arial"/>
          <w:b/>
          <w:sz w:val="22"/>
          <w:szCs w:val="22"/>
        </w:rPr>
      </w:pPr>
      <w:r w:rsidRPr="00246469">
        <w:rPr>
          <w:rFonts w:ascii="Arial" w:hAnsi="Arial" w:cs="Arial"/>
          <w:b/>
          <w:sz w:val="22"/>
          <w:szCs w:val="22"/>
        </w:rPr>
        <w:t>Plus</w:t>
      </w:r>
    </w:p>
    <w:p w:rsidR="004935E8" w:rsidRPr="00246469" w:rsidRDefault="004935E8" w:rsidP="004935E8">
      <w:pPr>
        <w:pStyle w:val="NormalWeb"/>
        <w:spacing w:before="0" w:beforeAutospacing="0" w:after="0" w:afterAutospacing="0"/>
        <w:ind w:left="1440"/>
        <w:jc w:val="both"/>
        <w:rPr>
          <w:rFonts w:ascii="Arial" w:hAnsi="Arial" w:cs="Arial"/>
          <w:sz w:val="22"/>
          <w:szCs w:val="22"/>
        </w:rPr>
      </w:pPr>
      <w:r w:rsidRPr="00246469">
        <w:rPr>
          <w:rFonts w:ascii="Arial" w:hAnsi="Arial" w:cs="Arial"/>
          <w:sz w:val="22"/>
          <w:szCs w:val="22"/>
        </w:rPr>
        <w:t>101.5 hrs (full-time Fixed Leave entitlement in hours) / 36.25 hrs (hours in a full-time week) x 14.5 hrs (their contractual hours per week) = 40.6 hours per year</w:t>
      </w:r>
    </w:p>
    <w:p w:rsidR="004935E8" w:rsidRPr="000E582F" w:rsidRDefault="004935E8" w:rsidP="004935E8">
      <w:pPr>
        <w:pStyle w:val="NormalWeb"/>
        <w:spacing w:before="0" w:beforeAutospacing="0" w:after="0" w:afterAutospacing="0"/>
        <w:ind w:left="720"/>
        <w:jc w:val="both"/>
        <w:rPr>
          <w:rFonts w:ascii="Arial" w:hAnsi="Arial" w:cs="Arial"/>
        </w:rPr>
      </w:pPr>
    </w:p>
    <w:p w:rsidR="004935E8" w:rsidRPr="00246469" w:rsidRDefault="004935E8" w:rsidP="004935E8">
      <w:pPr>
        <w:pStyle w:val="NormalWeb"/>
        <w:spacing w:before="0" w:beforeAutospacing="0" w:after="0" w:afterAutospacing="0"/>
        <w:ind w:left="720"/>
        <w:jc w:val="both"/>
        <w:rPr>
          <w:rFonts w:ascii="Arial" w:hAnsi="Arial" w:cs="Arial"/>
          <w:b/>
          <w:sz w:val="22"/>
          <w:szCs w:val="22"/>
        </w:rPr>
      </w:pPr>
      <w:r w:rsidRPr="00246469">
        <w:rPr>
          <w:rFonts w:ascii="Arial" w:hAnsi="Arial" w:cs="Arial"/>
          <w:b/>
          <w:sz w:val="22"/>
          <w:szCs w:val="22"/>
        </w:rPr>
        <w:t>Total Entitlement (rounded to nearest 0.25 hours) = 101.5 Hours</w:t>
      </w:r>
    </w:p>
    <w:p w:rsidR="004935E8" w:rsidRPr="000E582F" w:rsidRDefault="004935E8" w:rsidP="004935E8">
      <w:pPr>
        <w:pStyle w:val="NormalWeb"/>
        <w:spacing w:before="0" w:beforeAutospacing="0" w:after="0" w:afterAutospacing="0"/>
        <w:ind w:left="720"/>
        <w:jc w:val="both"/>
        <w:rPr>
          <w:rFonts w:ascii="Arial" w:hAnsi="Arial" w:cs="Arial"/>
        </w:rPr>
      </w:pPr>
    </w:p>
    <w:p w:rsidR="004935E8" w:rsidRPr="00DA5C22" w:rsidRDefault="004935E8" w:rsidP="004935E8">
      <w:pPr>
        <w:pStyle w:val="Heading1"/>
        <w:ind w:left="709"/>
        <w:rPr>
          <w:rFonts w:cs="Arial"/>
          <w:sz w:val="22"/>
          <w:szCs w:val="22"/>
          <w:u w:val="none"/>
        </w:rPr>
      </w:pPr>
      <w:bookmarkStart w:id="7" w:name="_Academic_Example_(Employee"/>
      <w:bookmarkEnd w:id="7"/>
      <w:r w:rsidRPr="00DA5C22">
        <w:rPr>
          <w:rFonts w:cs="Arial"/>
          <w:sz w:val="22"/>
          <w:szCs w:val="22"/>
          <w:u w:val="none"/>
        </w:rPr>
        <w:t>Part time Academic Employee works 28 hours per week</w:t>
      </w:r>
    </w:p>
    <w:p w:rsidR="004935E8" w:rsidRPr="00246469" w:rsidRDefault="004935E8" w:rsidP="004935E8">
      <w:pPr>
        <w:pStyle w:val="NormalWeb"/>
        <w:spacing w:before="0" w:beforeAutospacing="0" w:after="0" w:afterAutospacing="0"/>
        <w:ind w:left="1440"/>
        <w:jc w:val="both"/>
        <w:rPr>
          <w:rFonts w:ascii="Arial" w:hAnsi="Arial" w:cs="Arial"/>
          <w:sz w:val="22"/>
          <w:szCs w:val="22"/>
        </w:rPr>
      </w:pPr>
      <w:r w:rsidRPr="00246469">
        <w:rPr>
          <w:rFonts w:ascii="Arial" w:hAnsi="Arial" w:cs="Arial"/>
          <w:sz w:val="22"/>
          <w:szCs w:val="22"/>
        </w:rPr>
        <w:t>224 hrs (full-time Personal Holiday entitlement in hours, based on 32 days) / 35 (hours in a full-time week) x 28 hrs (their contractual hours worked per week) = 179.2 hours per year</w:t>
      </w:r>
    </w:p>
    <w:p w:rsidR="004935E8" w:rsidRPr="00246469" w:rsidRDefault="004935E8" w:rsidP="004935E8">
      <w:pPr>
        <w:pStyle w:val="NormalWeb"/>
        <w:spacing w:before="0" w:beforeAutospacing="0" w:after="0" w:afterAutospacing="0"/>
        <w:ind w:left="1440"/>
        <w:jc w:val="both"/>
        <w:rPr>
          <w:rFonts w:ascii="Arial" w:hAnsi="Arial" w:cs="Arial"/>
          <w:b/>
          <w:sz w:val="22"/>
          <w:szCs w:val="22"/>
        </w:rPr>
      </w:pPr>
      <w:r w:rsidRPr="00246469">
        <w:rPr>
          <w:rFonts w:ascii="Arial" w:hAnsi="Arial" w:cs="Arial"/>
          <w:b/>
          <w:sz w:val="22"/>
          <w:szCs w:val="22"/>
        </w:rPr>
        <w:t>Plus</w:t>
      </w:r>
    </w:p>
    <w:p w:rsidR="004935E8" w:rsidRPr="00246469" w:rsidRDefault="004935E8" w:rsidP="004935E8">
      <w:pPr>
        <w:pStyle w:val="NormalWeb"/>
        <w:spacing w:before="0" w:beforeAutospacing="0" w:after="0" w:afterAutospacing="0"/>
        <w:ind w:left="1440"/>
        <w:jc w:val="both"/>
        <w:rPr>
          <w:rFonts w:ascii="Arial" w:hAnsi="Arial" w:cs="Arial"/>
          <w:sz w:val="22"/>
          <w:szCs w:val="22"/>
        </w:rPr>
      </w:pPr>
      <w:r w:rsidRPr="00246469">
        <w:rPr>
          <w:rFonts w:ascii="Arial" w:hAnsi="Arial" w:cs="Arial"/>
          <w:sz w:val="22"/>
          <w:szCs w:val="22"/>
        </w:rPr>
        <w:t>98 hrs (full-time Fixed Leave entitlement in hours) / 35 hrs (hours in a full-time week) x 28 hrs (their contractual hours per week) = 78.4 hours per year</w:t>
      </w:r>
    </w:p>
    <w:p w:rsidR="004935E8" w:rsidRDefault="004935E8" w:rsidP="004935E8">
      <w:pPr>
        <w:pStyle w:val="NormalWeb"/>
        <w:spacing w:before="0" w:beforeAutospacing="0" w:after="0" w:afterAutospacing="0"/>
        <w:ind w:left="720"/>
        <w:jc w:val="both"/>
        <w:rPr>
          <w:rFonts w:ascii="Arial" w:hAnsi="Arial" w:cs="Arial"/>
          <w:b/>
        </w:rPr>
      </w:pPr>
    </w:p>
    <w:p w:rsidR="004935E8" w:rsidRDefault="004935E8" w:rsidP="004935E8">
      <w:pPr>
        <w:pStyle w:val="NormalWeb"/>
        <w:spacing w:before="0" w:beforeAutospacing="0" w:after="0" w:afterAutospacing="0"/>
        <w:ind w:left="720"/>
        <w:jc w:val="both"/>
        <w:rPr>
          <w:rFonts w:ascii="Arial" w:hAnsi="Arial" w:cs="Arial"/>
          <w:b/>
          <w:sz w:val="22"/>
          <w:szCs w:val="22"/>
        </w:rPr>
      </w:pPr>
      <w:r w:rsidRPr="00246469">
        <w:rPr>
          <w:rFonts w:ascii="Arial" w:hAnsi="Arial" w:cs="Arial"/>
          <w:b/>
          <w:sz w:val="22"/>
          <w:szCs w:val="22"/>
        </w:rPr>
        <w:t>Total Entitlement (rounded to nearest 0.25 hours) = 257.5 Hours</w:t>
      </w:r>
    </w:p>
    <w:p w:rsidR="00DA5C22" w:rsidRDefault="00DA5C22" w:rsidP="00DA5C22">
      <w:pPr>
        <w:ind w:left="731" w:firstLine="11"/>
        <w:rPr>
          <w:rFonts w:ascii="Arial" w:hAnsi="Arial" w:cs="Arial"/>
          <w:b/>
          <w:lang w:eastAsia="en-US"/>
        </w:rPr>
      </w:pPr>
    </w:p>
    <w:p w:rsidR="00DA5C22" w:rsidRPr="00172333" w:rsidRDefault="00DA5C22" w:rsidP="00172333">
      <w:pPr>
        <w:pStyle w:val="ListParagraph"/>
        <w:numPr>
          <w:ilvl w:val="0"/>
          <w:numId w:val="21"/>
        </w:numPr>
        <w:rPr>
          <w:rFonts w:ascii="Arial" w:hAnsi="Arial" w:cs="Arial"/>
          <w:b/>
          <w:u w:val="single"/>
          <w:lang w:eastAsia="en-US"/>
        </w:rPr>
      </w:pPr>
      <w:r w:rsidRPr="00172333">
        <w:rPr>
          <w:rFonts w:ascii="Arial" w:hAnsi="Arial" w:cs="Arial"/>
          <w:b/>
          <w:u w:val="single"/>
          <w:lang w:eastAsia="en-US"/>
        </w:rPr>
        <w:t>How is Full-Time/ Part Year calculated</w:t>
      </w:r>
    </w:p>
    <w:p w:rsidR="00DA5C22" w:rsidRDefault="00DA5C22" w:rsidP="00DA5C22">
      <w:pPr>
        <w:ind w:left="731" w:firstLine="11"/>
        <w:rPr>
          <w:rFonts w:ascii="Arial" w:hAnsi="Arial" w:cs="Arial"/>
          <w:lang w:eastAsia="en-US"/>
        </w:rPr>
      </w:pPr>
      <w:r w:rsidRPr="000E582F">
        <w:rPr>
          <w:rFonts w:ascii="Arial" w:hAnsi="Arial" w:cs="Arial"/>
          <w:lang w:eastAsia="en-US"/>
        </w:rPr>
        <w:t xml:space="preserve"> </w:t>
      </w:r>
    </w:p>
    <w:p w:rsidR="00DA5C22" w:rsidRPr="000E582F" w:rsidRDefault="00DA5C22" w:rsidP="00DA5C22">
      <w:pPr>
        <w:pStyle w:val="NormalWeb"/>
        <w:spacing w:before="0" w:beforeAutospacing="0" w:after="0" w:afterAutospacing="0"/>
        <w:ind w:left="720"/>
        <w:jc w:val="both"/>
        <w:rPr>
          <w:rFonts w:ascii="Arial" w:hAnsi="Arial" w:cs="Arial"/>
        </w:rPr>
      </w:pPr>
      <w:r w:rsidRPr="000E582F">
        <w:rPr>
          <w:rFonts w:ascii="Arial" w:hAnsi="Arial" w:cs="Arial"/>
        </w:rPr>
        <w:t xml:space="preserve">The calculation for </w:t>
      </w:r>
      <w:r>
        <w:rPr>
          <w:rFonts w:ascii="Arial" w:hAnsi="Arial" w:cs="Arial"/>
        </w:rPr>
        <w:t>a full time member of staff working part of the leave year</w:t>
      </w:r>
      <w:r w:rsidRPr="000E582F">
        <w:rPr>
          <w:rFonts w:ascii="Arial" w:hAnsi="Arial" w:cs="Arial"/>
        </w:rPr>
        <w:t xml:space="preserve"> is as follows: </w:t>
      </w:r>
    </w:p>
    <w:p w:rsidR="00DA5C22" w:rsidRPr="000E582F" w:rsidRDefault="00DA5C22" w:rsidP="00DA5C22">
      <w:pPr>
        <w:ind w:left="731" w:firstLine="11"/>
        <w:rPr>
          <w:rFonts w:ascii="Arial" w:hAnsi="Arial" w:cs="Arial"/>
          <w:lang w:eastAsia="en-US"/>
        </w:rPr>
      </w:pPr>
    </w:p>
    <w:p w:rsidR="00DA5C22" w:rsidRPr="00246469" w:rsidRDefault="00DA5C22" w:rsidP="00DA5C22">
      <w:pPr>
        <w:ind w:left="1418"/>
        <w:rPr>
          <w:rFonts w:ascii="Arial" w:hAnsi="Arial" w:cs="Arial"/>
          <w:sz w:val="22"/>
          <w:szCs w:val="22"/>
          <w:lang w:eastAsia="en-US"/>
        </w:rPr>
      </w:pPr>
      <w:r w:rsidRPr="00246469">
        <w:rPr>
          <w:rFonts w:ascii="Arial" w:hAnsi="Arial" w:cs="Arial"/>
          <w:sz w:val="22"/>
          <w:szCs w:val="22"/>
          <w:lang w:eastAsia="en-US"/>
        </w:rPr>
        <w:t xml:space="preserve">The full year Personal Holiday entitlement  (in hours) / 12 (months in the year) * x number of full months worked in the holiday year </w:t>
      </w:r>
    </w:p>
    <w:p w:rsidR="00DA5C22" w:rsidRPr="00246469" w:rsidRDefault="00DA5C22" w:rsidP="00DA5C22">
      <w:pPr>
        <w:ind w:left="1429"/>
        <w:rPr>
          <w:rFonts w:ascii="Arial" w:hAnsi="Arial" w:cs="Arial"/>
          <w:b/>
          <w:sz w:val="22"/>
          <w:szCs w:val="22"/>
          <w:lang w:eastAsia="en-US"/>
        </w:rPr>
      </w:pPr>
      <w:r w:rsidRPr="00246469">
        <w:rPr>
          <w:rFonts w:ascii="Arial" w:hAnsi="Arial" w:cs="Arial"/>
          <w:b/>
          <w:sz w:val="22"/>
          <w:szCs w:val="22"/>
          <w:lang w:eastAsia="en-US"/>
        </w:rPr>
        <w:t>Plus</w:t>
      </w:r>
    </w:p>
    <w:p w:rsidR="00DA5C22" w:rsidRPr="00246469" w:rsidRDefault="00DA5C22" w:rsidP="00DA5C22">
      <w:pPr>
        <w:ind w:left="1429"/>
        <w:rPr>
          <w:rFonts w:ascii="Arial" w:hAnsi="Arial" w:cs="Arial"/>
          <w:sz w:val="22"/>
          <w:szCs w:val="22"/>
          <w:lang w:eastAsia="en-US"/>
        </w:rPr>
      </w:pPr>
      <w:r w:rsidRPr="00246469">
        <w:rPr>
          <w:rFonts w:ascii="Arial" w:hAnsi="Arial" w:cs="Arial"/>
          <w:sz w:val="22"/>
          <w:szCs w:val="22"/>
          <w:lang w:eastAsia="en-US"/>
        </w:rPr>
        <w:t>Fixed Leave entitlement (in hours) / 12 (months in the year) x number of full months worked in the holiday year</w:t>
      </w:r>
    </w:p>
    <w:p w:rsidR="00DA5C22" w:rsidRPr="000E582F" w:rsidRDefault="00DA5C22" w:rsidP="00DA5C22">
      <w:pPr>
        <w:ind w:left="709"/>
        <w:rPr>
          <w:rFonts w:ascii="Arial" w:hAnsi="Arial" w:cs="Arial"/>
          <w:lang w:eastAsia="en-US"/>
        </w:rPr>
      </w:pPr>
    </w:p>
    <w:p w:rsidR="00DA5C22" w:rsidRDefault="00DA5C22" w:rsidP="00DA5C22">
      <w:pPr>
        <w:ind w:left="709"/>
        <w:jc w:val="both"/>
        <w:rPr>
          <w:rFonts w:ascii="Arial" w:hAnsi="Arial" w:cs="Arial"/>
          <w:sz w:val="20"/>
          <w:szCs w:val="20"/>
          <w:lang w:eastAsia="en-US"/>
        </w:rPr>
      </w:pPr>
      <w:r w:rsidRPr="000E582F">
        <w:rPr>
          <w:rFonts w:ascii="Arial" w:hAnsi="Arial" w:cs="Arial"/>
          <w:lang w:eastAsia="en-US"/>
        </w:rPr>
        <w:t xml:space="preserve">* </w:t>
      </w:r>
      <w:r w:rsidRPr="00F44F0E">
        <w:rPr>
          <w:rFonts w:ascii="Arial" w:hAnsi="Arial" w:cs="Arial"/>
          <w:sz w:val="20"/>
          <w:szCs w:val="20"/>
          <w:lang w:eastAsia="en-US"/>
        </w:rPr>
        <w:t xml:space="preserve">This is rounded </w:t>
      </w:r>
      <w:r w:rsidRPr="00F44F0E">
        <w:rPr>
          <w:rFonts w:ascii="Arial" w:hAnsi="Arial" w:cs="Arial"/>
          <w:sz w:val="20"/>
          <w:szCs w:val="20"/>
        </w:rPr>
        <w:t>to the closest  decimal points</w:t>
      </w:r>
      <w:r w:rsidRPr="00F44F0E">
        <w:rPr>
          <w:rFonts w:ascii="Arial" w:hAnsi="Arial" w:cs="Arial"/>
          <w:sz w:val="20"/>
          <w:szCs w:val="20"/>
          <w:lang w:eastAsia="en-US"/>
        </w:rPr>
        <w:t>.</w:t>
      </w:r>
      <w:r w:rsidRPr="003619A6">
        <w:rPr>
          <w:rFonts w:ascii="Arial" w:hAnsi="Arial" w:cs="Arial"/>
          <w:sz w:val="20"/>
          <w:szCs w:val="20"/>
          <w:lang w:eastAsia="en-US"/>
        </w:rPr>
        <w:t xml:space="preserve">The table in Appendix B shows part year entitlement in hours for full-time staff. </w:t>
      </w:r>
    </w:p>
    <w:p w:rsidR="00DA5C22" w:rsidRDefault="00DA5C22" w:rsidP="00DA5C22">
      <w:pPr>
        <w:ind w:left="709"/>
        <w:rPr>
          <w:rFonts w:ascii="Arial" w:hAnsi="Arial" w:cs="Arial"/>
          <w:lang w:eastAsia="en-US"/>
        </w:rPr>
      </w:pPr>
    </w:p>
    <w:p w:rsidR="00DA5C22" w:rsidRPr="00246469" w:rsidRDefault="00DA5C22" w:rsidP="00DA5C22">
      <w:pPr>
        <w:pStyle w:val="Heading1"/>
        <w:ind w:firstLine="720"/>
        <w:rPr>
          <w:rFonts w:cs="Arial"/>
          <w:sz w:val="22"/>
          <w:szCs w:val="22"/>
        </w:rPr>
      </w:pPr>
      <w:r w:rsidRPr="00246469">
        <w:rPr>
          <w:rFonts w:cs="Arial"/>
          <w:sz w:val="22"/>
          <w:szCs w:val="22"/>
        </w:rPr>
        <w:t>Examples:</w:t>
      </w:r>
    </w:p>
    <w:p w:rsidR="00DA5C22" w:rsidRPr="00DA5C22" w:rsidRDefault="00DA5C22" w:rsidP="00DA5C22">
      <w:pPr>
        <w:ind w:left="709"/>
        <w:rPr>
          <w:rFonts w:ascii="Arial" w:hAnsi="Arial" w:cs="Arial"/>
          <w:b/>
          <w:sz w:val="22"/>
          <w:szCs w:val="22"/>
          <w:lang w:eastAsia="en-US"/>
        </w:rPr>
      </w:pPr>
      <w:r w:rsidRPr="00DA5C22">
        <w:rPr>
          <w:rFonts w:ascii="Arial" w:hAnsi="Arial" w:cs="Arial"/>
          <w:b/>
          <w:sz w:val="22"/>
          <w:szCs w:val="22"/>
          <w:lang w:eastAsia="en-US"/>
        </w:rPr>
        <w:t>Full-Time/ Part Year – Support Employee</w:t>
      </w:r>
    </w:p>
    <w:p w:rsidR="00DA5C22" w:rsidRDefault="00DA5C22" w:rsidP="00DA5C22">
      <w:pPr>
        <w:ind w:left="709"/>
        <w:rPr>
          <w:rFonts w:ascii="Arial" w:hAnsi="Arial" w:cs="Arial"/>
          <w:lang w:eastAsia="en-US"/>
        </w:rPr>
      </w:pPr>
    </w:p>
    <w:p w:rsidR="00DA5C22" w:rsidRPr="00562534" w:rsidRDefault="00DA5C22" w:rsidP="00DA5C22">
      <w:pPr>
        <w:ind w:left="709"/>
        <w:rPr>
          <w:rFonts w:ascii="Arial" w:hAnsi="Arial" w:cs="Arial"/>
          <w:sz w:val="22"/>
          <w:szCs w:val="22"/>
          <w:lang w:eastAsia="en-US"/>
        </w:rPr>
      </w:pPr>
      <w:r w:rsidRPr="00562534">
        <w:rPr>
          <w:rFonts w:ascii="Arial" w:hAnsi="Arial" w:cs="Arial"/>
          <w:sz w:val="22"/>
          <w:szCs w:val="22"/>
          <w:lang w:eastAsia="en-US"/>
        </w:rPr>
        <w:t>Full time Support  employee commences on 4</w:t>
      </w:r>
      <w:r w:rsidRPr="00562534">
        <w:rPr>
          <w:rFonts w:ascii="Arial" w:hAnsi="Arial" w:cs="Arial"/>
          <w:sz w:val="22"/>
          <w:szCs w:val="22"/>
          <w:vertAlign w:val="superscript"/>
          <w:lang w:eastAsia="en-US"/>
        </w:rPr>
        <w:t>th</w:t>
      </w:r>
      <w:r w:rsidRPr="00562534">
        <w:rPr>
          <w:rFonts w:ascii="Arial" w:hAnsi="Arial" w:cs="Arial"/>
          <w:sz w:val="22"/>
          <w:szCs w:val="22"/>
          <w:lang w:eastAsia="en-US"/>
        </w:rPr>
        <w:t xml:space="preserve"> January, they are entitled to eight months pro- rated entitlement that leave year.</w:t>
      </w:r>
    </w:p>
    <w:p w:rsidR="00DA5C22" w:rsidRPr="00562534" w:rsidRDefault="00DA5C22" w:rsidP="00DA5C22">
      <w:pPr>
        <w:ind w:left="709"/>
        <w:rPr>
          <w:rFonts w:ascii="Arial" w:hAnsi="Arial" w:cs="Arial"/>
          <w:sz w:val="22"/>
          <w:szCs w:val="22"/>
          <w:lang w:eastAsia="en-US"/>
        </w:rPr>
      </w:pPr>
    </w:p>
    <w:p w:rsidR="00DA5C22" w:rsidRPr="00562534" w:rsidRDefault="00DA5C22" w:rsidP="00DA5C22">
      <w:pPr>
        <w:ind w:left="1440"/>
        <w:rPr>
          <w:rFonts w:ascii="Arial" w:hAnsi="Arial" w:cs="Arial"/>
          <w:sz w:val="22"/>
          <w:szCs w:val="22"/>
          <w:lang w:eastAsia="en-US"/>
        </w:rPr>
      </w:pPr>
      <w:r w:rsidRPr="00562534">
        <w:rPr>
          <w:rFonts w:ascii="Arial" w:hAnsi="Arial" w:cs="Arial"/>
          <w:sz w:val="22"/>
          <w:szCs w:val="22"/>
          <w:lang w:eastAsia="en-US"/>
        </w:rPr>
        <w:t>Personal Holiday Leave (in hours) =  101.5 (as per table Appendix B)</w:t>
      </w:r>
    </w:p>
    <w:p w:rsidR="00DA5C22" w:rsidRPr="00562534" w:rsidRDefault="00DA5C22" w:rsidP="00DA5C22">
      <w:pPr>
        <w:ind w:left="1440"/>
        <w:rPr>
          <w:rFonts w:ascii="Arial" w:hAnsi="Arial" w:cs="Arial"/>
          <w:b/>
          <w:sz w:val="22"/>
          <w:szCs w:val="22"/>
          <w:lang w:eastAsia="en-US"/>
        </w:rPr>
      </w:pPr>
      <w:r w:rsidRPr="00562534">
        <w:rPr>
          <w:rFonts w:ascii="Arial" w:hAnsi="Arial" w:cs="Arial"/>
          <w:b/>
          <w:sz w:val="22"/>
          <w:szCs w:val="22"/>
          <w:lang w:eastAsia="en-US"/>
        </w:rPr>
        <w:t>Plus</w:t>
      </w:r>
    </w:p>
    <w:p w:rsidR="00DA5C22" w:rsidRPr="00562534" w:rsidRDefault="00DA5C22" w:rsidP="00DA5C22">
      <w:pPr>
        <w:ind w:left="1440"/>
        <w:rPr>
          <w:rFonts w:ascii="Arial" w:hAnsi="Arial" w:cs="Arial"/>
          <w:sz w:val="22"/>
          <w:szCs w:val="22"/>
          <w:lang w:eastAsia="en-US"/>
        </w:rPr>
      </w:pPr>
      <w:r w:rsidRPr="00562534">
        <w:rPr>
          <w:rFonts w:ascii="Arial" w:hAnsi="Arial" w:cs="Arial"/>
          <w:sz w:val="22"/>
          <w:szCs w:val="22"/>
          <w:lang w:eastAsia="en-US"/>
        </w:rPr>
        <w:t>Fixed Leave entitlement (in hours) = 8/12 * 101.5 hours (annual fixed leave entitlement) = 67.</w:t>
      </w:r>
      <w:r>
        <w:rPr>
          <w:rFonts w:ascii="Arial" w:hAnsi="Arial" w:cs="Arial"/>
          <w:sz w:val="22"/>
          <w:szCs w:val="22"/>
          <w:lang w:eastAsia="en-US"/>
        </w:rPr>
        <w:t>5</w:t>
      </w:r>
      <w:r w:rsidRPr="00562534">
        <w:rPr>
          <w:rFonts w:ascii="Arial" w:hAnsi="Arial" w:cs="Arial"/>
          <w:sz w:val="22"/>
          <w:szCs w:val="22"/>
          <w:lang w:eastAsia="en-US"/>
        </w:rPr>
        <w:t xml:space="preserve"> (rounded to nearest quarter hour).</w:t>
      </w:r>
    </w:p>
    <w:p w:rsidR="00DA5C22" w:rsidRPr="00562534" w:rsidRDefault="00DA5C22" w:rsidP="00DA5C22">
      <w:pPr>
        <w:ind w:left="709"/>
        <w:rPr>
          <w:rFonts w:ascii="Arial" w:hAnsi="Arial" w:cs="Arial"/>
          <w:sz w:val="22"/>
          <w:szCs w:val="22"/>
          <w:lang w:eastAsia="en-US"/>
        </w:rPr>
      </w:pPr>
    </w:p>
    <w:p w:rsidR="00DA5C22" w:rsidRDefault="00DA5C22" w:rsidP="00DA5C22">
      <w:pPr>
        <w:ind w:left="709"/>
        <w:rPr>
          <w:rFonts w:ascii="Arial" w:hAnsi="Arial" w:cs="Arial"/>
          <w:b/>
          <w:sz w:val="22"/>
          <w:szCs w:val="22"/>
          <w:lang w:eastAsia="en-US"/>
        </w:rPr>
      </w:pPr>
      <w:r w:rsidRPr="00562534">
        <w:rPr>
          <w:rFonts w:ascii="Arial" w:hAnsi="Arial" w:cs="Arial"/>
          <w:b/>
          <w:sz w:val="22"/>
          <w:szCs w:val="22"/>
          <w:lang w:eastAsia="en-US"/>
        </w:rPr>
        <w:t xml:space="preserve">Total Leave Entitlement = </w:t>
      </w:r>
      <w:r>
        <w:rPr>
          <w:rFonts w:ascii="Arial" w:hAnsi="Arial" w:cs="Arial"/>
          <w:b/>
          <w:sz w:val="22"/>
          <w:szCs w:val="22"/>
          <w:lang w:eastAsia="en-US"/>
        </w:rPr>
        <w:t>169</w:t>
      </w:r>
      <w:r w:rsidRPr="00562534">
        <w:rPr>
          <w:rFonts w:ascii="Arial" w:hAnsi="Arial" w:cs="Arial"/>
          <w:b/>
          <w:sz w:val="22"/>
          <w:szCs w:val="22"/>
          <w:lang w:eastAsia="en-US"/>
        </w:rPr>
        <w:t xml:space="preserve"> hours</w:t>
      </w:r>
    </w:p>
    <w:p w:rsidR="008D1990" w:rsidRDefault="008D1990" w:rsidP="00DA5C22">
      <w:pPr>
        <w:ind w:left="709"/>
        <w:rPr>
          <w:rFonts w:ascii="Arial" w:hAnsi="Arial" w:cs="Arial"/>
          <w:b/>
          <w:sz w:val="22"/>
          <w:szCs w:val="22"/>
          <w:lang w:eastAsia="en-US"/>
        </w:rPr>
      </w:pPr>
    </w:p>
    <w:p w:rsidR="008D1990" w:rsidRPr="008D1990" w:rsidRDefault="008D1990" w:rsidP="008D1990">
      <w:pPr>
        <w:ind w:left="709"/>
        <w:rPr>
          <w:rFonts w:ascii="Arial" w:hAnsi="Arial" w:cs="Arial"/>
          <w:b/>
          <w:sz w:val="22"/>
          <w:szCs w:val="22"/>
          <w:lang w:eastAsia="en-US"/>
        </w:rPr>
      </w:pPr>
      <w:r w:rsidRPr="008D1990">
        <w:rPr>
          <w:rFonts w:ascii="Arial" w:hAnsi="Arial" w:cs="Arial"/>
          <w:b/>
          <w:sz w:val="22"/>
          <w:szCs w:val="22"/>
          <w:lang w:eastAsia="en-US"/>
        </w:rPr>
        <w:t>Full-Time/ Part Year – Academic employee</w:t>
      </w:r>
    </w:p>
    <w:p w:rsidR="008D1990" w:rsidRDefault="008D1990" w:rsidP="008D1990">
      <w:pPr>
        <w:ind w:left="709"/>
        <w:rPr>
          <w:rFonts w:ascii="Arial" w:hAnsi="Arial" w:cs="Arial"/>
          <w:lang w:eastAsia="en-US"/>
        </w:rPr>
      </w:pPr>
    </w:p>
    <w:p w:rsidR="008D1990" w:rsidRPr="00562534" w:rsidRDefault="008D1990" w:rsidP="008D1990">
      <w:pPr>
        <w:ind w:left="709"/>
        <w:rPr>
          <w:rFonts w:ascii="Arial" w:hAnsi="Arial" w:cs="Arial"/>
          <w:sz w:val="22"/>
          <w:szCs w:val="22"/>
          <w:lang w:eastAsia="en-US"/>
        </w:rPr>
      </w:pPr>
      <w:r w:rsidRPr="00562534">
        <w:rPr>
          <w:rFonts w:ascii="Arial" w:hAnsi="Arial" w:cs="Arial"/>
          <w:sz w:val="22"/>
          <w:szCs w:val="22"/>
          <w:lang w:eastAsia="en-US"/>
        </w:rPr>
        <w:t>Full time Academic  employee commences on 1</w:t>
      </w:r>
      <w:r w:rsidRPr="00562534">
        <w:rPr>
          <w:rFonts w:ascii="Arial" w:hAnsi="Arial" w:cs="Arial"/>
          <w:sz w:val="22"/>
          <w:szCs w:val="22"/>
          <w:vertAlign w:val="superscript"/>
          <w:lang w:eastAsia="en-US"/>
        </w:rPr>
        <w:t>st</w:t>
      </w:r>
      <w:r w:rsidRPr="00562534">
        <w:rPr>
          <w:rFonts w:ascii="Arial" w:hAnsi="Arial" w:cs="Arial"/>
          <w:sz w:val="22"/>
          <w:szCs w:val="22"/>
          <w:lang w:eastAsia="en-US"/>
        </w:rPr>
        <w:t xml:space="preserve"> October, they are entitled to eleven months pro- rated entitlement that leave year.</w:t>
      </w:r>
    </w:p>
    <w:p w:rsidR="008D1990" w:rsidRPr="00562534" w:rsidRDefault="008D1990" w:rsidP="008D1990">
      <w:pPr>
        <w:ind w:left="709"/>
        <w:rPr>
          <w:rFonts w:ascii="Arial" w:hAnsi="Arial" w:cs="Arial"/>
          <w:sz w:val="22"/>
          <w:szCs w:val="22"/>
          <w:lang w:eastAsia="en-US"/>
        </w:rPr>
      </w:pPr>
    </w:p>
    <w:p w:rsidR="008D1990" w:rsidRPr="00562534" w:rsidRDefault="008D1990" w:rsidP="008D1990">
      <w:pPr>
        <w:ind w:left="720"/>
        <w:rPr>
          <w:rFonts w:ascii="Arial" w:hAnsi="Arial" w:cs="Arial"/>
          <w:sz w:val="22"/>
          <w:szCs w:val="22"/>
          <w:lang w:eastAsia="en-US"/>
        </w:rPr>
      </w:pPr>
      <w:r w:rsidRPr="00562534">
        <w:rPr>
          <w:rFonts w:ascii="Arial" w:hAnsi="Arial" w:cs="Arial"/>
          <w:sz w:val="22"/>
          <w:szCs w:val="22"/>
          <w:lang w:eastAsia="en-US"/>
        </w:rPr>
        <w:t>Personal Holiday Leave (in hours) =  </w:t>
      </w:r>
      <w:r w:rsidRPr="00B10F4C">
        <w:rPr>
          <w:rFonts w:ascii="Arial" w:hAnsi="Arial" w:cs="Arial"/>
          <w:color w:val="000000"/>
          <w:sz w:val="22"/>
          <w:szCs w:val="22"/>
        </w:rPr>
        <w:t>205.</w:t>
      </w:r>
      <w:r>
        <w:rPr>
          <w:rFonts w:ascii="Arial" w:hAnsi="Arial" w:cs="Arial"/>
          <w:color w:val="000000"/>
          <w:sz w:val="22"/>
          <w:szCs w:val="22"/>
        </w:rPr>
        <w:t>25</w:t>
      </w:r>
      <w:r w:rsidRPr="000E582F">
        <w:rPr>
          <w:rFonts w:ascii="Arial" w:hAnsi="Arial" w:cs="Arial"/>
          <w:color w:val="000000"/>
          <w:sz w:val="18"/>
          <w:szCs w:val="18"/>
        </w:rPr>
        <w:t xml:space="preserve"> </w:t>
      </w:r>
      <w:r w:rsidRPr="00562534">
        <w:rPr>
          <w:rFonts w:ascii="Arial" w:hAnsi="Arial" w:cs="Arial"/>
          <w:sz w:val="22"/>
          <w:szCs w:val="22"/>
          <w:lang w:eastAsia="en-US"/>
        </w:rPr>
        <w:t xml:space="preserve"> (as per table Appendix B)</w:t>
      </w:r>
    </w:p>
    <w:p w:rsidR="008D1990" w:rsidRPr="00562534" w:rsidRDefault="008D1990" w:rsidP="008D1990">
      <w:pPr>
        <w:ind w:left="720"/>
        <w:rPr>
          <w:rFonts w:ascii="Arial" w:hAnsi="Arial" w:cs="Arial"/>
          <w:b/>
          <w:sz w:val="22"/>
          <w:szCs w:val="22"/>
          <w:lang w:eastAsia="en-US"/>
        </w:rPr>
      </w:pPr>
      <w:r w:rsidRPr="00562534">
        <w:rPr>
          <w:rFonts w:ascii="Arial" w:hAnsi="Arial" w:cs="Arial"/>
          <w:b/>
          <w:sz w:val="22"/>
          <w:szCs w:val="22"/>
          <w:lang w:eastAsia="en-US"/>
        </w:rPr>
        <w:t>Plus</w:t>
      </w:r>
    </w:p>
    <w:p w:rsidR="008D1990" w:rsidRPr="00562534" w:rsidRDefault="008D1990" w:rsidP="008D1990">
      <w:pPr>
        <w:ind w:left="720"/>
        <w:rPr>
          <w:rFonts w:ascii="Arial" w:hAnsi="Arial" w:cs="Arial"/>
          <w:sz w:val="22"/>
          <w:szCs w:val="22"/>
          <w:lang w:eastAsia="en-US"/>
        </w:rPr>
      </w:pPr>
      <w:r w:rsidRPr="00562534">
        <w:rPr>
          <w:rFonts w:ascii="Arial" w:hAnsi="Arial" w:cs="Arial"/>
          <w:sz w:val="22"/>
          <w:szCs w:val="22"/>
          <w:lang w:eastAsia="en-US"/>
        </w:rPr>
        <w:t>Fixed Leave entitlement (in hours) = 11/12 * 98 hours (annual fixed leave entitlement) = 89.75 (rounded to nearest quarter of an hour).</w:t>
      </w:r>
    </w:p>
    <w:p w:rsidR="008D1990" w:rsidRPr="00562534" w:rsidRDefault="008D1990" w:rsidP="008D1990">
      <w:pPr>
        <w:ind w:left="720"/>
        <w:rPr>
          <w:rFonts w:ascii="Arial" w:hAnsi="Arial" w:cs="Arial"/>
          <w:sz w:val="22"/>
          <w:szCs w:val="22"/>
          <w:lang w:eastAsia="en-US"/>
        </w:rPr>
      </w:pPr>
    </w:p>
    <w:p w:rsidR="008D1990" w:rsidRDefault="008D1990" w:rsidP="008D1990">
      <w:pPr>
        <w:ind w:left="720"/>
        <w:rPr>
          <w:rFonts w:ascii="Arial" w:hAnsi="Arial" w:cs="Arial"/>
          <w:b/>
          <w:sz w:val="22"/>
          <w:szCs w:val="22"/>
          <w:lang w:eastAsia="en-US"/>
        </w:rPr>
      </w:pPr>
      <w:r w:rsidRPr="00562534">
        <w:rPr>
          <w:rFonts w:ascii="Arial" w:hAnsi="Arial" w:cs="Arial"/>
          <w:b/>
          <w:sz w:val="22"/>
          <w:szCs w:val="22"/>
          <w:lang w:eastAsia="en-US"/>
        </w:rPr>
        <w:t xml:space="preserve">Total Leave Entitlement = </w:t>
      </w:r>
      <w:r>
        <w:rPr>
          <w:rFonts w:ascii="Arial" w:hAnsi="Arial" w:cs="Arial"/>
          <w:b/>
          <w:sz w:val="22"/>
          <w:szCs w:val="22"/>
          <w:lang w:eastAsia="en-US"/>
        </w:rPr>
        <w:t>295</w:t>
      </w:r>
      <w:r w:rsidRPr="00562534">
        <w:rPr>
          <w:rFonts w:ascii="Arial" w:hAnsi="Arial" w:cs="Arial"/>
          <w:b/>
          <w:sz w:val="22"/>
          <w:szCs w:val="22"/>
          <w:lang w:eastAsia="en-US"/>
        </w:rPr>
        <w:t xml:space="preserve"> hours</w:t>
      </w:r>
    </w:p>
    <w:p w:rsidR="008D1990" w:rsidRPr="00562534" w:rsidRDefault="008D1990" w:rsidP="00DA5C22">
      <w:pPr>
        <w:ind w:left="709"/>
        <w:rPr>
          <w:rFonts w:ascii="Arial" w:hAnsi="Arial" w:cs="Arial"/>
          <w:b/>
          <w:sz w:val="22"/>
          <w:szCs w:val="22"/>
          <w:lang w:eastAsia="en-US"/>
        </w:rPr>
      </w:pPr>
    </w:p>
    <w:p w:rsidR="0053755C" w:rsidRPr="002A3DD7" w:rsidRDefault="0053755C" w:rsidP="0053755C">
      <w:pPr>
        <w:pStyle w:val="NormalWeb"/>
        <w:numPr>
          <w:ilvl w:val="0"/>
          <w:numId w:val="21"/>
        </w:numPr>
        <w:spacing w:before="0" w:beforeAutospacing="0" w:after="0" w:afterAutospacing="0"/>
        <w:jc w:val="both"/>
        <w:rPr>
          <w:rFonts w:ascii="Arial" w:hAnsi="Arial" w:cs="Arial"/>
          <w:b/>
          <w:u w:val="single"/>
        </w:rPr>
      </w:pPr>
      <w:r w:rsidRPr="00654EF1">
        <w:rPr>
          <w:rFonts w:ascii="Arial" w:hAnsi="Arial" w:cs="Arial"/>
          <w:b/>
          <w:u w:val="single"/>
        </w:rPr>
        <w:t>Change of Hours During Holiday Year</w:t>
      </w:r>
    </w:p>
    <w:p w:rsidR="0053755C" w:rsidRDefault="0053755C" w:rsidP="0053755C">
      <w:pPr>
        <w:pStyle w:val="NormalWeb"/>
        <w:spacing w:before="0" w:beforeAutospacing="0" w:after="0" w:afterAutospacing="0"/>
        <w:ind w:left="720"/>
        <w:jc w:val="both"/>
        <w:rPr>
          <w:rFonts w:ascii="Arial" w:hAnsi="Arial" w:cs="Arial"/>
        </w:rPr>
      </w:pPr>
    </w:p>
    <w:p w:rsidR="0053755C" w:rsidRPr="00246469" w:rsidRDefault="0053755C" w:rsidP="0053755C">
      <w:pPr>
        <w:pStyle w:val="Heading1"/>
        <w:ind w:firstLine="720"/>
        <w:rPr>
          <w:rFonts w:cs="Arial"/>
          <w:sz w:val="22"/>
          <w:szCs w:val="22"/>
        </w:rPr>
      </w:pPr>
      <w:r w:rsidRPr="00246469">
        <w:rPr>
          <w:rFonts w:cs="Arial"/>
          <w:sz w:val="22"/>
          <w:szCs w:val="22"/>
        </w:rPr>
        <w:t>Example:</w:t>
      </w:r>
    </w:p>
    <w:p w:rsidR="0053755C" w:rsidRPr="00F051BB" w:rsidRDefault="0053755C" w:rsidP="0053755C">
      <w:pPr>
        <w:pStyle w:val="Heading1"/>
        <w:ind w:left="720"/>
        <w:rPr>
          <w:rFonts w:cs="Arial"/>
          <w:b w:val="0"/>
          <w:sz w:val="22"/>
          <w:szCs w:val="22"/>
          <w:u w:val="none"/>
        </w:rPr>
      </w:pPr>
      <w:r w:rsidRPr="00F051BB">
        <w:rPr>
          <w:rFonts w:cs="Arial"/>
          <w:b w:val="0"/>
          <w:sz w:val="22"/>
          <w:szCs w:val="22"/>
          <w:u w:val="none"/>
        </w:rPr>
        <w:t>Full Time Support Employee (with less than 5 years service): works 36.25 hours per week from 1</w:t>
      </w:r>
      <w:r w:rsidRPr="00F051BB">
        <w:rPr>
          <w:rFonts w:cs="Arial"/>
          <w:b w:val="0"/>
          <w:sz w:val="22"/>
          <w:szCs w:val="22"/>
          <w:u w:val="none"/>
          <w:vertAlign w:val="superscript"/>
        </w:rPr>
        <w:t>st</w:t>
      </w:r>
      <w:r w:rsidRPr="00F051BB">
        <w:rPr>
          <w:rFonts w:cs="Arial"/>
          <w:b w:val="0"/>
          <w:sz w:val="22"/>
          <w:szCs w:val="22"/>
          <w:u w:val="none"/>
        </w:rPr>
        <w:t xml:space="preserve"> September to 31</w:t>
      </w:r>
      <w:r w:rsidRPr="00F051BB">
        <w:rPr>
          <w:rFonts w:cs="Arial"/>
          <w:b w:val="0"/>
          <w:sz w:val="22"/>
          <w:szCs w:val="22"/>
          <w:u w:val="none"/>
          <w:vertAlign w:val="superscript"/>
        </w:rPr>
        <w:t>st</w:t>
      </w:r>
      <w:r w:rsidRPr="00F051BB">
        <w:rPr>
          <w:rFonts w:cs="Arial"/>
          <w:b w:val="0"/>
          <w:sz w:val="22"/>
          <w:szCs w:val="22"/>
          <w:u w:val="none"/>
        </w:rPr>
        <w:t xml:space="preserve"> May then 29 hours per week from 1</w:t>
      </w:r>
      <w:r w:rsidRPr="00F051BB">
        <w:rPr>
          <w:rFonts w:cs="Arial"/>
          <w:b w:val="0"/>
          <w:sz w:val="22"/>
          <w:szCs w:val="22"/>
          <w:u w:val="none"/>
          <w:vertAlign w:val="superscript"/>
        </w:rPr>
        <w:t>st</w:t>
      </w:r>
      <w:r w:rsidRPr="00F051BB">
        <w:rPr>
          <w:rFonts w:cs="Arial"/>
          <w:b w:val="0"/>
          <w:sz w:val="22"/>
          <w:szCs w:val="22"/>
          <w:u w:val="none"/>
        </w:rPr>
        <w:t xml:space="preserve"> June until 31</w:t>
      </w:r>
      <w:r w:rsidRPr="00F051BB">
        <w:rPr>
          <w:rFonts w:cs="Arial"/>
          <w:b w:val="0"/>
          <w:sz w:val="22"/>
          <w:szCs w:val="22"/>
          <w:u w:val="none"/>
          <w:vertAlign w:val="superscript"/>
        </w:rPr>
        <w:t>st</w:t>
      </w:r>
      <w:r w:rsidRPr="00F051BB">
        <w:rPr>
          <w:rFonts w:cs="Arial"/>
          <w:b w:val="0"/>
          <w:sz w:val="22"/>
          <w:szCs w:val="22"/>
          <w:u w:val="none"/>
        </w:rPr>
        <w:t xml:space="preserve"> August </w:t>
      </w:r>
    </w:p>
    <w:p w:rsidR="0053755C" w:rsidRDefault="0053755C" w:rsidP="0053755C">
      <w:pPr>
        <w:pStyle w:val="NormalWeb"/>
        <w:spacing w:before="0" w:beforeAutospacing="0" w:after="0" w:afterAutospacing="0"/>
        <w:ind w:left="720"/>
        <w:jc w:val="both"/>
        <w:rPr>
          <w:rFonts w:ascii="Arial" w:hAnsi="Arial" w:cs="Arial"/>
        </w:rPr>
      </w:pPr>
    </w:p>
    <w:p w:rsidR="0053755C" w:rsidRPr="00716D09" w:rsidRDefault="0053755C" w:rsidP="0053755C">
      <w:pPr>
        <w:pStyle w:val="NormalWeb"/>
        <w:spacing w:before="0" w:beforeAutospacing="0" w:after="0" w:afterAutospacing="0"/>
        <w:ind w:left="720"/>
        <w:jc w:val="both"/>
        <w:rPr>
          <w:rFonts w:ascii="Arial" w:hAnsi="Arial" w:cs="Arial"/>
          <w:b/>
          <w:sz w:val="22"/>
          <w:szCs w:val="22"/>
        </w:rPr>
      </w:pPr>
      <w:r>
        <w:rPr>
          <w:rFonts w:ascii="Arial" w:hAnsi="Arial" w:cs="Arial"/>
          <w:b/>
          <w:sz w:val="22"/>
          <w:szCs w:val="22"/>
        </w:rPr>
        <w:t xml:space="preserve">Period 1 - </w:t>
      </w:r>
      <w:r w:rsidRPr="00654EF1">
        <w:rPr>
          <w:rFonts w:ascii="Arial" w:hAnsi="Arial" w:cs="Arial"/>
          <w:b/>
          <w:sz w:val="22"/>
          <w:szCs w:val="22"/>
        </w:rPr>
        <w:t>1</w:t>
      </w:r>
      <w:r w:rsidRPr="00654EF1">
        <w:rPr>
          <w:rFonts w:ascii="Arial" w:hAnsi="Arial" w:cs="Arial"/>
          <w:b/>
          <w:sz w:val="22"/>
          <w:szCs w:val="22"/>
          <w:vertAlign w:val="superscript"/>
        </w:rPr>
        <w:t>st</w:t>
      </w:r>
      <w:r w:rsidRPr="00654EF1">
        <w:rPr>
          <w:rFonts w:ascii="Arial" w:hAnsi="Arial" w:cs="Arial"/>
          <w:b/>
          <w:sz w:val="22"/>
          <w:szCs w:val="22"/>
        </w:rPr>
        <w:t xml:space="preserve"> September to 31</w:t>
      </w:r>
      <w:r w:rsidRPr="00654EF1">
        <w:rPr>
          <w:rFonts w:ascii="Arial" w:hAnsi="Arial" w:cs="Arial"/>
          <w:b/>
          <w:sz w:val="22"/>
          <w:szCs w:val="22"/>
          <w:vertAlign w:val="superscript"/>
        </w:rPr>
        <w:t>st</w:t>
      </w:r>
      <w:r w:rsidRPr="00654EF1">
        <w:rPr>
          <w:rFonts w:ascii="Arial" w:hAnsi="Arial" w:cs="Arial"/>
          <w:b/>
          <w:sz w:val="22"/>
          <w:szCs w:val="22"/>
        </w:rPr>
        <w:t xml:space="preserve"> May</w:t>
      </w:r>
    </w:p>
    <w:p w:rsidR="0053755C" w:rsidRPr="00716D09" w:rsidRDefault="0053755C" w:rsidP="0053755C">
      <w:pPr>
        <w:pStyle w:val="NormalWeb"/>
        <w:spacing w:before="0" w:beforeAutospacing="0" w:after="0" w:afterAutospacing="0"/>
        <w:ind w:left="720"/>
        <w:jc w:val="both"/>
        <w:rPr>
          <w:rFonts w:ascii="Arial" w:hAnsi="Arial" w:cs="Arial"/>
          <w:sz w:val="22"/>
          <w:szCs w:val="22"/>
        </w:rPr>
      </w:pPr>
      <w:r>
        <w:rPr>
          <w:rFonts w:ascii="Arial" w:hAnsi="Arial" w:cs="Arial"/>
          <w:sz w:val="22"/>
          <w:szCs w:val="22"/>
        </w:rPr>
        <w:t>253.75 hrs (</w:t>
      </w:r>
      <w:r w:rsidRPr="00654EF1">
        <w:rPr>
          <w:rFonts w:ascii="Arial" w:hAnsi="Arial" w:cs="Arial"/>
          <w:sz w:val="22"/>
          <w:szCs w:val="22"/>
        </w:rPr>
        <w:t>full-time personal and bank holiday entitlement in hours)</w:t>
      </w:r>
      <w:r>
        <w:rPr>
          <w:rFonts w:ascii="Arial" w:hAnsi="Arial" w:cs="Arial"/>
          <w:sz w:val="22"/>
          <w:szCs w:val="22"/>
        </w:rPr>
        <w:t xml:space="preserve"> </w:t>
      </w:r>
      <w:r w:rsidRPr="00654EF1">
        <w:rPr>
          <w:rFonts w:ascii="Arial" w:hAnsi="Arial" w:cs="Arial"/>
          <w:sz w:val="22"/>
          <w:szCs w:val="22"/>
        </w:rPr>
        <w:t>/ 365 (days in the year) * 274 (days in period) * 1.0 (FTE Value)</w:t>
      </w:r>
    </w:p>
    <w:p w:rsidR="0053755C" w:rsidRPr="00716D09" w:rsidRDefault="0053755C" w:rsidP="0053755C">
      <w:pPr>
        <w:pStyle w:val="NormalWeb"/>
        <w:spacing w:before="0" w:beforeAutospacing="0" w:after="0" w:afterAutospacing="0"/>
        <w:ind w:left="720"/>
        <w:jc w:val="both"/>
        <w:rPr>
          <w:rFonts w:ascii="Arial" w:hAnsi="Arial" w:cs="Arial"/>
          <w:b/>
          <w:sz w:val="22"/>
          <w:szCs w:val="22"/>
        </w:rPr>
      </w:pPr>
    </w:p>
    <w:p w:rsidR="0053755C" w:rsidRPr="00F051BB" w:rsidRDefault="0053755C" w:rsidP="0053755C">
      <w:pPr>
        <w:pStyle w:val="NormalWeb"/>
        <w:spacing w:before="0" w:beforeAutospacing="0" w:after="0" w:afterAutospacing="0"/>
        <w:ind w:left="720"/>
        <w:jc w:val="both"/>
        <w:rPr>
          <w:rFonts w:ascii="Arial" w:hAnsi="Arial" w:cs="Arial"/>
          <w:i/>
          <w:sz w:val="22"/>
          <w:szCs w:val="22"/>
        </w:rPr>
      </w:pPr>
      <w:r w:rsidRPr="00F051BB">
        <w:rPr>
          <w:rFonts w:ascii="Arial" w:hAnsi="Arial" w:cs="Arial"/>
          <w:i/>
          <w:sz w:val="22"/>
          <w:szCs w:val="22"/>
        </w:rPr>
        <w:t xml:space="preserve">Entitlement for period 1 = 190.49 etc </w:t>
      </w:r>
      <w:r>
        <w:rPr>
          <w:rFonts w:ascii="Arial" w:hAnsi="Arial" w:cs="Arial"/>
          <w:i/>
          <w:sz w:val="22"/>
          <w:szCs w:val="22"/>
        </w:rPr>
        <w:t>h</w:t>
      </w:r>
      <w:r w:rsidRPr="00F051BB">
        <w:rPr>
          <w:rFonts w:ascii="Arial" w:hAnsi="Arial" w:cs="Arial"/>
          <w:i/>
          <w:sz w:val="22"/>
          <w:szCs w:val="22"/>
        </w:rPr>
        <w:t>ours</w:t>
      </w:r>
    </w:p>
    <w:p w:rsidR="0053755C" w:rsidRPr="00716D09" w:rsidRDefault="0053755C" w:rsidP="0053755C">
      <w:pPr>
        <w:pStyle w:val="NormalWeb"/>
        <w:spacing w:before="0" w:beforeAutospacing="0" w:after="0" w:afterAutospacing="0"/>
        <w:ind w:left="720"/>
        <w:jc w:val="both"/>
        <w:rPr>
          <w:rFonts w:ascii="Arial" w:hAnsi="Arial" w:cs="Arial"/>
          <w:b/>
          <w:sz w:val="22"/>
          <w:szCs w:val="22"/>
        </w:rPr>
      </w:pPr>
    </w:p>
    <w:p w:rsidR="0053755C" w:rsidRPr="00716D09" w:rsidRDefault="0053755C" w:rsidP="0053755C">
      <w:pPr>
        <w:pStyle w:val="NormalWeb"/>
        <w:spacing w:before="0" w:beforeAutospacing="0" w:after="0" w:afterAutospacing="0"/>
        <w:ind w:left="720"/>
        <w:jc w:val="both"/>
        <w:rPr>
          <w:rFonts w:ascii="Arial" w:hAnsi="Arial" w:cs="Arial"/>
          <w:b/>
          <w:sz w:val="22"/>
          <w:szCs w:val="22"/>
        </w:rPr>
      </w:pPr>
      <w:r>
        <w:rPr>
          <w:rFonts w:ascii="Arial" w:hAnsi="Arial" w:cs="Arial"/>
          <w:b/>
          <w:sz w:val="22"/>
          <w:szCs w:val="22"/>
        </w:rPr>
        <w:t xml:space="preserve">Period 2 - </w:t>
      </w:r>
      <w:r w:rsidRPr="00654EF1">
        <w:rPr>
          <w:rFonts w:ascii="Arial" w:hAnsi="Arial" w:cs="Arial"/>
          <w:b/>
          <w:sz w:val="22"/>
          <w:szCs w:val="22"/>
        </w:rPr>
        <w:t>1</w:t>
      </w:r>
      <w:r w:rsidRPr="00654EF1">
        <w:rPr>
          <w:rFonts w:ascii="Arial" w:hAnsi="Arial" w:cs="Arial"/>
          <w:b/>
          <w:sz w:val="22"/>
          <w:szCs w:val="22"/>
          <w:vertAlign w:val="superscript"/>
        </w:rPr>
        <w:t>st</w:t>
      </w:r>
      <w:r w:rsidRPr="00654EF1">
        <w:rPr>
          <w:rFonts w:ascii="Arial" w:hAnsi="Arial" w:cs="Arial"/>
          <w:b/>
          <w:sz w:val="22"/>
          <w:szCs w:val="22"/>
        </w:rPr>
        <w:t xml:space="preserve"> June to 31</w:t>
      </w:r>
      <w:r w:rsidRPr="00654EF1">
        <w:rPr>
          <w:rFonts w:ascii="Arial" w:hAnsi="Arial" w:cs="Arial"/>
          <w:b/>
          <w:sz w:val="22"/>
          <w:szCs w:val="22"/>
          <w:vertAlign w:val="superscript"/>
        </w:rPr>
        <w:t>st</w:t>
      </w:r>
      <w:r w:rsidRPr="00654EF1">
        <w:rPr>
          <w:rFonts w:ascii="Arial" w:hAnsi="Arial" w:cs="Arial"/>
          <w:b/>
          <w:sz w:val="22"/>
          <w:szCs w:val="22"/>
        </w:rPr>
        <w:t xml:space="preserve"> August</w:t>
      </w:r>
    </w:p>
    <w:p w:rsidR="0053755C" w:rsidRPr="00716D09" w:rsidRDefault="0053755C" w:rsidP="0053755C">
      <w:pPr>
        <w:pStyle w:val="NormalWeb"/>
        <w:spacing w:before="0" w:beforeAutospacing="0" w:after="0" w:afterAutospacing="0"/>
        <w:ind w:left="720"/>
        <w:jc w:val="both"/>
        <w:rPr>
          <w:rFonts w:ascii="Arial" w:hAnsi="Arial" w:cs="Arial"/>
          <w:sz w:val="22"/>
          <w:szCs w:val="22"/>
        </w:rPr>
      </w:pPr>
      <w:r w:rsidRPr="00654EF1">
        <w:rPr>
          <w:rFonts w:ascii="Arial" w:hAnsi="Arial" w:cs="Arial"/>
          <w:sz w:val="22"/>
          <w:szCs w:val="22"/>
        </w:rPr>
        <w:t>253.75 hrs ( full-time personal and bank holiday entitlement in hours)</w:t>
      </w:r>
      <w:r>
        <w:rPr>
          <w:rFonts w:ascii="Arial" w:hAnsi="Arial" w:cs="Arial"/>
          <w:sz w:val="22"/>
          <w:szCs w:val="22"/>
        </w:rPr>
        <w:t xml:space="preserve"> </w:t>
      </w:r>
      <w:r w:rsidRPr="00654EF1">
        <w:rPr>
          <w:rFonts w:ascii="Arial" w:hAnsi="Arial" w:cs="Arial"/>
          <w:sz w:val="22"/>
          <w:szCs w:val="22"/>
        </w:rPr>
        <w:t>/ 365 (days in the year) * 92 (days in period) * 0.8 (FTE Value)</w:t>
      </w:r>
    </w:p>
    <w:p w:rsidR="0053755C" w:rsidRPr="00716D09" w:rsidRDefault="0053755C" w:rsidP="0053755C">
      <w:pPr>
        <w:pStyle w:val="NormalWeb"/>
        <w:spacing w:before="0" w:beforeAutospacing="0" w:after="0" w:afterAutospacing="0"/>
        <w:ind w:left="720"/>
        <w:jc w:val="both"/>
        <w:rPr>
          <w:rFonts w:ascii="Arial" w:hAnsi="Arial" w:cs="Arial"/>
          <w:b/>
          <w:sz w:val="22"/>
          <w:szCs w:val="22"/>
        </w:rPr>
      </w:pPr>
    </w:p>
    <w:p w:rsidR="0053755C" w:rsidRPr="00F051BB" w:rsidRDefault="0053755C" w:rsidP="0053755C">
      <w:pPr>
        <w:pStyle w:val="NormalWeb"/>
        <w:spacing w:before="0" w:beforeAutospacing="0" w:after="0" w:afterAutospacing="0"/>
        <w:ind w:left="720"/>
        <w:jc w:val="both"/>
        <w:rPr>
          <w:rFonts w:ascii="Arial" w:hAnsi="Arial" w:cs="Arial"/>
          <w:i/>
          <w:sz w:val="22"/>
          <w:szCs w:val="22"/>
        </w:rPr>
      </w:pPr>
      <w:r w:rsidRPr="00F051BB">
        <w:rPr>
          <w:rFonts w:ascii="Arial" w:hAnsi="Arial" w:cs="Arial"/>
          <w:i/>
          <w:sz w:val="22"/>
          <w:szCs w:val="22"/>
        </w:rPr>
        <w:t xml:space="preserve">Entitlement for period 2 = 51.1671 etc </w:t>
      </w:r>
      <w:r>
        <w:rPr>
          <w:rFonts w:ascii="Arial" w:hAnsi="Arial" w:cs="Arial"/>
          <w:i/>
          <w:sz w:val="22"/>
          <w:szCs w:val="22"/>
        </w:rPr>
        <w:t>h</w:t>
      </w:r>
      <w:r w:rsidRPr="00F051BB">
        <w:rPr>
          <w:rFonts w:ascii="Arial" w:hAnsi="Arial" w:cs="Arial"/>
          <w:i/>
          <w:sz w:val="22"/>
          <w:szCs w:val="22"/>
        </w:rPr>
        <w:t>ours</w:t>
      </w:r>
    </w:p>
    <w:p w:rsidR="0053755C" w:rsidRDefault="0053755C" w:rsidP="0053755C">
      <w:pPr>
        <w:pStyle w:val="NormalWeb"/>
        <w:spacing w:before="240" w:beforeAutospacing="0" w:after="0" w:afterAutospacing="0"/>
        <w:ind w:left="720"/>
        <w:jc w:val="both"/>
        <w:rPr>
          <w:rFonts w:ascii="Arial" w:hAnsi="Arial" w:cs="Arial"/>
          <w:sz w:val="22"/>
          <w:szCs w:val="22"/>
        </w:rPr>
      </w:pPr>
      <w:r w:rsidRPr="00716D09">
        <w:rPr>
          <w:rFonts w:ascii="Arial" w:hAnsi="Arial" w:cs="Arial"/>
          <w:b/>
          <w:sz w:val="22"/>
          <w:szCs w:val="22"/>
        </w:rPr>
        <w:t xml:space="preserve">Total Entitlement for </w:t>
      </w:r>
      <w:r>
        <w:rPr>
          <w:rFonts w:ascii="Arial" w:hAnsi="Arial" w:cs="Arial"/>
          <w:b/>
          <w:sz w:val="22"/>
          <w:szCs w:val="22"/>
        </w:rPr>
        <w:t>holiday</w:t>
      </w:r>
      <w:r w:rsidRPr="00716D09">
        <w:rPr>
          <w:rFonts w:ascii="Arial" w:hAnsi="Arial" w:cs="Arial"/>
          <w:b/>
          <w:sz w:val="22"/>
          <w:szCs w:val="22"/>
        </w:rPr>
        <w:t xml:space="preserve"> year = 190.4</w:t>
      </w:r>
      <w:r>
        <w:rPr>
          <w:rFonts w:ascii="Arial" w:hAnsi="Arial" w:cs="Arial"/>
          <w:b/>
          <w:sz w:val="22"/>
          <w:szCs w:val="22"/>
        </w:rPr>
        <w:t>9 (Period 1 entitlement)</w:t>
      </w:r>
      <w:r w:rsidRPr="00716D09">
        <w:rPr>
          <w:rFonts w:ascii="Arial" w:hAnsi="Arial" w:cs="Arial"/>
          <w:b/>
          <w:sz w:val="22"/>
          <w:szCs w:val="22"/>
        </w:rPr>
        <w:t xml:space="preserve"> + 51.1</w:t>
      </w:r>
      <w:r>
        <w:rPr>
          <w:rFonts w:ascii="Arial" w:hAnsi="Arial" w:cs="Arial"/>
          <w:b/>
          <w:sz w:val="22"/>
          <w:szCs w:val="22"/>
        </w:rPr>
        <w:t>7</w:t>
      </w:r>
      <w:r w:rsidRPr="00716D09">
        <w:rPr>
          <w:rFonts w:ascii="Arial" w:hAnsi="Arial" w:cs="Arial"/>
          <w:b/>
          <w:sz w:val="22"/>
          <w:szCs w:val="22"/>
        </w:rPr>
        <w:t xml:space="preserve"> hours </w:t>
      </w:r>
      <w:r>
        <w:rPr>
          <w:rFonts w:ascii="Arial" w:hAnsi="Arial" w:cs="Arial"/>
          <w:b/>
          <w:sz w:val="22"/>
          <w:szCs w:val="22"/>
        </w:rPr>
        <w:t xml:space="preserve">(Period 2 entitlement) </w:t>
      </w:r>
      <w:r w:rsidRPr="00716D09">
        <w:rPr>
          <w:rFonts w:ascii="Arial" w:hAnsi="Arial" w:cs="Arial"/>
          <w:b/>
          <w:sz w:val="22"/>
          <w:szCs w:val="22"/>
        </w:rPr>
        <w:t>= 241.</w:t>
      </w:r>
      <w:r>
        <w:rPr>
          <w:rFonts w:ascii="Arial" w:hAnsi="Arial" w:cs="Arial"/>
          <w:b/>
          <w:sz w:val="22"/>
          <w:szCs w:val="22"/>
        </w:rPr>
        <w:t xml:space="preserve">75 hours </w:t>
      </w:r>
      <w:r w:rsidRPr="00877CE3">
        <w:rPr>
          <w:rFonts w:ascii="Arial" w:hAnsi="Arial" w:cs="Arial"/>
          <w:sz w:val="22"/>
          <w:szCs w:val="22"/>
        </w:rPr>
        <w:t>(</w:t>
      </w:r>
      <w:r>
        <w:rPr>
          <w:rFonts w:ascii="Arial" w:hAnsi="Arial" w:cs="Arial"/>
          <w:sz w:val="22"/>
          <w:szCs w:val="22"/>
        </w:rPr>
        <w:t>rounded to nearest 0.25 hour).</w:t>
      </w:r>
    </w:p>
    <w:p w:rsidR="0053755C" w:rsidRPr="000E582F" w:rsidRDefault="0053755C" w:rsidP="0053755C">
      <w:pPr>
        <w:rPr>
          <w:rFonts w:ascii="Arial" w:hAnsi="Arial" w:cs="Arial"/>
          <w:lang w:eastAsia="en-US"/>
        </w:rPr>
      </w:pPr>
    </w:p>
    <w:p w:rsidR="004935E8" w:rsidRPr="009B17F4" w:rsidRDefault="004935E8" w:rsidP="00216F04">
      <w:pPr>
        <w:pStyle w:val="NormalWeb"/>
        <w:spacing w:before="0" w:beforeAutospacing="0" w:after="0" w:afterAutospacing="0"/>
        <w:ind w:left="720"/>
        <w:jc w:val="both"/>
        <w:rPr>
          <w:rFonts w:ascii="Arial" w:hAnsi="Arial" w:cs="Arial"/>
          <w:i/>
        </w:rPr>
      </w:pPr>
    </w:p>
    <w:p w:rsidR="006F733D" w:rsidRDefault="006F733D" w:rsidP="00860490">
      <w:pPr>
        <w:adjustRightInd w:val="0"/>
        <w:ind w:left="720"/>
        <w:jc w:val="right"/>
        <w:outlineLvl w:val="0"/>
        <w:rPr>
          <w:rFonts w:ascii="Arial" w:hAnsi="Arial" w:cs="Arial"/>
          <w:b/>
        </w:rPr>
      </w:pPr>
    </w:p>
    <w:p w:rsidR="00AA0312" w:rsidRDefault="006F733D" w:rsidP="00146966">
      <w:pPr>
        <w:adjustRightInd w:val="0"/>
        <w:ind w:firstLine="720"/>
        <w:outlineLvl w:val="0"/>
        <w:rPr>
          <w:rFonts w:ascii="Arial" w:hAnsi="Arial" w:cs="Arial"/>
          <w:b/>
        </w:rPr>
      </w:pPr>
      <w:r>
        <w:rPr>
          <w:rFonts w:ascii="Arial" w:hAnsi="Arial" w:cs="Arial"/>
          <w:b/>
        </w:rPr>
        <w:t>APPENDIX D</w:t>
      </w:r>
    </w:p>
    <w:p w:rsidR="00A5750A" w:rsidRPr="000E582F" w:rsidRDefault="00A5750A" w:rsidP="00A5750A">
      <w:pPr>
        <w:adjustRightInd w:val="0"/>
        <w:outlineLvl w:val="0"/>
        <w:rPr>
          <w:rFonts w:ascii="Arial" w:hAnsi="Arial" w:cs="Arial"/>
          <w:b/>
        </w:rPr>
      </w:pPr>
    </w:p>
    <w:p w:rsidR="00132632" w:rsidRDefault="00132632" w:rsidP="00132632">
      <w:pPr>
        <w:adjustRightInd w:val="0"/>
        <w:ind w:left="720"/>
        <w:outlineLvl w:val="0"/>
        <w:rPr>
          <w:rFonts w:ascii="Arial" w:hAnsi="Arial" w:cs="Arial"/>
          <w:b/>
        </w:rPr>
      </w:pPr>
      <w:r w:rsidRPr="000E582F">
        <w:rPr>
          <w:rFonts w:ascii="Arial" w:hAnsi="Arial" w:cs="Arial"/>
          <w:b/>
        </w:rPr>
        <w:t>Full Time Part Year Annual Leave entitlement</w:t>
      </w:r>
    </w:p>
    <w:p w:rsidR="00E15CD5" w:rsidRDefault="00E15CD5" w:rsidP="00132632">
      <w:pPr>
        <w:adjustRightInd w:val="0"/>
        <w:ind w:left="720"/>
        <w:outlineLvl w:val="0"/>
        <w:rPr>
          <w:rFonts w:ascii="Arial" w:hAnsi="Arial" w:cs="Arial"/>
          <w:i/>
        </w:rPr>
      </w:pPr>
    </w:p>
    <w:p w:rsidR="00132632" w:rsidRDefault="006771CD" w:rsidP="00132632">
      <w:pPr>
        <w:adjustRightInd w:val="0"/>
        <w:ind w:left="720"/>
        <w:outlineLvl w:val="0"/>
        <w:rPr>
          <w:rFonts w:ascii="Arial" w:hAnsi="Arial" w:cs="Arial"/>
          <w:i/>
        </w:rPr>
      </w:pPr>
      <w:r w:rsidRPr="006771CD">
        <w:rPr>
          <w:rFonts w:ascii="Arial" w:hAnsi="Arial" w:cs="Arial"/>
          <w:i/>
        </w:rPr>
        <w:t xml:space="preserve">The amounts detailed below are given in decimal and are rounded to the closest </w:t>
      </w:r>
      <w:r w:rsidR="0038747D">
        <w:rPr>
          <w:rFonts w:ascii="Arial" w:hAnsi="Arial" w:cs="Arial"/>
          <w:i/>
        </w:rPr>
        <w:t>0.25 hours</w:t>
      </w:r>
    </w:p>
    <w:p w:rsidR="00E15CD5" w:rsidRPr="000E582F" w:rsidRDefault="00E15CD5" w:rsidP="00132632">
      <w:pPr>
        <w:adjustRightInd w:val="0"/>
        <w:ind w:left="720"/>
        <w:outlineLvl w:val="0"/>
        <w:rPr>
          <w:rFonts w:ascii="Arial" w:hAnsi="Arial" w:cs="Arial"/>
          <w:b/>
        </w:rPr>
      </w:pPr>
    </w:p>
    <w:tbl>
      <w:tblPr>
        <w:tblW w:w="0" w:type="auto"/>
        <w:tblCellSpacing w:w="15" w:type="dxa"/>
        <w:tblInd w:w="847" w:type="dxa"/>
        <w:tblCellMar>
          <w:left w:w="0" w:type="dxa"/>
          <w:right w:w="0" w:type="dxa"/>
        </w:tblCellMar>
        <w:tblLook w:val="04A0" w:firstRow="1" w:lastRow="0" w:firstColumn="1" w:lastColumn="0" w:noHBand="0" w:noVBand="1"/>
      </w:tblPr>
      <w:tblGrid>
        <w:gridCol w:w="1539"/>
        <w:gridCol w:w="1269"/>
        <w:gridCol w:w="1220"/>
        <w:gridCol w:w="1379"/>
        <w:gridCol w:w="1379"/>
        <w:gridCol w:w="1409"/>
        <w:gridCol w:w="1424"/>
      </w:tblGrid>
      <w:tr w:rsidR="00FA3D99" w:rsidRPr="000E582F" w:rsidTr="00882380">
        <w:trPr>
          <w:trHeight w:val="2130"/>
          <w:tblCellSpacing w:w="15" w:type="dxa"/>
        </w:trPr>
        <w:tc>
          <w:tcPr>
            <w:tcW w:w="0" w:type="auto"/>
            <w:shd w:val="clear" w:color="auto" w:fill="E8ACB6"/>
            <w:tcMar>
              <w:top w:w="0" w:type="dxa"/>
              <w:left w:w="108" w:type="dxa"/>
              <w:bottom w:w="0" w:type="dxa"/>
              <w:right w:w="108" w:type="dxa"/>
            </w:tcMar>
            <w:hideMark/>
          </w:tcPr>
          <w:p w:rsidR="00FA3D99" w:rsidRPr="000E582F" w:rsidRDefault="00FA3D99">
            <w:pPr>
              <w:spacing w:before="150" w:after="150" w:line="280" w:lineRule="atLeast"/>
              <w:ind w:left="150" w:right="150"/>
              <w:rPr>
                <w:rFonts w:ascii="Arial" w:eastAsiaTheme="minorEastAsia" w:hAnsi="Arial" w:cs="Arial"/>
                <w:sz w:val="22"/>
                <w:szCs w:val="22"/>
              </w:rPr>
            </w:pPr>
            <w:r w:rsidRPr="000E582F">
              <w:rPr>
                <w:rFonts w:ascii="Arial" w:hAnsi="Arial" w:cs="Arial"/>
                <w:b/>
                <w:bCs/>
                <w:color w:val="000000"/>
                <w:sz w:val="18"/>
                <w:szCs w:val="18"/>
              </w:rPr>
              <w:t> Completed months of Continuous Service in Current Leave Year</w:t>
            </w:r>
          </w:p>
        </w:tc>
        <w:tc>
          <w:tcPr>
            <w:tcW w:w="0" w:type="auto"/>
            <w:shd w:val="clear" w:color="auto" w:fill="E8ACB6"/>
            <w:tcMar>
              <w:top w:w="0" w:type="dxa"/>
              <w:left w:w="108" w:type="dxa"/>
              <w:bottom w:w="0" w:type="dxa"/>
              <w:right w:w="108" w:type="dxa"/>
            </w:tcMar>
            <w:hideMark/>
          </w:tcPr>
          <w:p w:rsidR="00FA3D99" w:rsidRDefault="00FA3D99" w:rsidP="00525C6D">
            <w:pPr>
              <w:spacing w:before="150" w:after="150" w:line="280" w:lineRule="atLeast"/>
              <w:ind w:left="150" w:right="150"/>
              <w:rPr>
                <w:rFonts w:ascii="Arial" w:hAnsi="Arial" w:cs="Arial"/>
                <w:b/>
                <w:bCs/>
                <w:color w:val="000000"/>
                <w:sz w:val="18"/>
                <w:szCs w:val="18"/>
              </w:rPr>
            </w:pPr>
            <w:r w:rsidRPr="000E582F">
              <w:rPr>
                <w:rFonts w:ascii="Arial" w:hAnsi="Arial" w:cs="Arial"/>
                <w:b/>
                <w:bCs/>
                <w:color w:val="000000"/>
                <w:sz w:val="18"/>
                <w:szCs w:val="18"/>
              </w:rPr>
              <w:t> </w:t>
            </w:r>
            <w:r w:rsidR="00525C6D">
              <w:rPr>
                <w:rFonts w:ascii="Arial" w:hAnsi="Arial" w:cs="Arial"/>
                <w:b/>
                <w:bCs/>
                <w:color w:val="000000"/>
                <w:sz w:val="18"/>
                <w:szCs w:val="18"/>
              </w:rPr>
              <w:t>Support</w:t>
            </w:r>
            <w:r w:rsidRPr="000E582F">
              <w:rPr>
                <w:rFonts w:ascii="Arial" w:hAnsi="Arial" w:cs="Arial"/>
                <w:b/>
                <w:bCs/>
                <w:color w:val="000000"/>
                <w:sz w:val="18"/>
                <w:szCs w:val="18"/>
              </w:rPr>
              <w:t xml:space="preserve"> (21 days</w:t>
            </w:r>
            <w:r w:rsidR="003F1D38">
              <w:rPr>
                <w:rFonts w:ascii="Arial" w:hAnsi="Arial" w:cs="Arial"/>
                <w:b/>
                <w:bCs/>
                <w:color w:val="000000"/>
                <w:sz w:val="18"/>
                <w:szCs w:val="18"/>
              </w:rPr>
              <w:t xml:space="preserve"> = 152.25 hours</w:t>
            </w:r>
          </w:p>
          <w:p w:rsidR="00A544A7" w:rsidRPr="000E582F" w:rsidRDefault="00A544A7" w:rsidP="00A544A7">
            <w:pPr>
              <w:spacing w:before="150" w:after="150" w:line="280" w:lineRule="atLeast"/>
              <w:ind w:left="150" w:right="150"/>
              <w:rPr>
                <w:rFonts w:ascii="Arial" w:eastAsiaTheme="minorEastAsia" w:hAnsi="Arial" w:cs="Arial"/>
                <w:sz w:val="22"/>
                <w:szCs w:val="22"/>
              </w:rPr>
            </w:pPr>
            <w:r w:rsidRPr="000E582F">
              <w:rPr>
                <w:rFonts w:ascii="Arial" w:hAnsi="Arial" w:cs="Arial"/>
                <w:b/>
                <w:bCs/>
                <w:color w:val="000000"/>
                <w:sz w:val="18"/>
                <w:szCs w:val="18"/>
              </w:rPr>
              <w:t>/</w:t>
            </w:r>
            <w:r>
              <w:rPr>
                <w:rFonts w:ascii="Arial" w:hAnsi="Arial" w:cs="Arial"/>
                <w:b/>
                <w:bCs/>
                <w:color w:val="000000"/>
                <w:sz w:val="18"/>
                <w:szCs w:val="18"/>
              </w:rPr>
              <w:t xml:space="preserve"> </w:t>
            </w:r>
            <w:r w:rsidRPr="000E582F">
              <w:rPr>
                <w:rFonts w:ascii="Arial" w:hAnsi="Arial" w:cs="Arial"/>
                <w:b/>
                <w:bCs/>
                <w:color w:val="000000"/>
                <w:sz w:val="18"/>
                <w:szCs w:val="18"/>
              </w:rPr>
              <w:t>12 x number of full months</w:t>
            </w:r>
          </w:p>
        </w:tc>
        <w:tc>
          <w:tcPr>
            <w:tcW w:w="0" w:type="auto"/>
            <w:shd w:val="clear" w:color="auto" w:fill="E8ACB6"/>
            <w:tcMar>
              <w:top w:w="0" w:type="dxa"/>
              <w:left w:w="108" w:type="dxa"/>
              <w:bottom w:w="0" w:type="dxa"/>
              <w:right w:w="108" w:type="dxa"/>
            </w:tcMar>
            <w:hideMark/>
          </w:tcPr>
          <w:p w:rsidR="00FA3D99" w:rsidRDefault="00525C6D">
            <w:pPr>
              <w:spacing w:before="150" w:after="150" w:line="280" w:lineRule="atLeast"/>
              <w:ind w:left="150" w:right="150"/>
              <w:rPr>
                <w:rFonts w:ascii="Arial" w:hAnsi="Arial" w:cs="Arial"/>
                <w:b/>
                <w:bCs/>
                <w:color w:val="000000"/>
                <w:sz w:val="18"/>
                <w:szCs w:val="18"/>
              </w:rPr>
            </w:pPr>
            <w:r>
              <w:rPr>
                <w:rFonts w:ascii="Arial" w:hAnsi="Arial" w:cs="Arial"/>
                <w:b/>
                <w:bCs/>
                <w:color w:val="000000"/>
                <w:sz w:val="18"/>
                <w:szCs w:val="18"/>
              </w:rPr>
              <w:t>Support</w:t>
            </w:r>
            <w:r w:rsidR="00FA3D99" w:rsidRPr="000E582F">
              <w:rPr>
                <w:rFonts w:ascii="Arial" w:hAnsi="Arial" w:cs="Arial"/>
                <w:b/>
                <w:bCs/>
                <w:color w:val="000000"/>
                <w:sz w:val="18"/>
                <w:szCs w:val="18"/>
              </w:rPr>
              <w:t xml:space="preserve"> (26 days</w:t>
            </w:r>
            <w:r w:rsidR="003F1D38">
              <w:rPr>
                <w:rFonts w:ascii="Arial" w:hAnsi="Arial" w:cs="Arial"/>
                <w:b/>
                <w:bCs/>
                <w:color w:val="000000"/>
                <w:sz w:val="18"/>
                <w:szCs w:val="18"/>
              </w:rPr>
              <w:t xml:space="preserve"> = 188.5 hours</w:t>
            </w:r>
          </w:p>
          <w:p w:rsidR="00A544A7" w:rsidRPr="000E582F" w:rsidRDefault="00A544A7">
            <w:pPr>
              <w:spacing w:before="150" w:after="150" w:line="280" w:lineRule="atLeast"/>
              <w:ind w:left="150" w:right="150"/>
              <w:rPr>
                <w:rFonts w:ascii="Arial" w:eastAsiaTheme="minorEastAsia" w:hAnsi="Arial" w:cs="Arial"/>
                <w:sz w:val="22"/>
                <w:szCs w:val="22"/>
              </w:rPr>
            </w:pPr>
            <w:r w:rsidRPr="000E582F">
              <w:rPr>
                <w:rFonts w:ascii="Arial" w:hAnsi="Arial" w:cs="Arial"/>
                <w:b/>
                <w:bCs/>
                <w:color w:val="000000"/>
                <w:sz w:val="18"/>
                <w:szCs w:val="18"/>
              </w:rPr>
              <w:t>/</w:t>
            </w:r>
            <w:r>
              <w:rPr>
                <w:rFonts w:ascii="Arial" w:hAnsi="Arial" w:cs="Arial"/>
                <w:b/>
                <w:bCs/>
                <w:color w:val="000000"/>
                <w:sz w:val="18"/>
                <w:szCs w:val="18"/>
              </w:rPr>
              <w:t xml:space="preserve"> </w:t>
            </w:r>
            <w:r w:rsidRPr="000E582F">
              <w:rPr>
                <w:rFonts w:ascii="Arial" w:hAnsi="Arial" w:cs="Arial"/>
                <w:b/>
                <w:bCs/>
                <w:color w:val="000000"/>
                <w:sz w:val="18"/>
                <w:szCs w:val="18"/>
              </w:rPr>
              <w:t>12 x number of full months</w:t>
            </w:r>
          </w:p>
        </w:tc>
        <w:tc>
          <w:tcPr>
            <w:tcW w:w="0" w:type="auto"/>
            <w:shd w:val="clear" w:color="auto" w:fill="E8ACB6"/>
            <w:tcMar>
              <w:top w:w="0" w:type="dxa"/>
              <w:left w:w="108" w:type="dxa"/>
              <w:bottom w:w="0" w:type="dxa"/>
              <w:right w:w="108" w:type="dxa"/>
            </w:tcMar>
            <w:hideMark/>
          </w:tcPr>
          <w:p w:rsidR="00FA3D99" w:rsidRDefault="00FA3D99">
            <w:pPr>
              <w:spacing w:before="150" w:after="150" w:line="280" w:lineRule="atLeast"/>
              <w:ind w:left="150" w:right="150"/>
              <w:rPr>
                <w:rFonts w:ascii="Arial" w:hAnsi="Arial" w:cs="Arial"/>
                <w:b/>
                <w:bCs/>
                <w:color w:val="000000"/>
                <w:sz w:val="18"/>
                <w:szCs w:val="18"/>
              </w:rPr>
            </w:pPr>
            <w:r w:rsidRPr="000E582F">
              <w:rPr>
                <w:rFonts w:ascii="Arial" w:hAnsi="Arial" w:cs="Arial"/>
                <w:b/>
                <w:bCs/>
                <w:color w:val="000000"/>
                <w:sz w:val="18"/>
                <w:szCs w:val="18"/>
              </w:rPr>
              <w:t>Academic (HE2000</w:t>
            </w:r>
          </w:p>
          <w:p w:rsidR="00CE1B38" w:rsidRDefault="00A544A7">
            <w:pPr>
              <w:spacing w:line="280" w:lineRule="atLeast"/>
              <w:ind w:left="150" w:right="150"/>
              <w:rPr>
                <w:rFonts w:ascii="Arial" w:eastAsiaTheme="minorEastAsia" w:hAnsi="Arial" w:cs="Arial"/>
                <w:sz w:val="22"/>
                <w:szCs w:val="22"/>
              </w:rPr>
            </w:pPr>
            <w:r w:rsidRPr="000E582F">
              <w:rPr>
                <w:rFonts w:ascii="Arial" w:hAnsi="Arial" w:cs="Arial"/>
                <w:b/>
                <w:bCs/>
                <w:color w:val="000000"/>
                <w:sz w:val="18"/>
                <w:szCs w:val="18"/>
              </w:rPr>
              <w:t xml:space="preserve"> </w:t>
            </w:r>
            <w:r>
              <w:rPr>
                <w:rFonts w:ascii="Arial" w:hAnsi="Arial" w:cs="Arial"/>
                <w:b/>
                <w:bCs/>
                <w:color w:val="000000"/>
                <w:sz w:val="18"/>
                <w:szCs w:val="18"/>
              </w:rPr>
              <w:t>32</w:t>
            </w:r>
            <w:r w:rsidRPr="000E582F">
              <w:rPr>
                <w:rFonts w:ascii="Arial" w:hAnsi="Arial" w:cs="Arial"/>
                <w:b/>
                <w:bCs/>
                <w:color w:val="000000"/>
                <w:sz w:val="18"/>
                <w:szCs w:val="18"/>
              </w:rPr>
              <w:t xml:space="preserve"> days</w:t>
            </w:r>
            <w:r w:rsidR="003F1D38">
              <w:rPr>
                <w:rFonts w:ascii="Arial" w:hAnsi="Arial" w:cs="Arial"/>
                <w:b/>
                <w:bCs/>
                <w:color w:val="000000"/>
                <w:sz w:val="18"/>
                <w:szCs w:val="18"/>
              </w:rPr>
              <w:t xml:space="preserve"> = 224 hours</w:t>
            </w:r>
            <w:r w:rsidRPr="000E582F">
              <w:rPr>
                <w:rFonts w:ascii="Arial" w:hAnsi="Arial" w:cs="Arial"/>
                <w:b/>
                <w:bCs/>
                <w:color w:val="000000"/>
                <w:sz w:val="18"/>
                <w:szCs w:val="18"/>
              </w:rPr>
              <w:t xml:space="preserve"> /</w:t>
            </w:r>
            <w:r>
              <w:rPr>
                <w:rFonts w:ascii="Arial" w:hAnsi="Arial" w:cs="Arial"/>
                <w:b/>
                <w:bCs/>
                <w:color w:val="000000"/>
                <w:sz w:val="18"/>
                <w:szCs w:val="18"/>
              </w:rPr>
              <w:t xml:space="preserve"> </w:t>
            </w:r>
            <w:r w:rsidRPr="000E582F">
              <w:rPr>
                <w:rFonts w:ascii="Arial" w:hAnsi="Arial" w:cs="Arial"/>
                <w:b/>
                <w:bCs/>
                <w:color w:val="000000"/>
                <w:sz w:val="18"/>
                <w:szCs w:val="18"/>
              </w:rPr>
              <w:t>12 x number of full months</w:t>
            </w:r>
          </w:p>
        </w:tc>
        <w:tc>
          <w:tcPr>
            <w:tcW w:w="0" w:type="auto"/>
            <w:shd w:val="clear" w:color="auto" w:fill="E8ACB6"/>
            <w:tcMar>
              <w:top w:w="0" w:type="dxa"/>
              <w:left w:w="108" w:type="dxa"/>
              <w:bottom w:w="0" w:type="dxa"/>
              <w:right w:w="108" w:type="dxa"/>
            </w:tcMar>
            <w:hideMark/>
          </w:tcPr>
          <w:p w:rsidR="003F1D38" w:rsidRDefault="00FA3D99">
            <w:pPr>
              <w:spacing w:before="150" w:after="150" w:line="280" w:lineRule="atLeast"/>
              <w:ind w:left="150" w:right="150"/>
              <w:rPr>
                <w:rFonts w:ascii="Arial" w:hAnsi="Arial" w:cs="Arial"/>
                <w:b/>
                <w:bCs/>
                <w:color w:val="000000"/>
                <w:sz w:val="18"/>
                <w:szCs w:val="18"/>
              </w:rPr>
            </w:pPr>
            <w:r w:rsidRPr="000E582F">
              <w:rPr>
                <w:rFonts w:ascii="Arial" w:hAnsi="Arial" w:cs="Arial"/>
                <w:b/>
                <w:bCs/>
                <w:color w:val="000000"/>
                <w:sz w:val="18"/>
                <w:szCs w:val="18"/>
              </w:rPr>
              <w:t>Academic (FE64</w:t>
            </w:r>
          </w:p>
          <w:p w:rsidR="00FA3D99" w:rsidRPr="000E582F" w:rsidRDefault="003F1D38">
            <w:pPr>
              <w:spacing w:before="150" w:after="150" w:line="280" w:lineRule="atLeast"/>
              <w:ind w:left="150" w:right="150"/>
              <w:rPr>
                <w:rFonts w:ascii="Arial" w:eastAsiaTheme="minorEastAsia" w:hAnsi="Arial" w:cs="Arial"/>
                <w:sz w:val="22"/>
                <w:szCs w:val="22"/>
              </w:rPr>
            </w:pPr>
            <w:r>
              <w:rPr>
                <w:rFonts w:ascii="Arial" w:hAnsi="Arial" w:cs="Arial"/>
                <w:b/>
                <w:bCs/>
                <w:color w:val="000000"/>
                <w:sz w:val="18"/>
                <w:szCs w:val="18"/>
              </w:rPr>
              <w:t xml:space="preserve">52 days = 338 hours </w:t>
            </w:r>
            <w:r w:rsidRPr="000E582F">
              <w:rPr>
                <w:rFonts w:ascii="Arial" w:hAnsi="Arial" w:cs="Arial"/>
                <w:b/>
                <w:bCs/>
                <w:color w:val="000000"/>
                <w:sz w:val="18"/>
                <w:szCs w:val="18"/>
              </w:rPr>
              <w:t xml:space="preserve"> /</w:t>
            </w:r>
            <w:r>
              <w:rPr>
                <w:rFonts w:ascii="Arial" w:hAnsi="Arial" w:cs="Arial"/>
                <w:b/>
                <w:bCs/>
                <w:color w:val="000000"/>
                <w:sz w:val="18"/>
                <w:szCs w:val="18"/>
              </w:rPr>
              <w:t xml:space="preserve"> </w:t>
            </w:r>
            <w:r w:rsidRPr="000E582F">
              <w:rPr>
                <w:rFonts w:ascii="Arial" w:hAnsi="Arial" w:cs="Arial"/>
                <w:b/>
                <w:bCs/>
                <w:color w:val="000000"/>
                <w:sz w:val="18"/>
                <w:szCs w:val="18"/>
              </w:rPr>
              <w:t>12 x number of full months</w:t>
            </w:r>
          </w:p>
        </w:tc>
        <w:tc>
          <w:tcPr>
            <w:tcW w:w="0" w:type="auto"/>
            <w:shd w:val="clear" w:color="auto" w:fill="E8ACB6"/>
            <w:tcMar>
              <w:top w:w="15" w:type="dxa"/>
              <w:left w:w="0" w:type="dxa"/>
              <w:bottom w:w="15" w:type="dxa"/>
              <w:right w:w="0" w:type="dxa"/>
            </w:tcMar>
            <w:hideMark/>
          </w:tcPr>
          <w:p w:rsidR="00FA3D99" w:rsidRDefault="00FA3D99">
            <w:pPr>
              <w:spacing w:before="150" w:after="150" w:line="280" w:lineRule="atLeast"/>
              <w:ind w:left="150" w:right="150"/>
              <w:rPr>
                <w:rFonts w:ascii="Arial" w:hAnsi="Arial" w:cs="Arial"/>
                <w:b/>
                <w:bCs/>
                <w:color w:val="000000"/>
                <w:sz w:val="18"/>
                <w:szCs w:val="18"/>
              </w:rPr>
            </w:pPr>
            <w:r w:rsidRPr="000E582F">
              <w:rPr>
                <w:rFonts w:ascii="Arial" w:hAnsi="Arial" w:cs="Arial"/>
                <w:b/>
                <w:bCs/>
                <w:color w:val="000000"/>
                <w:sz w:val="18"/>
                <w:szCs w:val="18"/>
              </w:rPr>
              <w:t>Senior Management Support</w:t>
            </w:r>
          </w:p>
          <w:p w:rsidR="00A544A7" w:rsidRDefault="00A544A7" w:rsidP="00A544A7">
            <w:pPr>
              <w:spacing w:before="150" w:after="150" w:line="280" w:lineRule="atLeast"/>
              <w:ind w:left="150" w:right="150"/>
              <w:rPr>
                <w:rFonts w:ascii="Arial" w:hAnsi="Arial" w:cs="Arial"/>
                <w:b/>
                <w:bCs/>
                <w:color w:val="000000"/>
                <w:sz w:val="18"/>
                <w:szCs w:val="18"/>
              </w:rPr>
            </w:pPr>
            <w:r>
              <w:rPr>
                <w:rFonts w:ascii="Arial" w:hAnsi="Arial" w:cs="Arial"/>
                <w:b/>
                <w:bCs/>
                <w:color w:val="000000"/>
                <w:sz w:val="18"/>
                <w:szCs w:val="18"/>
              </w:rPr>
              <w:t xml:space="preserve">27 days = 195.75 hours </w:t>
            </w:r>
          </w:p>
          <w:p w:rsidR="00A544A7" w:rsidRPr="000E582F" w:rsidRDefault="00A544A7" w:rsidP="00A544A7">
            <w:pPr>
              <w:spacing w:before="150" w:after="150" w:line="280" w:lineRule="atLeast"/>
              <w:ind w:left="150" w:right="150"/>
              <w:rPr>
                <w:rFonts w:ascii="Arial" w:eastAsiaTheme="minorEastAsia" w:hAnsi="Arial" w:cs="Arial"/>
                <w:sz w:val="22"/>
                <w:szCs w:val="22"/>
              </w:rPr>
            </w:pPr>
            <w:r w:rsidRPr="000E582F">
              <w:rPr>
                <w:rFonts w:ascii="Arial" w:hAnsi="Arial" w:cs="Arial"/>
                <w:b/>
                <w:bCs/>
                <w:color w:val="000000"/>
                <w:sz w:val="18"/>
                <w:szCs w:val="18"/>
              </w:rPr>
              <w:t>/</w:t>
            </w:r>
            <w:r>
              <w:rPr>
                <w:rFonts w:ascii="Arial" w:hAnsi="Arial" w:cs="Arial"/>
                <w:b/>
                <w:bCs/>
                <w:color w:val="000000"/>
                <w:sz w:val="18"/>
                <w:szCs w:val="18"/>
              </w:rPr>
              <w:t xml:space="preserve"> </w:t>
            </w:r>
            <w:r w:rsidRPr="000E582F">
              <w:rPr>
                <w:rFonts w:ascii="Arial" w:hAnsi="Arial" w:cs="Arial"/>
                <w:b/>
                <w:bCs/>
                <w:color w:val="000000"/>
                <w:sz w:val="18"/>
                <w:szCs w:val="18"/>
              </w:rPr>
              <w:t>12 x number of full months</w:t>
            </w:r>
          </w:p>
        </w:tc>
        <w:tc>
          <w:tcPr>
            <w:tcW w:w="0" w:type="auto"/>
            <w:shd w:val="clear" w:color="auto" w:fill="E8ACB6"/>
            <w:tcMar>
              <w:top w:w="15" w:type="dxa"/>
              <w:left w:w="0" w:type="dxa"/>
              <w:bottom w:w="15" w:type="dxa"/>
              <w:right w:w="0" w:type="dxa"/>
            </w:tcMar>
            <w:hideMark/>
          </w:tcPr>
          <w:p w:rsidR="00FA3D99" w:rsidRDefault="00FA3D99">
            <w:pPr>
              <w:spacing w:before="150" w:after="150" w:line="280" w:lineRule="atLeast"/>
              <w:ind w:left="150" w:right="150"/>
              <w:rPr>
                <w:rFonts w:ascii="Arial" w:hAnsi="Arial" w:cs="Arial"/>
                <w:b/>
                <w:bCs/>
                <w:color w:val="000000"/>
                <w:sz w:val="18"/>
                <w:szCs w:val="18"/>
              </w:rPr>
            </w:pPr>
            <w:r w:rsidRPr="000E582F">
              <w:rPr>
                <w:rFonts w:ascii="Arial" w:hAnsi="Arial" w:cs="Arial"/>
                <w:b/>
                <w:bCs/>
                <w:color w:val="000000"/>
                <w:sz w:val="18"/>
                <w:szCs w:val="18"/>
              </w:rPr>
              <w:t>Senior Management Academic</w:t>
            </w:r>
          </w:p>
          <w:p w:rsidR="00A544A7" w:rsidRDefault="00A544A7">
            <w:pPr>
              <w:spacing w:before="150" w:after="150" w:line="280" w:lineRule="atLeast"/>
              <w:ind w:left="150" w:right="150"/>
              <w:rPr>
                <w:rFonts w:ascii="Arial" w:hAnsi="Arial" w:cs="Arial"/>
                <w:b/>
                <w:bCs/>
                <w:color w:val="000000"/>
                <w:sz w:val="18"/>
                <w:szCs w:val="18"/>
              </w:rPr>
            </w:pPr>
            <w:r>
              <w:rPr>
                <w:rFonts w:ascii="Arial" w:hAnsi="Arial" w:cs="Arial"/>
                <w:b/>
                <w:bCs/>
                <w:color w:val="000000"/>
                <w:sz w:val="18"/>
                <w:szCs w:val="18"/>
              </w:rPr>
              <w:t xml:space="preserve">27 days = 189 hours </w:t>
            </w:r>
          </w:p>
          <w:p w:rsidR="00A544A7" w:rsidRPr="000E582F" w:rsidRDefault="00A544A7">
            <w:pPr>
              <w:spacing w:before="150" w:after="150" w:line="280" w:lineRule="atLeast"/>
              <w:ind w:left="150" w:right="150"/>
              <w:rPr>
                <w:rFonts w:ascii="Arial" w:eastAsiaTheme="minorEastAsia" w:hAnsi="Arial" w:cs="Arial"/>
                <w:sz w:val="22"/>
                <w:szCs w:val="22"/>
              </w:rPr>
            </w:pPr>
            <w:r w:rsidRPr="000E582F">
              <w:rPr>
                <w:rFonts w:ascii="Arial" w:hAnsi="Arial" w:cs="Arial"/>
                <w:b/>
                <w:bCs/>
                <w:color w:val="000000"/>
                <w:sz w:val="18"/>
                <w:szCs w:val="18"/>
              </w:rPr>
              <w:t>/</w:t>
            </w:r>
            <w:r>
              <w:rPr>
                <w:rFonts w:ascii="Arial" w:hAnsi="Arial" w:cs="Arial"/>
                <w:b/>
                <w:bCs/>
                <w:color w:val="000000"/>
                <w:sz w:val="18"/>
                <w:szCs w:val="18"/>
              </w:rPr>
              <w:t xml:space="preserve"> </w:t>
            </w:r>
            <w:r w:rsidRPr="000E582F">
              <w:rPr>
                <w:rFonts w:ascii="Arial" w:hAnsi="Arial" w:cs="Arial"/>
                <w:b/>
                <w:bCs/>
                <w:color w:val="000000"/>
                <w:sz w:val="18"/>
                <w:szCs w:val="18"/>
              </w:rPr>
              <w:t>12 x number of full months</w:t>
            </w:r>
          </w:p>
        </w:tc>
      </w:tr>
      <w:tr w:rsidR="00FA3D99" w:rsidRPr="000E582F" w:rsidTr="00882380">
        <w:trPr>
          <w:trHeight w:val="242"/>
          <w:tblCellSpacing w:w="15" w:type="dxa"/>
        </w:trPr>
        <w:tc>
          <w:tcPr>
            <w:tcW w:w="0" w:type="auto"/>
            <w:shd w:val="clear" w:color="auto" w:fill="F0D0D5"/>
            <w:tcMar>
              <w:top w:w="0" w:type="dxa"/>
              <w:left w:w="108" w:type="dxa"/>
              <w:bottom w:w="0" w:type="dxa"/>
              <w:right w:w="108" w:type="dxa"/>
            </w:tcMar>
            <w:hideMark/>
          </w:tcPr>
          <w:p w:rsidR="00FA3D99" w:rsidRPr="000E582F" w:rsidRDefault="00FA3D99">
            <w:pPr>
              <w:rPr>
                <w:rFonts w:ascii="Arial" w:eastAsiaTheme="minorEastAsia" w:hAnsi="Arial" w:cs="Arial"/>
                <w:sz w:val="22"/>
                <w:szCs w:val="22"/>
              </w:rPr>
            </w:pPr>
            <w:r w:rsidRPr="000E582F">
              <w:rPr>
                <w:rFonts w:ascii="Arial" w:hAnsi="Arial" w:cs="Arial"/>
                <w:color w:val="000000"/>
                <w:sz w:val="18"/>
                <w:szCs w:val="18"/>
              </w:rPr>
              <w:t>12</w:t>
            </w:r>
          </w:p>
        </w:tc>
        <w:tc>
          <w:tcPr>
            <w:tcW w:w="0" w:type="auto"/>
            <w:shd w:val="clear" w:color="auto" w:fill="F0D0D5"/>
            <w:tcMar>
              <w:top w:w="0" w:type="dxa"/>
              <w:left w:w="108" w:type="dxa"/>
              <w:bottom w:w="0" w:type="dxa"/>
              <w:right w:w="108" w:type="dxa"/>
            </w:tcMar>
            <w:hideMark/>
          </w:tcPr>
          <w:p w:rsidR="00FA3D99" w:rsidRPr="000E582F" w:rsidRDefault="00FA3D99" w:rsidP="00FA3D99">
            <w:pPr>
              <w:rPr>
                <w:rFonts w:ascii="Arial" w:eastAsiaTheme="minorEastAsia" w:hAnsi="Arial" w:cs="Arial"/>
                <w:sz w:val="22"/>
                <w:szCs w:val="22"/>
              </w:rPr>
            </w:pPr>
            <w:r w:rsidRPr="000E582F">
              <w:rPr>
                <w:rFonts w:ascii="Arial" w:hAnsi="Arial" w:cs="Arial"/>
                <w:color w:val="000000"/>
                <w:sz w:val="18"/>
                <w:szCs w:val="18"/>
              </w:rPr>
              <w:t xml:space="preserve">152.25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0D0D5"/>
            <w:tcMar>
              <w:top w:w="0" w:type="dxa"/>
              <w:left w:w="108" w:type="dxa"/>
              <w:bottom w:w="0" w:type="dxa"/>
              <w:right w:w="108" w:type="dxa"/>
            </w:tcMar>
            <w:hideMark/>
          </w:tcPr>
          <w:p w:rsidR="00FA3D99" w:rsidRPr="000E582F" w:rsidRDefault="00FA3D99" w:rsidP="00FA3D99">
            <w:pPr>
              <w:rPr>
                <w:rFonts w:ascii="Arial" w:eastAsiaTheme="minorEastAsia" w:hAnsi="Arial" w:cs="Arial"/>
                <w:sz w:val="22"/>
                <w:szCs w:val="22"/>
              </w:rPr>
            </w:pPr>
            <w:r w:rsidRPr="000E582F">
              <w:rPr>
                <w:rFonts w:ascii="Arial" w:hAnsi="Arial" w:cs="Arial"/>
                <w:color w:val="000000"/>
                <w:sz w:val="18"/>
                <w:szCs w:val="18"/>
              </w:rPr>
              <w:t xml:space="preserve">26 days = 188.5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0D0D5"/>
            <w:tcMar>
              <w:top w:w="0" w:type="dxa"/>
              <w:left w:w="108" w:type="dxa"/>
              <w:bottom w:w="0" w:type="dxa"/>
              <w:right w:w="108" w:type="dxa"/>
            </w:tcMar>
            <w:hideMark/>
          </w:tcPr>
          <w:p w:rsidR="00FA3D99" w:rsidRPr="000E582F" w:rsidRDefault="00FA3D99" w:rsidP="00FA3D99">
            <w:pPr>
              <w:rPr>
                <w:rFonts w:ascii="Arial" w:eastAsiaTheme="minorEastAsia" w:hAnsi="Arial" w:cs="Arial"/>
                <w:sz w:val="22"/>
                <w:szCs w:val="22"/>
              </w:rPr>
            </w:pPr>
            <w:r w:rsidRPr="000E582F">
              <w:rPr>
                <w:rFonts w:ascii="Arial" w:hAnsi="Arial" w:cs="Arial"/>
                <w:color w:val="000000"/>
                <w:sz w:val="18"/>
                <w:szCs w:val="18"/>
              </w:rPr>
              <w:t xml:space="preserve">32 days = 224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0D0D5"/>
            <w:tcMar>
              <w:top w:w="0" w:type="dxa"/>
              <w:left w:w="108" w:type="dxa"/>
              <w:bottom w:w="0" w:type="dxa"/>
              <w:right w:w="108" w:type="dxa"/>
            </w:tcMar>
            <w:hideMark/>
          </w:tcPr>
          <w:p w:rsidR="00FA3D99" w:rsidRPr="000E582F" w:rsidRDefault="00FA3D99" w:rsidP="00FA3D99">
            <w:pPr>
              <w:rPr>
                <w:rFonts w:ascii="Arial" w:eastAsiaTheme="minorEastAsia" w:hAnsi="Arial" w:cs="Arial"/>
                <w:sz w:val="22"/>
                <w:szCs w:val="22"/>
              </w:rPr>
            </w:pPr>
            <w:r w:rsidRPr="000E582F">
              <w:rPr>
                <w:rFonts w:ascii="Arial" w:hAnsi="Arial" w:cs="Arial"/>
                <w:color w:val="000000"/>
                <w:sz w:val="18"/>
                <w:szCs w:val="18"/>
              </w:rPr>
              <w:t>52 days = 338 hours plus</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0D0D5"/>
            <w:tcMar>
              <w:top w:w="15" w:type="dxa"/>
              <w:left w:w="0" w:type="dxa"/>
              <w:bottom w:w="15" w:type="dxa"/>
              <w:right w:w="0" w:type="dxa"/>
            </w:tcMar>
            <w:hideMark/>
          </w:tcPr>
          <w:p w:rsidR="00FA3D99" w:rsidRPr="000E582F" w:rsidRDefault="00FA3D99" w:rsidP="00FA3D99">
            <w:pPr>
              <w:rPr>
                <w:rFonts w:ascii="Arial" w:eastAsiaTheme="minorEastAsia" w:hAnsi="Arial" w:cs="Arial"/>
                <w:sz w:val="22"/>
                <w:szCs w:val="22"/>
              </w:rPr>
            </w:pPr>
            <w:r w:rsidRPr="000E582F">
              <w:rPr>
                <w:rFonts w:ascii="Arial" w:hAnsi="Arial" w:cs="Arial"/>
                <w:color w:val="000000"/>
                <w:sz w:val="18"/>
                <w:szCs w:val="18"/>
              </w:rPr>
              <w:t xml:space="preserve">27 days = 195.75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0D0D5"/>
            <w:tcMar>
              <w:top w:w="15" w:type="dxa"/>
              <w:left w:w="0" w:type="dxa"/>
              <w:bottom w:w="15" w:type="dxa"/>
              <w:right w:w="0" w:type="dxa"/>
            </w:tcMar>
            <w:hideMark/>
          </w:tcPr>
          <w:p w:rsidR="00FA3D99" w:rsidRPr="000E582F" w:rsidRDefault="00FA3D99" w:rsidP="00FA3D99">
            <w:pPr>
              <w:rPr>
                <w:rFonts w:ascii="Arial" w:eastAsiaTheme="minorEastAsia" w:hAnsi="Arial" w:cs="Arial"/>
                <w:sz w:val="22"/>
                <w:szCs w:val="22"/>
              </w:rPr>
            </w:pPr>
            <w:r w:rsidRPr="000E582F">
              <w:rPr>
                <w:rFonts w:ascii="Arial" w:hAnsi="Arial" w:cs="Arial"/>
                <w:color w:val="000000"/>
                <w:sz w:val="18"/>
                <w:szCs w:val="18"/>
              </w:rPr>
              <w:t xml:space="preserve">27 days = 189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r>
      <w:tr w:rsidR="00FA3D99" w:rsidRPr="000E582F" w:rsidTr="00882380">
        <w:trPr>
          <w:trHeight w:val="242"/>
          <w:tblCellSpacing w:w="15" w:type="dxa"/>
        </w:trPr>
        <w:tc>
          <w:tcPr>
            <w:tcW w:w="0" w:type="auto"/>
            <w:shd w:val="clear" w:color="auto" w:fill="F7E7E8"/>
            <w:tcMar>
              <w:top w:w="0" w:type="dxa"/>
              <w:left w:w="108" w:type="dxa"/>
              <w:bottom w:w="0" w:type="dxa"/>
              <w:right w:w="108" w:type="dxa"/>
            </w:tcMar>
            <w:hideMark/>
          </w:tcPr>
          <w:p w:rsidR="00FA3D99" w:rsidRPr="000E582F" w:rsidRDefault="00FA3D99">
            <w:pPr>
              <w:rPr>
                <w:rFonts w:ascii="Arial" w:eastAsiaTheme="minorEastAsia" w:hAnsi="Arial" w:cs="Arial"/>
                <w:sz w:val="22"/>
                <w:szCs w:val="22"/>
              </w:rPr>
            </w:pPr>
            <w:r w:rsidRPr="000E582F">
              <w:rPr>
                <w:rFonts w:ascii="Arial" w:hAnsi="Arial" w:cs="Arial"/>
                <w:color w:val="000000"/>
                <w:sz w:val="18"/>
                <w:szCs w:val="18"/>
              </w:rPr>
              <w:t>1</w:t>
            </w:r>
          </w:p>
        </w:tc>
        <w:tc>
          <w:tcPr>
            <w:tcW w:w="0" w:type="auto"/>
            <w:shd w:val="clear" w:color="auto" w:fill="F7E7E8"/>
            <w:tcMar>
              <w:top w:w="0" w:type="dxa"/>
              <w:left w:w="108" w:type="dxa"/>
              <w:bottom w:w="0" w:type="dxa"/>
              <w:right w:w="108" w:type="dxa"/>
            </w:tcMar>
            <w:hideMark/>
          </w:tcPr>
          <w:p w:rsidR="00FA3D99" w:rsidRPr="000E582F" w:rsidRDefault="00FA3D99" w:rsidP="0038747D">
            <w:pPr>
              <w:rPr>
                <w:rFonts w:ascii="Arial" w:eastAsiaTheme="minorEastAsia" w:hAnsi="Arial" w:cs="Arial"/>
                <w:sz w:val="22"/>
                <w:szCs w:val="22"/>
              </w:rPr>
            </w:pPr>
            <w:r w:rsidRPr="000E582F">
              <w:rPr>
                <w:rFonts w:ascii="Arial" w:hAnsi="Arial" w:cs="Arial"/>
                <w:color w:val="000000"/>
                <w:sz w:val="18"/>
                <w:szCs w:val="18"/>
              </w:rPr>
              <w:t xml:space="preserve"> </w:t>
            </w:r>
            <w:r w:rsidR="00E81127">
              <w:rPr>
                <w:rFonts w:ascii="Arial" w:hAnsi="Arial" w:cs="Arial"/>
                <w:color w:val="000000"/>
                <w:sz w:val="18"/>
                <w:szCs w:val="18"/>
              </w:rPr>
              <w:t>12.</w:t>
            </w:r>
            <w:r w:rsidR="0038747D">
              <w:rPr>
                <w:rFonts w:ascii="Arial" w:hAnsi="Arial" w:cs="Arial"/>
                <w:color w:val="000000"/>
                <w:sz w:val="18"/>
                <w:szCs w:val="18"/>
              </w:rPr>
              <w:t>75</w:t>
            </w:r>
            <w:r w:rsidR="0038747D" w:rsidRPr="000E582F">
              <w:rPr>
                <w:rFonts w:ascii="Arial" w:hAnsi="Arial" w:cs="Arial"/>
                <w:color w:val="000000"/>
                <w:sz w:val="18"/>
                <w:szCs w:val="18"/>
              </w:rPr>
              <w:t xml:space="preserve"> </w:t>
            </w:r>
            <w:r w:rsidRPr="000E582F">
              <w:rPr>
                <w:rFonts w:ascii="Arial" w:hAnsi="Arial" w:cs="Arial"/>
                <w:color w:val="000000"/>
                <w:sz w:val="18"/>
                <w:szCs w:val="18"/>
              </w:rPr>
              <w:t xml:space="preserve">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7E7E8"/>
            <w:tcMar>
              <w:top w:w="0" w:type="dxa"/>
              <w:left w:w="108" w:type="dxa"/>
              <w:bottom w:w="0" w:type="dxa"/>
              <w:right w:w="108" w:type="dxa"/>
            </w:tcMar>
            <w:hideMark/>
          </w:tcPr>
          <w:p w:rsidR="00FA3D99" w:rsidRPr="000E582F" w:rsidRDefault="00FA3D99" w:rsidP="0038747D">
            <w:pPr>
              <w:rPr>
                <w:rFonts w:ascii="Arial" w:eastAsiaTheme="minorEastAsia" w:hAnsi="Arial" w:cs="Arial"/>
                <w:sz w:val="22"/>
                <w:szCs w:val="22"/>
              </w:rPr>
            </w:pPr>
            <w:r w:rsidRPr="000E582F">
              <w:rPr>
                <w:rFonts w:ascii="Arial" w:hAnsi="Arial" w:cs="Arial"/>
                <w:color w:val="000000"/>
                <w:sz w:val="18"/>
                <w:szCs w:val="18"/>
              </w:rPr>
              <w:t>1</w:t>
            </w:r>
            <w:r w:rsidR="00EF45C4">
              <w:rPr>
                <w:rFonts w:ascii="Arial" w:hAnsi="Arial" w:cs="Arial"/>
                <w:color w:val="000000"/>
                <w:sz w:val="18"/>
                <w:szCs w:val="18"/>
              </w:rPr>
              <w:t>5</w:t>
            </w:r>
            <w:r w:rsidRPr="000E582F">
              <w:rPr>
                <w:rFonts w:ascii="Arial" w:hAnsi="Arial" w:cs="Arial"/>
                <w:color w:val="000000"/>
                <w:sz w:val="18"/>
                <w:szCs w:val="18"/>
              </w:rPr>
              <w:t>.</w:t>
            </w:r>
            <w:r w:rsidR="00EF45C4">
              <w:rPr>
                <w:rFonts w:ascii="Arial" w:hAnsi="Arial" w:cs="Arial"/>
                <w:color w:val="000000"/>
                <w:sz w:val="18"/>
                <w:szCs w:val="18"/>
              </w:rPr>
              <w:t>7</w:t>
            </w:r>
            <w:r w:rsidR="0038747D">
              <w:rPr>
                <w:rFonts w:ascii="Arial" w:hAnsi="Arial" w:cs="Arial"/>
                <w:color w:val="000000"/>
                <w:sz w:val="18"/>
                <w:szCs w:val="18"/>
              </w:rPr>
              <w:t>5</w:t>
            </w:r>
            <w:r w:rsidRPr="000E582F">
              <w:rPr>
                <w:rFonts w:ascii="Arial" w:hAnsi="Arial" w:cs="Arial"/>
                <w:color w:val="000000"/>
                <w:sz w:val="18"/>
                <w:szCs w:val="18"/>
              </w:rPr>
              <w:t xml:space="preserve">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7E7E8"/>
            <w:tcMar>
              <w:top w:w="0" w:type="dxa"/>
              <w:left w:w="108" w:type="dxa"/>
              <w:bottom w:w="0" w:type="dxa"/>
              <w:right w:w="108" w:type="dxa"/>
            </w:tcMar>
            <w:hideMark/>
          </w:tcPr>
          <w:p w:rsidR="00FA3D99" w:rsidRPr="000E582F" w:rsidRDefault="00462EE5" w:rsidP="0038747D">
            <w:pPr>
              <w:rPr>
                <w:rFonts w:ascii="Arial" w:eastAsiaTheme="minorEastAsia" w:hAnsi="Arial" w:cs="Arial"/>
                <w:sz w:val="22"/>
                <w:szCs w:val="22"/>
              </w:rPr>
            </w:pPr>
            <w:r>
              <w:rPr>
                <w:rFonts w:ascii="Arial" w:hAnsi="Arial" w:cs="Arial"/>
                <w:color w:val="000000"/>
                <w:sz w:val="18"/>
                <w:szCs w:val="18"/>
              </w:rPr>
              <w:t>18.</w:t>
            </w:r>
            <w:r w:rsidR="0038747D">
              <w:rPr>
                <w:rFonts w:ascii="Arial" w:hAnsi="Arial" w:cs="Arial"/>
                <w:color w:val="000000"/>
                <w:sz w:val="18"/>
                <w:szCs w:val="18"/>
              </w:rPr>
              <w:t>75</w:t>
            </w:r>
            <w:r w:rsidR="00FA3D99" w:rsidRPr="000E582F">
              <w:rPr>
                <w:rFonts w:ascii="Arial" w:hAnsi="Arial" w:cs="Arial"/>
                <w:color w:val="000000"/>
                <w:sz w:val="18"/>
                <w:szCs w:val="18"/>
              </w:rPr>
              <w:t xml:space="preserve">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7E7E8"/>
            <w:tcMar>
              <w:top w:w="0" w:type="dxa"/>
              <w:left w:w="108" w:type="dxa"/>
              <w:bottom w:w="0" w:type="dxa"/>
              <w:right w:w="108" w:type="dxa"/>
            </w:tcMar>
            <w:hideMark/>
          </w:tcPr>
          <w:p w:rsidR="00FA3D99" w:rsidRPr="000E582F" w:rsidRDefault="00674214" w:rsidP="00642308">
            <w:pPr>
              <w:rPr>
                <w:rFonts w:ascii="Arial" w:eastAsiaTheme="minorEastAsia" w:hAnsi="Arial" w:cs="Arial"/>
                <w:sz w:val="22"/>
                <w:szCs w:val="22"/>
              </w:rPr>
            </w:pPr>
            <w:r>
              <w:rPr>
                <w:rFonts w:ascii="Arial" w:hAnsi="Arial" w:cs="Arial"/>
                <w:color w:val="000000"/>
                <w:sz w:val="18"/>
                <w:szCs w:val="18"/>
              </w:rPr>
              <w:t>28.</w:t>
            </w:r>
            <w:r w:rsidR="00642308">
              <w:rPr>
                <w:rFonts w:ascii="Arial" w:hAnsi="Arial" w:cs="Arial"/>
                <w:color w:val="000000"/>
                <w:sz w:val="18"/>
                <w:szCs w:val="18"/>
              </w:rPr>
              <w:t>25</w:t>
            </w:r>
            <w:r w:rsidR="00FA3D99" w:rsidRPr="000E582F">
              <w:rPr>
                <w:rFonts w:ascii="Arial" w:hAnsi="Arial" w:cs="Arial"/>
                <w:color w:val="000000"/>
                <w:sz w:val="18"/>
                <w:szCs w:val="18"/>
              </w:rPr>
              <w:t xml:space="preserve">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7E7E8"/>
            <w:tcMar>
              <w:top w:w="15" w:type="dxa"/>
              <w:left w:w="0" w:type="dxa"/>
              <w:bottom w:w="15" w:type="dxa"/>
              <w:right w:w="0" w:type="dxa"/>
            </w:tcMar>
            <w:hideMark/>
          </w:tcPr>
          <w:p w:rsidR="00FA3D99" w:rsidRPr="000E582F" w:rsidRDefault="00D058D0" w:rsidP="00642308">
            <w:pPr>
              <w:rPr>
                <w:rFonts w:ascii="Arial" w:eastAsiaTheme="minorEastAsia" w:hAnsi="Arial" w:cs="Arial"/>
                <w:sz w:val="22"/>
                <w:szCs w:val="22"/>
              </w:rPr>
            </w:pPr>
            <w:r>
              <w:rPr>
                <w:rFonts w:ascii="Arial" w:hAnsi="Arial" w:cs="Arial"/>
                <w:color w:val="000000"/>
                <w:sz w:val="18"/>
                <w:szCs w:val="18"/>
              </w:rPr>
              <w:t>16.</w:t>
            </w:r>
            <w:r w:rsidR="00642308">
              <w:rPr>
                <w:rFonts w:ascii="Arial" w:hAnsi="Arial" w:cs="Arial"/>
                <w:color w:val="000000"/>
                <w:sz w:val="18"/>
                <w:szCs w:val="18"/>
              </w:rPr>
              <w:t>25</w:t>
            </w:r>
            <w:r>
              <w:rPr>
                <w:rFonts w:ascii="Arial" w:hAnsi="Arial" w:cs="Arial"/>
                <w:color w:val="000000"/>
                <w:sz w:val="18"/>
                <w:szCs w:val="18"/>
              </w:rPr>
              <w:t xml:space="preserve"> </w:t>
            </w:r>
            <w:r w:rsidR="00FA3D99" w:rsidRPr="000E582F">
              <w:rPr>
                <w:rFonts w:ascii="Arial" w:hAnsi="Arial" w:cs="Arial"/>
                <w:color w:val="000000"/>
                <w:sz w:val="18"/>
                <w:szCs w:val="18"/>
              </w:rPr>
              <w:t xml:space="preserve">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7E7E8"/>
            <w:tcMar>
              <w:top w:w="15" w:type="dxa"/>
              <w:left w:w="0" w:type="dxa"/>
              <w:bottom w:w="15" w:type="dxa"/>
              <w:right w:w="0" w:type="dxa"/>
            </w:tcMar>
            <w:hideMark/>
          </w:tcPr>
          <w:p w:rsidR="00FA3D99" w:rsidRPr="000E582F" w:rsidRDefault="000D208A">
            <w:pPr>
              <w:rPr>
                <w:rFonts w:ascii="Arial" w:eastAsiaTheme="minorEastAsia" w:hAnsi="Arial" w:cs="Arial"/>
                <w:sz w:val="22"/>
                <w:szCs w:val="22"/>
              </w:rPr>
            </w:pPr>
            <w:r>
              <w:rPr>
                <w:rFonts w:ascii="Arial" w:hAnsi="Arial" w:cs="Arial"/>
                <w:color w:val="000000"/>
                <w:sz w:val="18"/>
                <w:szCs w:val="18"/>
              </w:rPr>
              <w:t xml:space="preserve">15.75 </w:t>
            </w:r>
            <w:r w:rsidR="00FA3D99" w:rsidRPr="000E582F">
              <w:rPr>
                <w:rFonts w:ascii="Arial" w:hAnsi="Arial" w:cs="Arial"/>
                <w:color w:val="000000"/>
                <w:sz w:val="18"/>
                <w:szCs w:val="18"/>
              </w:rPr>
              <w:t xml:space="preserve">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r>
      <w:tr w:rsidR="00FA3D99" w:rsidRPr="000E582F" w:rsidTr="00882380">
        <w:trPr>
          <w:trHeight w:val="242"/>
          <w:tblCellSpacing w:w="15" w:type="dxa"/>
        </w:trPr>
        <w:tc>
          <w:tcPr>
            <w:tcW w:w="0" w:type="auto"/>
            <w:shd w:val="clear" w:color="auto" w:fill="F0D0D5"/>
            <w:tcMar>
              <w:top w:w="0" w:type="dxa"/>
              <w:left w:w="108" w:type="dxa"/>
              <w:bottom w:w="0" w:type="dxa"/>
              <w:right w:w="108" w:type="dxa"/>
            </w:tcMar>
            <w:hideMark/>
          </w:tcPr>
          <w:p w:rsidR="00FA3D99" w:rsidRPr="000E582F" w:rsidRDefault="00FA3D99">
            <w:pPr>
              <w:rPr>
                <w:rFonts w:ascii="Arial" w:eastAsiaTheme="minorEastAsia" w:hAnsi="Arial" w:cs="Arial"/>
                <w:sz w:val="22"/>
                <w:szCs w:val="22"/>
              </w:rPr>
            </w:pPr>
            <w:r w:rsidRPr="000E582F">
              <w:rPr>
                <w:rFonts w:ascii="Arial" w:hAnsi="Arial" w:cs="Arial"/>
                <w:color w:val="000000"/>
                <w:sz w:val="18"/>
                <w:szCs w:val="18"/>
              </w:rPr>
              <w:t>2</w:t>
            </w:r>
          </w:p>
        </w:tc>
        <w:tc>
          <w:tcPr>
            <w:tcW w:w="0" w:type="auto"/>
            <w:shd w:val="clear" w:color="auto" w:fill="F0D0D5"/>
            <w:tcMar>
              <w:top w:w="0" w:type="dxa"/>
              <w:left w:w="108" w:type="dxa"/>
              <w:bottom w:w="0" w:type="dxa"/>
              <w:right w:w="108" w:type="dxa"/>
            </w:tcMar>
            <w:hideMark/>
          </w:tcPr>
          <w:p w:rsidR="00FA3D99" w:rsidRPr="000E582F" w:rsidRDefault="00FA3D99" w:rsidP="0038747D">
            <w:pPr>
              <w:rPr>
                <w:rFonts w:ascii="Arial" w:eastAsiaTheme="minorEastAsia" w:hAnsi="Arial" w:cs="Arial"/>
                <w:sz w:val="22"/>
                <w:szCs w:val="22"/>
              </w:rPr>
            </w:pPr>
            <w:r w:rsidRPr="000E582F">
              <w:rPr>
                <w:rFonts w:ascii="Arial" w:hAnsi="Arial" w:cs="Arial"/>
                <w:color w:val="000000"/>
                <w:sz w:val="18"/>
                <w:szCs w:val="18"/>
              </w:rPr>
              <w:t> </w:t>
            </w:r>
            <w:r w:rsidR="00E81127">
              <w:rPr>
                <w:rFonts w:ascii="Arial" w:hAnsi="Arial" w:cs="Arial"/>
                <w:color w:val="000000"/>
                <w:sz w:val="18"/>
                <w:szCs w:val="18"/>
              </w:rPr>
              <w:t>25.</w:t>
            </w:r>
            <w:r w:rsidR="0038747D">
              <w:rPr>
                <w:rFonts w:ascii="Arial" w:hAnsi="Arial" w:cs="Arial"/>
                <w:color w:val="000000"/>
                <w:sz w:val="18"/>
                <w:szCs w:val="18"/>
              </w:rPr>
              <w:t>50</w:t>
            </w:r>
            <w:r w:rsidR="0038747D" w:rsidRPr="000E582F">
              <w:rPr>
                <w:rFonts w:ascii="Arial" w:hAnsi="Arial" w:cs="Arial"/>
                <w:color w:val="000000"/>
                <w:sz w:val="18"/>
                <w:szCs w:val="18"/>
              </w:rPr>
              <w:t xml:space="preserve"> </w:t>
            </w:r>
            <w:r w:rsidRPr="000E582F">
              <w:rPr>
                <w:rFonts w:ascii="Arial" w:hAnsi="Arial" w:cs="Arial"/>
                <w:color w:val="000000"/>
                <w:sz w:val="18"/>
                <w:szCs w:val="18"/>
              </w:rPr>
              <w:t xml:space="preserve">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0D0D5"/>
            <w:tcMar>
              <w:top w:w="0" w:type="dxa"/>
              <w:left w:w="108" w:type="dxa"/>
              <w:bottom w:w="0" w:type="dxa"/>
              <w:right w:w="108" w:type="dxa"/>
            </w:tcMar>
            <w:hideMark/>
          </w:tcPr>
          <w:p w:rsidR="00FA3D99" w:rsidRPr="000E582F" w:rsidRDefault="003E3B28" w:rsidP="0038747D">
            <w:pPr>
              <w:rPr>
                <w:rFonts w:ascii="Arial" w:eastAsiaTheme="minorEastAsia" w:hAnsi="Arial" w:cs="Arial"/>
                <w:sz w:val="22"/>
                <w:szCs w:val="22"/>
              </w:rPr>
            </w:pPr>
            <w:r>
              <w:rPr>
                <w:rFonts w:ascii="Arial" w:hAnsi="Arial" w:cs="Arial"/>
                <w:color w:val="000000"/>
                <w:sz w:val="18"/>
                <w:szCs w:val="18"/>
              </w:rPr>
              <w:t>31.</w:t>
            </w:r>
            <w:r w:rsidR="0038747D">
              <w:rPr>
                <w:rFonts w:ascii="Arial" w:hAnsi="Arial" w:cs="Arial"/>
                <w:color w:val="000000"/>
                <w:sz w:val="18"/>
                <w:szCs w:val="18"/>
              </w:rPr>
              <w:t>50</w:t>
            </w:r>
            <w:r w:rsidR="00FA3D99" w:rsidRPr="000E582F">
              <w:rPr>
                <w:rFonts w:ascii="Arial" w:hAnsi="Arial" w:cs="Arial"/>
                <w:color w:val="000000"/>
                <w:sz w:val="18"/>
                <w:szCs w:val="18"/>
              </w:rPr>
              <w:t xml:space="preserve">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0D0D5"/>
            <w:tcMar>
              <w:top w:w="0" w:type="dxa"/>
              <w:left w:w="108" w:type="dxa"/>
              <w:bottom w:w="0" w:type="dxa"/>
              <w:right w:w="108" w:type="dxa"/>
            </w:tcMar>
            <w:hideMark/>
          </w:tcPr>
          <w:p w:rsidR="00FA3D99" w:rsidRPr="000E582F" w:rsidRDefault="00462EE5" w:rsidP="0038747D">
            <w:pPr>
              <w:rPr>
                <w:rFonts w:ascii="Arial" w:eastAsiaTheme="minorEastAsia" w:hAnsi="Arial" w:cs="Arial"/>
                <w:sz w:val="22"/>
                <w:szCs w:val="22"/>
              </w:rPr>
            </w:pPr>
            <w:r>
              <w:rPr>
                <w:rFonts w:ascii="Arial" w:hAnsi="Arial" w:cs="Arial"/>
                <w:color w:val="000000"/>
                <w:sz w:val="18"/>
                <w:szCs w:val="18"/>
              </w:rPr>
              <w:t>37.</w:t>
            </w:r>
            <w:r w:rsidR="0038747D">
              <w:rPr>
                <w:rFonts w:ascii="Arial" w:hAnsi="Arial" w:cs="Arial"/>
                <w:color w:val="000000"/>
                <w:sz w:val="18"/>
                <w:szCs w:val="18"/>
              </w:rPr>
              <w:t>25</w:t>
            </w:r>
            <w:r w:rsidR="00FA3D99" w:rsidRPr="000E582F">
              <w:rPr>
                <w:rFonts w:ascii="Arial" w:hAnsi="Arial" w:cs="Arial"/>
                <w:color w:val="000000"/>
                <w:sz w:val="18"/>
                <w:szCs w:val="18"/>
              </w:rPr>
              <w:t xml:space="preserve">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0D0D5"/>
            <w:tcMar>
              <w:top w:w="0" w:type="dxa"/>
              <w:left w:w="108" w:type="dxa"/>
              <w:bottom w:w="0" w:type="dxa"/>
              <w:right w:w="108" w:type="dxa"/>
            </w:tcMar>
            <w:hideMark/>
          </w:tcPr>
          <w:p w:rsidR="00FA3D99" w:rsidRPr="000E582F" w:rsidRDefault="00FA3D99" w:rsidP="00642308">
            <w:pPr>
              <w:rPr>
                <w:rFonts w:ascii="Arial" w:eastAsiaTheme="minorEastAsia" w:hAnsi="Arial" w:cs="Arial"/>
                <w:sz w:val="22"/>
                <w:szCs w:val="22"/>
              </w:rPr>
            </w:pPr>
            <w:r w:rsidRPr="000E582F">
              <w:rPr>
                <w:rFonts w:ascii="Arial" w:hAnsi="Arial" w:cs="Arial"/>
                <w:color w:val="000000"/>
                <w:sz w:val="18"/>
                <w:szCs w:val="18"/>
              </w:rPr>
              <w:t>5</w:t>
            </w:r>
            <w:r w:rsidR="00674214">
              <w:rPr>
                <w:rFonts w:ascii="Arial" w:hAnsi="Arial" w:cs="Arial"/>
                <w:color w:val="000000"/>
                <w:sz w:val="18"/>
                <w:szCs w:val="18"/>
              </w:rPr>
              <w:t>6</w:t>
            </w:r>
            <w:r w:rsidRPr="000E582F">
              <w:rPr>
                <w:rFonts w:ascii="Arial" w:hAnsi="Arial" w:cs="Arial"/>
                <w:color w:val="000000"/>
                <w:sz w:val="18"/>
                <w:szCs w:val="18"/>
              </w:rPr>
              <w:t>.</w:t>
            </w:r>
            <w:r w:rsidR="00642308">
              <w:rPr>
                <w:rFonts w:ascii="Arial" w:hAnsi="Arial" w:cs="Arial"/>
                <w:color w:val="000000"/>
                <w:sz w:val="18"/>
                <w:szCs w:val="18"/>
              </w:rPr>
              <w:t>25</w:t>
            </w:r>
            <w:r w:rsidRPr="000E582F">
              <w:rPr>
                <w:rFonts w:ascii="Arial" w:hAnsi="Arial" w:cs="Arial"/>
                <w:color w:val="000000"/>
                <w:sz w:val="18"/>
                <w:szCs w:val="18"/>
              </w:rPr>
              <w:t xml:space="preserve">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0D0D5"/>
            <w:tcMar>
              <w:top w:w="15" w:type="dxa"/>
              <w:left w:w="0" w:type="dxa"/>
              <w:bottom w:w="15" w:type="dxa"/>
              <w:right w:w="0" w:type="dxa"/>
            </w:tcMar>
            <w:hideMark/>
          </w:tcPr>
          <w:p w:rsidR="00FA3D99" w:rsidRPr="000E582F" w:rsidRDefault="00FA3D99" w:rsidP="00642308">
            <w:pPr>
              <w:rPr>
                <w:rFonts w:ascii="Arial" w:eastAsiaTheme="minorEastAsia" w:hAnsi="Arial" w:cs="Arial"/>
                <w:sz w:val="22"/>
                <w:szCs w:val="22"/>
              </w:rPr>
            </w:pPr>
            <w:r w:rsidRPr="000E582F">
              <w:rPr>
                <w:rFonts w:ascii="Arial" w:hAnsi="Arial" w:cs="Arial"/>
                <w:color w:val="000000"/>
                <w:sz w:val="18"/>
                <w:szCs w:val="18"/>
              </w:rPr>
              <w:t>3</w:t>
            </w:r>
            <w:r w:rsidR="00D058D0">
              <w:rPr>
                <w:rFonts w:ascii="Arial" w:hAnsi="Arial" w:cs="Arial"/>
                <w:color w:val="000000"/>
                <w:sz w:val="18"/>
                <w:szCs w:val="18"/>
              </w:rPr>
              <w:t>2.</w:t>
            </w:r>
            <w:r w:rsidR="00642308">
              <w:rPr>
                <w:rFonts w:ascii="Arial" w:hAnsi="Arial" w:cs="Arial"/>
                <w:color w:val="000000"/>
                <w:sz w:val="18"/>
                <w:szCs w:val="18"/>
              </w:rPr>
              <w:t>50</w:t>
            </w:r>
            <w:r w:rsidRPr="000E582F">
              <w:rPr>
                <w:rFonts w:ascii="Arial" w:hAnsi="Arial" w:cs="Arial"/>
                <w:color w:val="000000"/>
                <w:sz w:val="18"/>
                <w:szCs w:val="18"/>
              </w:rPr>
              <w:t xml:space="preserve">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0D0D5"/>
            <w:tcMar>
              <w:top w:w="15" w:type="dxa"/>
              <w:left w:w="0" w:type="dxa"/>
              <w:bottom w:w="15" w:type="dxa"/>
              <w:right w:w="0" w:type="dxa"/>
            </w:tcMar>
            <w:hideMark/>
          </w:tcPr>
          <w:p w:rsidR="00FA3D99" w:rsidRPr="000E582F" w:rsidRDefault="000D208A">
            <w:pPr>
              <w:rPr>
                <w:rFonts w:ascii="Arial" w:eastAsiaTheme="minorEastAsia" w:hAnsi="Arial" w:cs="Arial"/>
                <w:sz w:val="22"/>
                <w:szCs w:val="22"/>
              </w:rPr>
            </w:pPr>
            <w:r>
              <w:rPr>
                <w:rFonts w:ascii="Arial" w:hAnsi="Arial" w:cs="Arial"/>
                <w:color w:val="000000"/>
                <w:sz w:val="18"/>
                <w:szCs w:val="18"/>
              </w:rPr>
              <w:t xml:space="preserve">31.50 </w:t>
            </w:r>
            <w:r w:rsidR="00FA3D99" w:rsidRPr="000E582F">
              <w:rPr>
                <w:rFonts w:ascii="Arial" w:hAnsi="Arial" w:cs="Arial"/>
                <w:color w:val="000000"/>
                <w:sz w:val="18"/>
                <w:szCs w:val="18"/>
              </w:rPr>
              <w:t xml:space="preserve">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r>
      <w:tr w:rsidR="00FA3D99" w:rsidRPr="000E582F" w:rsidTr="00882380">
        <w:trPr>
          <w:trHeight w:val="242"/>
          <w:tblCellSpacing w:w="15" w:type="dxa"/>
        </w:trPr>
        <w:tc>
          <w:tcPr>
            <w:tcW w:w="0" w:type="auto"/>
            <w:shd w:val="clear" w:color="auto" w:fill="F7E7E8"/>
            <w:tcMar>
              <w:top w:w="0" w:type="dxa"/>
              <w:left w:w="108" w:type="dxa"/>
              <w:bottom w:w="0" w:type="dxa"/>
              <w:right w:w="108" w:type="dxa"/>
            </w:tcMar>
            <w:hideMark/>
          </w:tcPr>
          <w:p w:rsidR="00FA3D99" w:rsidRPr="000E582F" w:rsidRDefault="00FA3D99">
            <w:pPr>
              <w:rPr>
                <w:rFonts w:ascii="Arial" w:eastAsiaTheme="minorEastAsia" w:hAnsi="Arial" w:cs="Arial"/>
                <w:sz w:val="22"/>
                <w:szCs w:val="22"/>
              </w:rPr>
            </w:pPr>
            <w:r w:rsidRPr="000E582F">
              <w:rPr>
                <w:rFonts w:ascii="Arial" w:hAnsi="Arial" w:cs="Arial"/>
                <w:color w:val="000000"/>
                <w:sz w:val="18"/>
                <w:szCs w:val="18"/>
              </w:rPr>
              <w:t>3</w:t>
            </w:r>
          </w:p>
        </w:tc>
        <w:tc>
          <w:tcPr>
            <w:tcW w:w="0" w:type="auto"/>
            <w:shd w:val="clear" w:color="auto" w:fill="F7E7E8"/>
            <w:tcMar>
              <w:top w:w="0" w:type="dxa"/>
              <w:left w:w="108" w:type="dxa"/>
              <w:bottom w:w="0" w:type="dxa"/>
              <w:right w:w="108" w:type="dxa"/>
            </w:tcMar>
            <w:hideMark/>
          </w:tcPr>
          <w:p w:rsidR="00FA3D99" w:rsidRPr="000E582F" w:rsidRDefault="00FA3D99" w:rsidP="0038747D">
            <w:pPr>
              <w:rPr>
                <w:rFonts w:ascii="Arial" w:eastAsiaTheme="minorEastAsia" w:hAnsi="Arial" w:cs="Arial"/>
                <w:sz w:val="22"/>
                <w:szCs w:val="22"/>
              </w:rPr>
            </w:pPr>
            <w:r w:rsidRPr="000E582F">
              <w:rPr>
                <w:rFonts w:ascii="Arial" w:hAnsi="Arial" w:cs="Arial"/>
                <w:color w:val="000000"/>
                <w:sz w:val="18"/>
                <w:szCs w:val="18"/>
              </w:rPr>
              <w:t> </w:t>
            </w:r>
            <w:r w:rsidR="00E81127">
              <w:rPr>
                <w:rFonts w:ascii="Arial" w:hAnsi="Arial" w:cs="Arial"/>
                <w:color w:val="000000"/>
                <w:sz w:val="18"/>
                <w:szCs w:val="18"/>
              </w:rPr>
              <w:t>38</w:t>
            </w:r>
            <w:r w:rsidRPr="000E582F">
              <w:rPr>
                <w:rFonts w:ascii="Arial" w:hAnsi="Arial" w:cs="Arial"/>
                <w:color w:val="000000"/>
                <w:sz w:val="18"/>
                <w:szCs w:val="18"/>
              </w:rPr>
              <w:t>.</w:t>
            </w:r>
            <w:r w:rsidR="00E81127">
              <w:rPr>
                <w:rFonts w:ascii="Arial" w:hAnsi="Arial" w:cs="Arial"/>
                <w:color w:val="000000"/>
                <w:sz w:val="18"/>
                <w:szCs w:val="18"/>
              </w:rPr>
              <w:t>0</w:t>
            </w:r>
            <w:r w:rsidR="0038747D">
              <w:rPr>
                <w:rFonts w:ascii="Arial" w:hAnsi="Arial" w:cs="Arial"/>
                <w:color w:val="000000"/>
                <w:sz w:val="18"/>
                <w:szCs w:val="18"/>
              </w:rPr>
              <w:t>0</w:t>
            </w:r>
            <w:r w:rsidRPr="000E582F">
              <w:rPr>
                <w:rFonts w:ascii="Arial" w:hAnsi="Arial" w:cs="Arial"/>
                <w:color w:val="000000"/>
                <w:sz w:val="18"/>
                <w:szCs w:val="18"/>
              </w:rPr>
              <w:t xml:space="preserve">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7E7E8"/>
            <w:tcMar>
              <w:top w:w="0" w:type="dxa"/>
              <w:left w:w="108" w:type="dxa"/>
              <w:bottom w:w="0" w:type="dxa"/>
              <w:right w:w="108" w:type="dxa"/>
            </w:tcMar>
            <w:hideMark/>
          </w:tcPr>
          <w:p w:rsidR="00FA3D99" w:rsidRPr="000E582F" w:rsidRDefault="003E3B28" w:rsidP="0038747D">
            <w:pPr>
              <w:rPr>
                <w:rFonts w:ascii="Arial" w:eastAsiaTheme="minorEastAsia" w:hAnsi="Arial" w:cs="Arial"/>
                <w:sz w:val="22"/>
                <w:szCs w:val="22"/>
              </w:rPr>
            </w:pPr>
            <w:r>
              <w:rPr>
                <w:rFonts w:ascii="Arial" w:hAnsi="Arial" w:cs="Arial"/>
                <w:color w:val="000000"/>
                <w:sz w:val="18"/>
                <w:szCs w:val="18"/>
              </w:rPr>
              <w:t>47.</w:t>
            </w:r>
            <w:r w:rsidR="0038747D">
              <w:rPr>
                <w:rFonts w:ascii="Arial" w:hAnsi="Arial" w:cs="Arial"/>
                <w:color w:val="000000"/>
                <w:sz w:val="18"/>
                <w:szCs w:val="18"/>
              </w:rPr>
              <w:t>00</w:t>
            </w:r>
            <w:r>
              <w:rPr>
                <w:rFonts w:ascii="Arial" w:hAnsi="Arial" w:cs="Arial"/>
                <w:color w:val="000000"/>
                <w:sz w:val="18"/>
                <w:szCs w:val="18"/>
              </w:rPr>
              <w:t xml:space="preserve"> </w:t>
            </w:r>
            <w:r w:rsidR="00FA3D99" w:rsidRPr="000E582F">
              <w:rPr>
                <w:rFonts w:ascii="Arial" w:hAnsi="Arial" w:cs="Arial"/>
                <w:color w:val="000000"/>
                <w:sz w:val="18"/>
                <w:szCs w:val="18"/>
              </w:rPr>
              <w:t xml:space="preserve">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7E7E8"/>
            <w:tcMar>
              <w:top w:w="0" w:type="dxa"/>
              <w:left w:w="108" w:type="dxa"/>
              <w:bottom w:w="0" w:type="dxa"/>
              <w:right w:w="108" w:type="dxa"/>
            </w:tcMar>
            <w:hideMark/>
          </w:tcPr>
          <w:p w:rsidR="00FA3D99" w:rsidRPr="000E582F" w:rsidRDefault="00FA3D99" w:rsidP="0038747D">
            <w:pPr>
              <w:rPr>
                <w:rFonts w:ascii="Arial" w:eastAsiaTheme="minorEastAsia" w:hAnsi="Arial" w:cs="Arial"/>
                <w:sz w:val="22"/>
                <w:szCs w:val="22"/>
              </w:rPr>
            </w:pPr>
            <w:r w:rsidRPr="000E582F">
              <w:rPr>
                <w:rFonts w:ascii="Arial" w:hAnsi="Arial" w:cs="Arial"/>
                <w:color w:val="000000"/>
                <w:sz w:val="18"/>
                <w:szCs w:val="18"/>
              </w:rPr>
              <w:t>56</w:t>
            </w:r>
            <w:r w:rsidR="00462EE5">
              <w:rPr>
                <w:rFonts w:ascii="Arial" w:hAnsi="Arial" w:cs="Arial"/>
                <w:color w:val="000000"/>
                <w:sz w:val="18"/>
                <w:szCs w:val="18"/>
              </w:rPr>
              <w:t>.0</w:t>
            </w:r>
            <w:r w:rsidR="0038747D">
              <w:rPr>
                <w:rFonts w:ascii="Arial" w:hAnsi="Arial" w:cs="Arial"/>
                <w:color w:val="000000"/>
                <w:sz w:val="18"/>
                <w:szCs w:val="18"/>
              </w:rPr>
              <w:t>0</w:t>
            </w:r>
            <w:r w:rsidRPr="000E582F">
              <w:rPr>
                <w:rFonts w:ascii="Arial" w:hAnsi="Arial" w:cs="Arial"/>
                <w:color w:val="000000"/>
                <w:sz w:val="18"/>
                <w:szCs w:val="18"/>
              </w:rPr>
              <w:t xml:space="preserve">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7E7E8"/>
            <w:tcMar>
              <w:top w:w="0" w:type="dxa"/>
              <w:left w:w="108" w:type="dxa"/>
              <w:bottom w:w="0" w:type="dxa"/>
              <w:right w:w="108" w:type="dxa"/>
            </w:tcMar>
            <w:hideMark/>
          </w:tcPr>
          <w:p w:rsidR="00FA3D99" w:rsidRPr="000E582F" w:rsidRDefault="00FA3D99" w:rsidP="00642308">
            <w:pPr>
              <w:rPr>
                <w:rFonts w:ascii="Arial" w:eastAsiaTheme="minorEastAsia" w:hAnsi="Arial" w:cs="Arial"/>
                <w:sz w:val="22"/>
                <w:szCs w:val="22"/>
              </w:rPr>
            </w:pPr>
            <w:r w:rsidRPr="000E582F">
              <w:rPr>
                <w:rFonts w:ascii="Arial" w:hAnsi="Arial" w:cs="Arial"/>
                <w:color w:val="000000"/>
                <w:sz w:val="18"/>
                <w:szCs w:val="18"/>
              </w:rPr>
              <w:t>84.5</w:t>
            </w:r>
            <w:r w:rsidR="00642308">
              <w:rPr>
                <w:rFonts w:ascii="Arial" w:hAnsi="Arial" w:cs="Arial"/>
                <w:color w:val="000000"/>
                <w:sz w:val="18"/>
                <w:szCs w:val="18"/>
              </w:rPr>
              <w:t>0</w:t>
            </w:r>
            <w:r w:rsidRPr="000E582F">
              <w:rPr>
                <w:rFonts w:ascii="Arial" w:hAnsi="Arial" w:cs="Arial"/>
                <w:color w:val="000000"/>
                <w:sz w:val="18"/>
                <w:szCs w:val="18"/>
              </w:rPr>
              <w:t xml:space="preserve">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7E7E8"/>
            <w:tcMar>
              <w:top w:w="15" w:type="dxa"/>
              <w:left w:w="0" w:type="dxa"/>
              <w:bottom w:w="15" w:type="dxa"/>
              <w:right w:w="0" w:type="dxa"/>
            </w:tcMar>
            <w:hideMark/>
          </w:tcPr>
          <w:p w:rsidR="00FA3D99" w:rsidRPr="000E582F" w:rsidRDefault="003E0ED5" w:rsidP="00642308">
            <w:pPr>
              <w:rPr>
                <w:rFonts w:ascii="Arial" w:eastAsiaTheme="minorEastAsia" w:hAnsi="Arial" w:cs="Arial"/>
                <w:sz w:val="22"/>
                <w:szCs w:val="22"/>
              </w:rPr>
            </w:pPr>
            <w:r>
              <w:rPr>
                <w:rFonts w:ascii="Arial" w:hAnsi="Arial" w:cs="Arial"/>
                <w:color w:val="000000"/>
                <w:sz w:val="18"/>
                <w:szCs w:val="18"/>
              </w:rPr>
              <w:t>4</w:t>
            </w:r>
            <w:r w:rsidR="00642308">
              <w:rPr>
                <w:rFonts w:ascii="Arial" w:hAnsi="Arial" w:cs="Arial"/>
                <w:color w:val="000000"/>
                <w:sz w:val="18"/>
                <w:szCs w:val="18"/>
              </w:rPr>
              <w:t>9.00</w:t>
            </w:r>
            <w:r>
              <w:rPr>
                <w:rFonts w:ascii="Arial" w:hAnsi="Arial" w:cs="Arial"/>
                <w:color w:val="000000"/>
                <w:sz w:val="18"/>
                <w:szCs w:val="18"/>
              </w:rPr>
              <w:t xml:space="preserve"> </w:t>
            </w:r>
            <w:r w:rsidR="00FA3D99" w:rsidRPr="000E582F">
              <w:rPr>
                <w:rFonts w:ascii="Arial" w:hAnsi="Arial" w:cs="Arial"/>
                <w:color w:val="000000"/>
                <w:sz w:val="18"/>
                <w:szCs w:val="18"/>
              </w:rPr>
              <w:t xml:space="preserve">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7E7E8"/>
            <w:tcMar>
              <w:top w:w="15" w:type="dxa"/>
              <w:left w:w="0" w:type="dxa"/>
              <w:bottom w:w="15" w:type="dxa"/>
              <w:right w:w="0" w:type="dxa"/>
            </w:tcMar>
            <w:hideMark/>
          </w:tcPr>
          <w:p w:rsidR="00FA3D99" w:rsidRPr="000E582F" w:rsidRDefault="00FA3D99" w:rsidP="002D23D8">
            <w:pPr>
              <w:rPr>
                <w:rFonts w:ascii="Arial" w:eastAsiaTheme="minorEastAsia" w:hAnsi="Arial" w:cs="Arial"/>
                <w:sz w:val="22"/>
                <w:szCs w:val="22"/>
              </w:rPr>
            </w:pPr>
            <w:r w:rsidRPr="000E582F">
              <w:rPr>
                <w:rFonts w:ascii="Arial" w:hAnsi="Arial" w:cs="Arial"/>
                <w:color w:val="000000"/>
                <w:sz w:val="18"/>
                <w:szCs w:val="18"/>
              </w:rPr>
              <w:t>4</w:t>
            </w:r>
            <w:r w:rsidR="002D23D8">
              <w:rPr>
                <w:rFonts w:ascii="Arial" w:hAnsi="Arial" w:cs="Arial"/>
                <w:color w:val="000000"/>
                <w:sz w:val="18"/>
                <w:szCs w:val="18"/>
              </w:rPr>
              <w:t>7.25</w:t>
            </w:r>
            <w:r w:rsidRPr="000E582F">
              <w:rPr>
                <w:rFonts w:ascii="Arial" w:hAnsi="Arial" w:cs="Arial"/>
                <w:color w:val="000000"/>
                <w:sz w:val="18"/>
                <w:szCs w:val="18"/>
              </w:rPr>
              <w:t xml:space="preserve">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r>
      <w:tr w:rsidR="00FA3D99" w:rsidRPr="000E582F" w:rsidTr="00882380">
        <w:trPr>
          <w:trHeight w:val="258"/>
          <w:tblCellSpacing w:w="15" w:type="dxa"/>
        </w:trPr>
        <w:tc>
          <w:tcPr>
            <w:tcW w:w="0" w:type="auto"/>
            <w:shd w:val="clear" w:color="auto" w:fill="F0D0D5"/>
            <w:tcMar>
              <w:top w:w="0" w:type="dxa"/>
              <w:left w:w="108" w:type="dxa"/>
              <w:bottom w:w="0" w:type="dxa"/>
              <w:right w:w="108" w:type="dxa"/>
            </w:tcMar>
            <w:hideMark/>
          </w:tcPr>
          <w:p w:rsidR="00FA3D99" w:rsidRPr="000E582F" w:rsidRDefault="00FA3D99">
            <w:pPr>
              <w:rPr>
                <w:rFonts w:ascii="Arial" w:eastAsiaTheme="minorEastAsia" w:hAnsi="Arial" w:cs="Arial"/>
                <w:sz w:val="22"/>
                <w:szCs w:val="22"/>
              </w:rPr>
            </w:pPr>
            <w:r w:rsidRPr="000E582F">
              <w:rPr>
                <w:rFonts w:ascii="Arial" w:hAnsi="Arial" w:cs="Arial"/>
                <w:color w:val="000000"/>
                <w:sz w:val="18"/>
                <w:szCs w:val="18"/>
              </w:rPr>
              <w:t>4</w:t>
            </w:r>
          </w:p>
        </w:tc>
        <w:tc>
          <w:tcPr>
            <w:tcW w:w="0" w:type="auto"/>
            <w:shd w:val="clear" w:color="auto" w:fill="F0D0D5"/>
            <w:tcMar>
              <w:top w:w="0" w:type="dxa"/>
              <w:left w:w="108" w:type="dxa"/>
              <w:bottom w:w="0" w:type="dxa"/>
              <w:right w:w="108" w:type="dxa"/>
            </w:tcMar>
            <w:hideMark/>
          </w:tcPr>
          <w:p w:rsidR="00FA3D99" w:rsidRPr="000E582F" w:rsidRDefault="00FA3D99" w:rsidP="00E81127">
            <w:pPr>
              <w:rPr>
                <w:rFonts w:ascii="Arial" w:eastAsiaTheme="minorEastAsia" w:hAnsi="Arial" w:cs="Arial"/>
                <w:sz w:val="22"/>
                <w:szCs w:val="22"/>
              </w:rPr>
            </w:pPr>
            <w:r w:rsidRPr="000E582F">
              <w:rPr>
                <w:rFonts w:ascii="Arial" w:hAnsi="Arial" w:cs="Arial"/>
                <w:color w:val="000000"/>
                <w:sz w:val="18"/>
                <w:szCs w:val="18"/>
              </w:rPr>
              <w:t xml:space="preserve"> 50.75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0D0D5"/>
            <w:tcMar>
              <w:top w:w="0" w:type="dxa"/>
              <w:left w:w="108" w:type="dxa"/>
              <w:bottom w:w="0" w:type="dxa"/>
              <w:right w:w="108" w:type="dxa"/>
            </w:tcMar>
            <w:hideMark/>
          </w:tcPr>
          <w:p w:rsidR="00FA3D99" w:rsidRPr="000E582F" w:rsidRDefault="0049534D" w:rsidP="0038747D">
            <w:pPr>
              <w:rPr>
                <w:rFonts w:ascii="Arial" w:eastAsiaTheme="minorEastAsia" w:hAnsi="Arial" w:cs="Arial"/>
                <w:sz w:val="22"/>
                <w:szCs w:val="22"/>
              </w:rPr>
            </w:pPr>
            <w:r>
              <w:rPr>
                <w:rFonts w:ascii="Arial" w:hAnsi="Arial" w:cs="Arial"/>
                <w:color w:val="000000"/>
                <w:sz w:val="18"/>
                <w:szCs w:val="18"/>
              </w:rPr>
              <w:t>62.</w:t>
            </w:r>
            <w:r w:rsidR="0038747D">
              <w:rPr>
                <w:rFonts w:ascii="Arial" w:hAnsi="Arial" w:cs="Arial"/>
                <w:color w:val="000000"/>
                <w:sz w:val="18"/>
                <w:szCs w:val="18"/>
              </w:rPr>
              <w:t>75</w:t>
            </w:r>
            <w:r>
              <w:rPr>
                <w:rFonts w:ascii="Arial" w:hAnsi="Arial" w:cs="Arial"/>
                <w:color w:val="000000"/>
                <w:sz w:val="18"/>
                <w:szCs w:val="18"/>
              </w:rPr>
              <w:t xml:space="preserve"> </w:t>
            </w:r>
            <w:r w:rsidR="00FA3D99" w:rsidRPr="000E582F">
              <w:rPr>
                <w:rFonts w:ascii="Arial" w:hAnsi="Arial" w:cs="Arial"/>
                <w:color w:val="000000"/>
                <w:sz w:val="18"/>
                <w:szCs w:val="18"/>
              </w:rPr>
              <w:t xml:space="preserve">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0D0D5"/>
            <w:tcMar>
              <w:top w:w="0" w:type="dxa"/>
              <w:left w:w="108" w:type="dxa"/>
              <w:bottom w:w="0" w:type="dxa"/>
              <w:right w:w="108" w:type="dxa"/>
            </w:tcMar>
            <w:hideMark/>
          </w:tcPr>
          <w:p w:rsidR="00FA3D99" w:rsidRPr="000E582F" w:rsidRDefault="00F03027" w:rsidP="0038747D">
            <w:pPr>
              <w:rPr>
                <w:rFonts w:ascii="Arial" w:eastAsiaTheme="minorEastAsia" w:hAnsi="Arial" w:cs="Arial"/>
                <w:sz w:val="22"/>
                <w:szCs w:val="22"/>
              </w:rPr>
            </w:pPr>
            <w:r>
              <w:rPr>
                <w:rFonts w:ascii="Arial" w:hAnsi="Arial" w:cs="Arial"/>
                <w:color w:val="000000"/>
                <w:sz w:val="18"/>
                <w:szCs w:val="18"/>
              </w:rPr>
              <w:t>74.</w:t>
            </w:r>
            <w:r w:rsidR="0038747D">
              <w:rPr>
                <w:rFonts w:ascii="Arial" w:hAnsi="Arial" w:cs="Arial"/>
                <w:color w:val="000000"/>
                <w:sz w:val="18"/>
                <w:szCs w:val="18"/>
              </w:rPr>
              <w:t>75</w:t>
            </w:r>
            <w:r w:rsidR="00FA3D99" w:rsidRPr="000E582F">
              <w:rPr>
                <w:rFonts w:ascii="Arial" w:hAnsi="Arial" w:cs="Arial"/>
                <w:color w:val="000000"/>
                <w:sz w:val="18"/>
                <w:szCs w:val="18"/>
              </w:rPr>
              <w:t xml:space="preserve">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0D0D5"/>
            <w:tcMar>
              <w:top w:w="0" w:type="dxa"/>
              <w:left w:w="108" w:type="dxa"/>
              <w:bottom w:w="0" w:type="dxa"/>
              <w:right w:w="108" w:type="dxa"/>
            </w:tcMar>
            <w:hideMark/>
          </w:tcPr>
          <w:p w:rsidR="00FA3D99" w:rsidRPr="000E582F" w:rsidRDefault="00FA3D99" w:rsidP="00642308">
            <w:pPr>
              <w:rPr>
                <w:rFonts w:ascii="Arial" w:eastAsiaTheme="minorEastAsia" w:hAnsi="Arial" w:cs="Arial"/>
                <w:sz w:val="22"/>
                <w:szCs w:val="22"/>
              </w:rPr>
            </w:pPr>
            <w:r w:rsidRPr="000E582F">
              <w:rPr>
                <w:rFonts w:ascii="Arial" w:hAnsi="Arial" w:cs="Arial"/>
                <w:color w:val="000000"/>
                <w:sz w:val="18"/>
                <w:szCs w:val="18"/>
              </w:rPr>
              <w:t>11</w:t>
            </w:r>
            <w:r w:rsidR="00553BA8">
              <w:rPr>
                <w:rFonts w:ascii="Arial" w:hAnsi="Arial" w:cs="Arial"/>
                <w:color w:val="000000"/>
                <w:sz w:val="18"/>
                <w:szCs w:val="18"/>
              </w:rPr>
              <w:t>2</w:t>
            </w:r>
            <w:r w:rsidRPr="000E582F">
              <w:rPr>
                <w:rFonts w:ascii="Arial" w:hAnsi="Arial" w:cs="Arial"/>
                <w:color w:val="000000"/>
                <w:sz w:val="18"/>
                <w:szCs w:val="18"/>
              </w:rPr>
              <w:t>.</w:t>
            </w:r>
            <w:r w:rsidR="00642308">
              <w:rPr>
                <w:rFonts w:ascii="Arial" w:hAnsi="Arial" w:cs="Arial"/>
                <w:color w:val="000000"/>
                <w:sz w:val="18"/>
                <w:szCs w:val="18"/>
              </w:rPr>
              <w:t>75</w:t>
            </w:r>
            <w:r w:rsidRPr="000E582F">
              <w:rPr>
                <w:rFonts w:ascii="Arial" w:hAnsi="Arial" w:cs="Arial"/>
                <w:color w:val="000000"/>
                <w:sz w:val="18"/>
                <w:szCs w:val="18"/>
              </w:rPr>
              <w:t xml:space="preserve">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0D0D5"/>
            <w:tcMar>
              <w:top w:w="15" w:type="dxa"/>
              <w:left w:w="0" w:type="dxa"/>
              <w:bottom w:w="15" w:type="dxa"/>
              <w:right w:w="0" w:type="dxa"/>
            </w:tcMar>
            <w:hideMark/>
          </w:tcPr>
          <w:p w:rsidR="00FA3D99" w:rsidRPr="000E582F" w:rsidRDefault="00FA3D99" w:rsidP="00041FF0">
            <w:pPr>
              <w:rPr>
                <w:rFonts w:ascii="Arial" w:eastAsiaTheme="minorEastAsia" w:hAnsi="Arial" w:cs="Arial"/>
                <w:sz w:val="22"/>
                <w:szCs w:val="22"/>
              </w:rPr>
            </w:pPr>
            <w:r w:rsidRPr="000E582F">
              <w:rPr>
                <w:rFonts w:ascii="Arial" w:hAnsi="Arial" w:cs="Arial"/>
                <w:color w:val="000000"/>
                <w:sz w:val="18"/>
                <w:szCs w:val="18"/>
              </w:rPr>
              <w:t>65.2</w:t>
            </w:r>
            <w:r w:rsidR="00642308">
              <w:rPr>
                <w:rFonts w:ascii="Arial" w:hAnsi="Arial" w:cs="Arial"/>
                <w:color w:val="000000"/>
                <w:sz w:val="18"/>
                <w:szCs w:val="18"/>
              </w:rPr>
              <w:t>5</w:t>
            </w:r>
            <w:r w:rsidRPr="000E582F">
              <w:rPr>
                <w:rFonts w:ascii="Arial" w:hAnsi="Arial" w:cs="Arial"/>
                <w:color w:val="000000"/>
                <w:sz w:val="18"/>
                <w:szCs w:val="18"/>
              </w:rPr>
              <w:t xml:space="preserve">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0D0D5"/>
            <w:tcMar>
              <w:top w:w="15" w:type="dxa"/>
              <w:left w:w="0" w:type="dxa"/>
              <w:bottom w:w="15" w:type="dxa"/>
              <w:right w:w="0" w:type="dxa"/>
            </w:tcMar>
            <w:hideMark/>
          </w:tcPr>
          <w:p w:rsidR="00FA3D99" w:rsidRPr="000E582F" w:rsidRDefault="00FA3D99">
            <w:pPr>
              <w:rPr>
                <w:rFonts w:ascii="Arial" w:eastAsiaTheme="minorEastAsia" w:hAnsi="Arial" w:cs="Arial"/>
                <w:sz w:val="22"/>
                <w:szCs w:val="22"/>
              </w:rPr>
            </w:pPr>
            <w:r w:rsidRPr="000E582F">
              <w:rPr>
                <w:rFonts w:ascii="Arial" w:hAnsi="Arial" w:cs="Arial"/>
                <w:color w:val="000000"/>
                <w:sz w:val="18"/>
                <w:szCs w:val="18"/>
              </w:rPr>
              <w:t xml:space="preserve">63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r>
      <w:tr w:rsidR="00FA3D99" w:rsidRPr="000E582F" w:rsidTr="00882380">
        <w:trPr>
          <w:trHeight w:val="258"/>
          <w:tblCellSpacing w:w="15" w:type="dxa"/>
        </w:trPr>
        <w:tc>
          <w:tcPr>
            <w:tcW w:w="0" w:type="auto"/>
            <w:shd w:val="clear" w:color="auto" w:fill="F7E7E8"/>
            <w:tcMar>
              <w:top w:w="0" w:type="dxa"/>
              <w:left w:w="108" w:type="dxa"/>
              <w:bottom w:w="0" w:type="dxa"/>
              <w:right w:w="108" w:type="dxa"/>
            </w:tcMar>
            <w:hideMark/>
          </w:tcPr>
          <w:p w:rsidR="00FA3D99" w:rsidRPr="000E582F" w:rsidRDefault="00FA3D99">
            <w:pPr>
              <w:rPr>
                <w:rFonts w:ascii="Arial" w:eastAsiaTheme="minorEastAsia" w:hAnsi="Arial" w:cs="Arial"/>
                <w:sz w:val="22"/>
                <w:szCs w:val="22"/>
              </w:rPr>
            </w:pPr>
            <w:r w:rsidRPr="000E582F">
              <w:rPr>
                <w:rFonts w:ascii="Arial" w:hAnsi="Arial" w:cs="Arial"/>
                <w:color w:val="000000"/>
                <w:sz w:val="18"/>
                <w:szCs w:val="18"/>
              </w:rPr>
              <w:t>5</w:t>
            </w:r>
          </w:p>
        </w:tc>
        <w:tc>
          <w:tcPr>
            <w:tcW w:w="0" w:type="auto"/>
            <w:shd w:val="clear" w:color="auto" w:fill="F7E7E8"/>
            <w:tcMar>
              <w:top w:w="0" w:type="dxa"/>
              <w:left w:w="108" w:type="dxa"/>
              <w:bottom w:w="0" w:type="dxa"/>
              <w:right w:w="108" w:type="dxa"/>
            </w:tcMar>
            <w:hideMark/>
          </w:tcPr>
          <w:p w:rsidR="00FA3D99" w:rsidRPr="000E582F" w:rsidRDefault="00FA3D99" w:rsidP="0038747D">
            <w:pPr>
              <w:rPr>
                <w:rFonts w:ascii="Arial" w:eastAsiaTheme="minorEastAsia" w:hAnsi="Arial" w:cs="Arial"/>
                <w:sz w:val="22"/>
                <w:szCs w:val="22"/>
              </w:rPr>
            </w:pPr>
            <w:r w:rsidRPr="000E582F">
              <w:rPr>
                <w:rFonts w:ascii="Arial" w:hAnsi="Arial" w:cs="Arial"/>
                <w:color w:val="000000"/>
                <w:sz w:val="18"/>
                <w:szCs w:val="18"/>
              </w:rPr>
              <w:t> 6</w:t>
            </w:r>
            <w:r w:rsidR="00E81127">
              <w:rPr>
                <w:rFonts w:ascii="Arial" w:hAnsi="Arial" w:cs="Arial"/>
                <w:color w:val="000000"/>
                <w:sz w:val="18"/>
                <w:szCs w:val="18"/>
              </w:rPr>
              <w:t>3</w:t>
            </w:r>
            <w:r w:rsidRPr="000E582F">
              <w:rPr>
                <w:rFonts w:ascii="Arial" w:hAnsi="Arial" w:cs="Arial"/>
                <w:color w:val="000000"/>
                <w:sz w:val="18"/>
                <w:szCs w:val="18"/>
              </w:rPr>
              <w:t>.</w:t>
            </w:r>
            <w:r w:rsidR="0038747D">
              <w:rPr>
                <w:rFonts w:ascii="Arial" w:hAnsi="Arial" w:cs="Arial"/>
                <w:color w:val="000000"/>
                <w:sz w:val="18"/>
                <w:szCs w:val="18"/>
              </w:rPr>
              <w:t>5</w:t>
            </w:r>
            <w:r w:rsidRPr="000E582F">
              <w:rPr>
                <w:rFonts w:ascii="Arial" w:hAnsi="Arial" w:cs="Arial"/>
                <w:color w:val="000000"/>
                <w:sz w:val="18"/>
                <w:szCs w:val="18"/>
              </w:rPr>
              <w:t xml:space="preserve">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7E7E8"/>
            <w:tcMar>
              <w:top w:w="0" w:type="dxa"/>
              <w:left w:w="108" w:type="dxa"/>
              <w:bottom w:w="0" w:type="dxa"/>
              <w:right w:w="108" w:type="dxa"/>
            </w:tcMar>
            <w:hideMark/>
          </w:tcPr>
          <w:p w:rsidR="00FA3D99" w:rsidRPr="000E582F" w:rsidRDefault="0049534D" w:rsidP="0038747D">
            <w:pPr>
              <w:rPr>
                <w:rFonts w:ascii="Arial" w:eastAsiaTheme="minorEastAsia" w:hAnsi="Arial" w:cs="Arial"/>
                <w:sz w:val="22"/>
                <w:szCs w:val="22"/>
              </w:rPr>
            </w:pPr>
            <w:r>
              <w:rPr>
                <w:rFonts w:ascii="Arial" w:hAnsi="Arial" w:cs="Arial"/>
                <w:color w:val="000000"/>
                <w:sz w:val="18"/>
                <w:szCs w:val="18"/>
              </w:rPr>
              <w:t xml:space="preserve"> 78.5</w:t>
            </w:r>
            <w:r w:rsidR="0038747D">
              <w:rPr>
                <w:rFonts w:ascii="Arial" w:hAnsi="Arial" w:cs="Arial"/>
                <w:color w:val="000000"/>
                <w:sz w:val="18"/>
                <w:szCs w:val="18"/>
              </w:rPr>
              <w:t>0</w:t>
            </w:r>
            <w:r w:rsidR="00FA3D99" w:rsidRPr="000E582F">
              <w:rPr>
                <w:rFonts w:ascii="Arial" w:hAnsi="Arial" w:cs="Arial"/>
                <w:color w:val="000000"/>
                <w:sz w:val="18"/>
                <w:szCs w:val="18"/>
              </w:rPr>
              <w:t xml:space="preserve">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7E7E8"/>
            <w:tcMar>
              <w:top w:w="0" w:type="dxa"/>
              <w:left w:w="108" w:type="dxa"/>
              <w:bottom w:w="0" w:type="dxa"/>
              <w:right w:w="108" w:type="dxa"/>
            </w:tcMar>
            <w:hideMark/>
          </w:tcPr>
          <w:p w:rsidR="00FA3D99" w:rsidRPr="000E582F" w:rsidRDefault="006124A1" w:rsidP="0038747D">
            <w:pPr>
              <w:rPr>
                <w:rFonts w:ascii="Arial" w:eastAsiaTheme="minorEastAsia" w:hAnsi="Arial" w:cs="Arial"/>
                <w:sz w:val="22"/>
                <w:szCs w:val="22"/>
              </w:rPr>
            </w:pPr>
            <w:r>
              <w:rPr>
                <w:rFonts w:ascii="Arial" w:hAnsi="Arial" w:cs="Arial"/>
                <w:color w:val="000000"/>
                <w:sz w:val="18"/>
                <w:szCs w:val="18"/>
              </w:rPr>
              <w:t>93.</w:t>
            </w:r>
            <w:r w:rsidR="0038747D">
              <w:rPr>
                <w:rFonts w:ascii="Arial" w:hAnsi="Arial" w:cs="Arial"/>
                <w:color w:val="000000"/>
                <w:sz w:val="18"/>
                <w:szCs w:val="18"/>
              </w:rPr>
              <w:t>25</w:t>
            </w:r>
            <w:r w:rsidR="00FA3D99" w:rsidRPr="000E582F">
              <w:rPr>
                <w:rFonts w:ascii="Arial" w:hAnsi="Arial" w:cs="Arial"/>
                <w:color w:val="000000"/>
                <w:sz w:val="18"/>
                <w:szCs w:val="18"/>
              </w:rPr>
              <w:t xml:space="preserve">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7E7E8"/>
            <w:tcMar>
              <w:top w:w="0" w:type="dxa"/>
              <w:left w:w="108" w:type="dxa"/>
              <w:bottom w:w="0" w:type="dxa"/>
              <w:right w:w="108" w:type="dxa"/>
            </w:tcMar>
            <w:hideMark/>
          </w:tcPr>
          <w:p w:rsidR="00FA3D99" w:rsidRPr="000E582F" w:rsidRDefault="00FA3D99" w:rsidP="00642308">
            <w:pPr>
              <w:rPr>
                <w:rFonts w:ascii="Arial" w:eastAsiaTheme="minorEastAsia" w:hAnsi="Arial" w:cs="Arial"/>
                <w:sz w:val="22"/>
                <w:szCs w:val="22"/>
              </w:rPr>
            </w:pPr>
            <w:r w:rsidRPr="000E582F">
              <w:rPr>
                <w:rFonts w:ascii="Arial" w:hAnsi="Arial" w:cs="Arial"/>
                <w:color w:val="000000"/>
                <w:sz w:val="18"/>
                <w:szCs w:val="18"/>
              </w:rPr>
              <w:t>14</w:t>
            </w:r>
            <w:r w:rsidR="00E23557">
              <w:rPr>
                <w:rFonts w:ascii="Arial" w:hAnsi="Arial" w:cs="Arial"/>
                <w:color w:val="000000"/>
                <w:sz w:val="18"/>
                <w:szCs w:val="18"/>
              </w:rPr>
              <w:t>0.</w:t>
            </w:r>
            <w:r w:rsidR="00642308">
              <w:rPr>
                <w:rFonts w:ascii="Arial" w:hAnsi="Arial" w:cs="Arial"/>
                <w:color w:val="000000"/>
                <w:sz w:val="18"/>
                <w:szCs w:val="18"/>
              </w:rPr>
              <w:t>75</w:t>
            </w:r>
            <w:r w:rsidRPr="000E582F">
              <w:rPr>
                <w:rFonts w:ascii="Arial" w:hAnsi="Arial" w:cs="Arial"/>
                <w:color w:val="000000"/>
                <w:sz w:val="18"/>
                <w:szCs w:val="18"/>
              </w:rPr>
              <w:t xml:space="preserve">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7E7E8"/>
            <w:tcMar>
              <w:top w:w="15" w:type="dxa"/>
              <w:left w:w="0" w:type="dxa"/>
              <w:bottom w:w="15" w:type="dxa"/>
              <w:right w:w="0" w:type="dxa"/>
            </w:tcMar>
            <w:hideMark/>
          </w:tcPr>
          <w:p w:rsidR="00FA3D99" w:rsidRPr="000E582F" w:rsidRDefault="00041FF0" w:rsidP="00642308">
            <w:pPr>
              <w:rPr>
                <w:rFonts w:ascii="Arial" w:eastAsiaTheme="minorEastAsia" w:hAnsi="Arial" w:cs="Arial"/>
                <w:sz w:val="22"/>
                <w:szCs w:val="22"/>
              </w:rPr>
            </w:pPr>
            <w:r>
              <w:rPr>
                <w:rFonts w:ascii="Arial" w:hAnsi="Arial" w:cs="Arial"/>
                <w:color w:val="000000"/>
                <w:sz w:val="18"/>
                <w:szCs w:val="18"/>
              </w:rPr>
              <w:t>81.5</w:t>
            </w:r>
            <w:r w:rsidR="00642308">
              <w:rPr>
                <w:rFonts w:ascii="Arial" w:hAnsi="Arial" w:cs="Arial"/>
                <w:color w:val="000000"/>
                <w:sz w:val="18"/>
                <w:szCs w:val="18"/>
              </w:rPr>
              <w:t>0</w:t>
            </w:r>
            <w:r w:rsidR="00FA3D99" w:rsidRPr="000E582F">
              <w:rPr>
                <w:rFonts w:ascii="Arial" w:hAnsi="Arial" w:cs="Arial"/>
                <w:color w:val="000000"/>
                <w:sz w:val="18"/>
                <w:szCs w:val="18"/>
              </w:rPr>
              <w:t xml:space="preserve">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7E7E8"/>
            <w:tcMar>
              <w:top w:w="15" w:type="dxa"/>
              <w:left w:w="0" w:type="dxa"/>
              <w:bottom w:w="15" w:type="dxa"/>
              <w:right w:w="0" w:type="dxa"/>
            </w:tcMar>
            <w:hideMark/>
          </w:tcPr>
          <w:p w:rsidR="00FA3D99" w:rsidRPr="000E582F" w:rsidRDefault="00FA3D99" w:rsidP="002D23D8">
            <w:pPr>
              <w:rPr>
                <w:rFonts w:ascii="Arial" w:eastAsiaTheme="minorEastAsia" w:hAnsi="Arial" w:cs="Arial"/>
                <w:sz w:val="22"/>
                <w:szCs w:val="22"/>
              </w:rPr>
            </w:pPr>
            <w:r w:rsidRPr="000E582F">
              <w:rPr>
                <w:rFonts w:ascii="Arial" w:hAnsi="Arial" w:cs="Arial"/>
                <w:color w:val="000000"/>
                <w:sz w:val="18"/>
                <w:szCs w:val="18"/>
              </w:rPr>
              <w:t>7</w:t>
            </w:r>
            <w:r w:rsidR="002D23D8">
              <w:rPr>
                <w:rFonts w:ascii="Arial" w:hAnsi="Arial" w:cs="Arial"/>
                <w:color w:val="000000"/>
                <w:sz w:val="18"/>
                <w:szCs w:val="18"/>
              </w:rPr>
              <w:t>8.75</w:t>
            </w:r>
            <w:r w:rsidRPr="000E582F">
              <w:rPr>
                <w:rFonts w:ascii="Arial" w:hAnsi="Arial" w:cs="Arial"/>
                <w:color w:val="000000"/>
                <w:sz w:val="18"/>
                <w:szCs w:val="18"/>
              </w:rPr>
              <w:t xml:space="preserve">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r>
      <w:tr w:rsidR="00FA3D99" w:rsidRPr="000E582F" w:rsidTr="00882380">
        <w:trPr>
          <w:trHeight w:val="258"/>
          <w:tblCellSpacing w:w="15" w:type="dxa"/>
        </w:trPr>
        <w:tc>
          <w:tcPr>
            <w:tcW w:w="0" w:type="auto"/>
            <w:shd w:val="clear" w:color="auto" w:fill="F0D0D5"/>
            <w:tcMar>
              <w:top w:w="0" w:type="dxa"/>
              <w:left w:w="108" w:type="dxa"/>
              <w:bottom w:w="0" w:type="dxa"/>
              <w:right w:w="108" w:type="dxa"/>
            </w:tcMar>
            <w:hideMark/>
          </w:tcPr>
          <w:p w:rsidR="00FA3D99" w:rsidRPr="000E582F" w:rsidRDefault="00FA3D99">
            <w:pPr>
              <w:rPr>
                <w:rFonts w:ascii="Arial" w:eastAsiaTheme="minorEastAsia" w:hAnsi="Arial" w:cs="Arial"/>
                <w:sz w:val="22"/>
                <w:szCs w:val="22"/>
              </w:rPr>
            </w:pPr>
            <w:r w:rsidRPr="000E582F">
              <w:rPr>
                <w:rFonts w:ascii="Arial" w:hAnsi="Arial" w:cs="Arial"/>
                <w:color w:val="000000"/>
                <w:sz w:val="18"/>
                <w:szCs w:val="18"/>
              </w:rPr>
              <w:t>6</w:t>
            </w:r>
          </w:p>
        </w:tc>
        <w:tc>
          <w:tcPr>
            <w:tcW w:w="0" w:type="auto"/>
            <w:shd w:val="clear" w:color="auto" w:fill="F0D0D5"/>
            <w:tcMar>
              <w:top w:w="0" w:type="dxa"/>
              <w:left w:w="108" w:type="dxa"/>
              <w:bottom w:w="0" w:type="dxa"/>
              <w:right w:w="108" w:type="dxa"/>
            </w:tcMar>
            <w:hideMark/>
          </w:tcPr>
          <w:p w:rsidR="00FA3D99" w:rsidRPr="000E582F" w:rsidRDefault="00FA3D99" w:rsidP="0038747D">
            <w:pPr>
              <w:rPr>
                <w:rFonts w:ascii="Arial" w:eastAsiaTheme="minorEastAsia" w:hAnsi="Arial" w:cs="Arial"/>
                <w:sz w:val="22"/>
                <w:szCs w:val="22"/>
              </w:rPr>
            </w:pPr>
            <w:r w:rsidRPr="000E582F">
              <w:rPr>
                <w:rFonts w:ascii="Arial" w:hAnsi="Arial" w:cs="Arial"/>
                <w:color w:val="000000"/>
                <w:sz w:val="18"/>
                <w:szCs w:val="18"/>
              </w:rPr>
              <w:t> </w:t>
            </w:r>
            <w:r w:rsidR="00E81127">
              <w:rPr>
                <w:rFonts w:ascii="Arial" w:hAnsi="Arial" w:cs="Arial"/>
                <w:color w:val="000000"/>
                <w:sz w:val="18"/>
                <w:szCs w:val="18"/>
              </w:rPr>
              <w:t>76.</w:t>
            </w:r>
            <w:r w:rsidR="0038747D">
              <w:rPr>
                <w:rFonts w:ascii="Arial" w:hAnsi="Arial" w:cs="Arial"/>
                <w:color w:val="000000"/>
                <w:sz w:val="18"/>
                <w:szCs w:val="18"/>
              </w:rPr>
              <w:t>25</w:t>
            </w:r>
            <w:r w:rsidR="0038747D" w:rsidRPr="000E582F">
              <w:rPr>
                <w:rFonts w:ascii="Arial" w:hAnsi="Arial" w:cs="Arial"/>
                <w:color w:val="000000"/>
                <w:sz w:val="18"/>
                <w:szCs w:val="18"/>
              </w:rPr>
              <w:t xml:space="preserve"> </w:t>
            </w:r>
            <w:r w:rsidRPr="000E582F">
              <w:rPr>
                <w:rFonts w:ascii="Arial" w:hAnsi="Arial" w:cs="Arial"/>
                <w:color w:val="000000"/>
                <w:sz w:val="18"/>
                <w:szCs w:val="18"/>
              </w:rPr>
              <w:t xml:space="preserve">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0D0D5"/>
            <w:tcMar>
              <w:top w:w="0" w:type="dxa"/>
              <w:left w:w="108" w:type="dxa"/>
              <w:bottom w:w="0" w:type="dxa"/>
              <w:right w:w="108" w:type="dxa"/>
            </w:tcMar>
            <w:hideMark/>
          </w:tcPr>
          <w:p w:rsidR="00FA3D99" w:rsidRPr="000E582F" w:rsidRDefault="00FA3D99">
            <w:pPr>
              <w:rPr>
                <w:rFonts w:ascii="Arial" w:eastAsiaTheme="minorEastAsia" w:hAnsi="Arial" w:cs="Arial"/>
                <w:sz w:val="22"/>
                <w:szCs w:val="22"/>
              </w:rPr>
            </w:pPr>
            <w:r w:rsidRPr="000E582F">
              <w:rPr>
                <w:rFonts w:ascii="Arial" w:hAnsi="Arial" w:cs="Arial"/>
                <w:color w:val="000000"/>
                <w:sz w:val="18"/>
                <w:szCs w:val="18"/>
              </w:rPr>
              <w:t xml:space="preserve">94.25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0D0D5"/>
            <w:tcMar>
              <w:top w:w="0" w:type="dxa"/>
              <w:left w:w="108" w:type="dxa"/>
              <w:bottom w:w="0" w:type="dxa"/>
              <w:right w:w="108" w:type="dxa"/>
            </w:tcMar>
            <w:hideMark/>
          </w:tcPr>
          <w:p w:rsidR="00FA3D99" w:rsidRPr="000E582F" w:rsidRDefault="00FA3D99" w:rsidP="0038747D">
            <w:pPr>
              <w:rPr>
                <w:rFonts w:ascii="Arial" w:eastAsiaTheme="minorEastAsia" w:hAnsi="Arial" w:cs="Arial"/>
                <w:sz w:val="22"/>
                <w:szCs w:val="22"/>
              </w:rPr>
            </w:pPr>
            <w:r w:rsidRPr="000E582F">
              <w:rPr>
                <w:rFonts w:ascii="Arial" w:hAnsi="Arial" w:cs="Arial"/>
                <w:color w:val="000000"/>
                <w:sz w:val="18"/>
                <w:szCs w:val="18"/>
              </w:rPr>
              <w:t>112</w:t>
            </w:r>
            <w:r w:rsidR="006124A1">
              <w:rPr>
                <w:rFonts w:ascii="Arial" w:hAnsi="Arial" w:cs="Arial"/>
                <w:color w:val="000000"/>
                <w:sz w:val="18"/>
                <w:szCs w:val="18"/>
              </w:rPr>
              <w:t>.0</w:t>
            </w:r>
            <w:r w:rsidR="0038747D">
              <w:rPr>
                <w:rFonts w:ascii="Arial" w:hAnsi="Arial" w:cs="Arial"/>
                <w:color w:val="000000"/>
                <w:sz w:val="18"/>
                <w:szCs w:val="18"/>
              </w:rPr>
              <w:t>0</w:t>
            </w:r>
            <w:r w:rsidRPr="000E582F">
              <w:rPr>
                <w:rFonts w:ascii="Arial" w:hAnsi="Arial" w:cs="Arial"/>
                <w:color w:val="000000"/>
                <w:sz w:val="18"/>
                <w:szCs w:val="18"/>
              </w:rPr>
              <w:t xml:space="preserve">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0D0D5"/>
            <w:tcMar>
              <w:top w:w="0" w:type="dxa"/>
              <w:left w:w="108" w:type="dxa"/>
              <w:bottom w:w="0" w:type="dxa"/>
              <w:right w:w="108" w:type="dxa"/>
            </w:tcMar>
            <w:hideMark/>
          </w:tcPr>
          <w:p w:rsidR="00FA3D99" w:rsidRPr="000E582F" w:rsidRDefault="00FA3D99" w:rsidP="00642308">
            <w:pPr>
              <w:rPr>
                <w:rFonts w:ascii="Arial" w:eastAsiaTheme="minorEastAsia" w:hAnsi="Arial" w:cs="Arial"/>
                <w:sz w:val="22"/>
                <w:szCs w:val="22"/>
              </w:rPr>
            </w:pPr>
            <w:r w:rsidRPr="000E582F">
              <w:rPr>
                <w:rFonts w:ascii="Arial" w:hAnsi="Arial" w:cs="Arial"/>
                <w:color w:val="000000"/>
                <w:sz w:val="18"/>
                <w:szCs w:val="18"/>
              </w:rPr>
              <w:t>169</w:t>
            </w:r>
            <w:r w:rsidR="002348B2">
              <w:rPr>
                <w:rFonts w:ascii="Arial" w:hAnsi="Arial" w:cs="Arial"/>
                <w:color w:val="000000"/>
                <w:sz w:val="18"/>
                <w:szCs w:val="18"/>
              </w:rPr>
              <w:t>.0</w:t>
            </w:r>
            <w:r w:rsidR="00642308">
              <w:rPr>
                <w:rFonts w:ascii="Arial" w:hAnsi="Arial" w:cs="Arial"/>
                <w:color w:val="000000"/>
                <w:sz w:val="18"/>
                <w:szCs w:val="18"/>
              </w:rPr>
              <w:t>0</w:t>
            </w:r>
            <w:r w:rsidRPr="000E582F">
              <w:rPr>
                <w:rFonts w:ascii="Arial" w:hAnsi="Arial" w:cs="Arial"/>
                <w:color w:val="000000"/>
                <w:sz w:val="18"/>
                <w:szCs w:val="18"/>
              </w:rPr>
              <w:t xml:space="preserve">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0D0D5"/>
            <w:tcMar>
              <w:top w:w="15" w:type="dxa"/>
              <w:left w:w="0" w:type="dxa"/>
              <w:bottom w:w="15" w:type="dxa"/>
              <w:right w:w="0" w:type="dxa"/>
            </w:tcMar>
            <w:hideMark/>
          </w:tcPr>
          <w:p w:rsidR="00FA3D99" w:rsidRPr="000E582F" w:rsidRDefault="00041FF0" w:rsidP="00642308">
            <w:pPr>
              <w:rPr>
                <w:rFonts w:ascii="Arial" w:eastAsiaTheme="minorEastAsia" w:hAnsi="Arial" w:cs="Arial"/>
                <w:sz w:val="22"/>
                <w:szCs w:val="22"/>
              </w:rPr>
            </w:pPr>
            <w:r>
              <w:rPr>
                <w:rFonts w:ascii="Arial" w:hAnsi="Arial" w:cs="Arial"/>
                <w:color w:val="000000"/>
                <w:sz w:val="18"/>
                <w:szCs w:val="18"/>
              </w:rPr>
              <w:t>97.</w:t>
            </w:r>
            <w:r w:rsidR="00642308">
              <w:rPr>
                <w:rFonts w:ascii="Arial" w:hAnsi="Arial" w:cs="Arial"/>
                <w:color w:val="000000"/>
                <w:sz w:val="18"/>
                <w:szCs w:val="18"/>
              </w:rPr>
              <w:t>75</w:t>
            </w:r>
            <w:r>
              <w:rPr>
                <w:rFonts w:ascii="Arial" w:hAnsi="Arial" w:cs="Arial"/>
                <w:color w:val="000000"/>
                <w:sz w:val="18"/>
                <w:szCs w:val="18"/>
              </w:rPr>
              <w:t xml:space="preserve"> </w:t>
            </w:r>
            <w:r w:rsidR="00FA3D99" w:rsidRPr="000E582F">
              <w:rPr>
                <w:rFonts w:ascii="Arial" w:hAnsi="Arial" w:cs="Arial"/>
                <w:color w:val="000000"/>
                <w:sz w:val="18"/>
                <w:szCs w:val="18"/>
              </w:rPr>
              <w:t xml:space="preserve">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0D0D5"/>
            <w:tcMar>
              <w:top w:w="15" w:type="dxa"/>
              <w:left w:w="0" w:type="dxa"/>
              <w:bottom w:w="15" w:type="dxa"/>
              <w:right w:w="0" w:type="dxa"/>
            </w:tcMar>
            <w:hideMark/>
          </w:tcPr>
          <w:p w:rsidR="00FA3D99" w:rsidRPr="000E582F" w:rsidRDefault="00FA3D99">
            <w:pPr>
              <w:rPr>
                <w:rFonts w:ascii="Arial" w:eastAsiaTheme="minorEastAsia" w:hAnsi="Arial" w:cs="Arial"/>
                <w:sz w:val="22"/>
                <w:szCs w:val="22"/>
              </w:rPr>
            </w:pPr>
            <w:r w:rsidRPr="000E582F">
              <w:rPr>
                <w:rFonts w:ascii="Arial" w:hAnsi="Arial" w:cs="Arial"/>
                <w:color w:val="000000"/>
                <w:sz w:val="18"/>
                <w:szCs w:val="18"/>
              </w:rPr>
              <w:t xml:space="preserve">98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r>
      <w:tr w:rsidR="00FA3D99" w:rsidRPr="000E582F" w:rsidTr="00882380">
        <w:trPr>
          <w:trHeight w:val="258"/>
          <w:tblCellSpacing w:w="15" w:type="dxa"/>
        </w:trPr>
        <w:tc>
          <w:tcPr>
            <w:tcW w:w="0" w:type="auto"/>
            <w:shd w:val="clear" w:color="auto" w:fill="F7E7E8"/>
            <w:tcMar>
              <w:top w:w="0" w:type="dxa"/>
              <w:left w:w="108" w:type="dxa"/>
              <w:bottom w:w="0" w:type="dxa"/>
              <w:right w:w="108" w:type="dxa"/>
            </w:tcMar>
            <w:hideMark/>
          </w:tcPr>
          <w:p w:rsidR="00FA3D99" w:rsidRPr="000E582F" w:rsidRDefault="00FA3D99">
            <w:pPr>
              <w:rPr>
                <w:rFonts w:ascii="Arial" w:eastAsiaTheme="minorEastAsia" w:hAnsi="Arial" w:cs="Arial"/>
                <w:sz w:val="22"/>
                <w:szCs w:val="22"/>
              </w:rPr>
            </w:pPr>
            <w:r w:rsidRPr="000E582F">
              <w:rPr>
                <w:rFonts w:ascii="Arial" w:hAnsi="Arial" w:cs="Arial"/>
                <w:color w:val="000000"/>
                <w:sz w:val="18"/>
                <w:szCs w:val="18"/>
              </w:rPr>
              <w:t>7</w:t>
            </w:r>
          </w:p>
        </w:tc>
        <w:tc>
          <w:tcPr>
            <w:tcW w:w="0" w:type="auto"/>
            <w:shd w:val="clear" w:color="auto" w:fill="F7E7E8"/>
            <w:tcMar>
              <w:top w:w="0" w:type="dxa"/>
              <w:left w:w="108" w:type="dxa"/>
              <w:bottom w:w="0" w:type="dxa"/>
              <w:right w:w="108" w:type="dxa"/>
            </w:tcMar>
            <w:hideMark/>
          </w:tcPr>
          <w:p w:rsidR="00FA3D99" w:rsidRPr="000E582F" w:rsidRDefault="00FA3D99" w:rsidP="0038747D">
            <w:pPr>
              <w:rPr>
                <w:rFonts w:ascii="Arial" w:eastAsiaTheme="minorEastAsia" w:hAnsi="Arial" w:cs="Arial"/>
                <w:sz w:val="22"/>
                <w:szCs w:val="22"/>
              </w:rPr>
            </w:pPr>
            <w:r w:rsidRPr="000E582F">
              <w:rPr>
                <w:rFonts w:ascii="Arial" w:hAnsi="Arial" w:cs="Arial"/>
                <w:color w:val="000000"/>
                <w:sz w:val="18"/>
                <w:szCs w:val="18"/>
              </w:rPr>
              <w:t> 8</w:t>
            </w:r>
            <w:r w:rsidR="00E81127">
              <w:rPr>
                <w:rFonts w:ascii="Arial" w:hAnsi="Arial" w:cs="Arial"/>
                <w:color w:val="000000"/>
                <w:sz w:val="18"/>
                <w:szCs w:val="18"/>
              </w:rPr>
              <w:t>8.</w:t>
            </w:r>
            <w:r w:rsidR="0038747D">
              <w:rPr>
                <w:rFonts w:ascii="Arial" w:hAnsi="Arial" w:cs="Arial"/>
                <w:color w:val="000000"/>
                <w:sz w:val="18"/>
                <w:szCs w:val="18"/>
              </w:rPr>
              <w:t>75</w:t>
            </w:r>
            <w:r w:rsidR="0038747D" w:rsidRPr="000E582F">
              <w:rPr>
                <w:rFonts w:ascii="Arial" w:hAnsi="Arial" w:cs="Arial"/>
                <w:color w:val="000000"/>
                <w:sz w:val="18"/>
                <w:szCs w:val="18"/>
              </w:rPr>
              <w:t xml:space="preserve"> </w:t>
            </w:r>
            <w:r w:rsidRPr="000E582F">
              <w:rPr>
                <w:rFonts w:ascii="Arial" w:hAnsi="Arial" w:cs="Arial"/>
                <w:color w:val="000000"/>
                <w:sz w:val="18"/>
                <w:szCs w:val="18"/>
              </w:rPr>
              <w:t xml:space="preserve">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7E7E8"/>
            <w:tcMar>
              <w:top w:w="0" w:type="dxa"/>
              <w:left w:w="108" w:type="dxa"/>
              <w:bottom w:w="0" w:type="dxa"/>
              <w:right w:w="108" w:type="dxa"/>
            </w:tcMar>
            <w:hideMark/>
          </w:tcPr>
          <w:p w:rsidR="00FA3D99" w:rsidRPr="000E582F" w:rsidRDefault="00FA3D99" w:rsidP="0038747D">
            <w:pPr>
              <w:rPr>
                <w:rFonts w:ascii="Arial" w:eastAsiaTheme="minorEastAsia" w:hAnsi="Arial" w:cs="Arial"/>
                <w:sz w:val="22"/>
                <w:szCs w:val="22"/>
              </w:rPr>
            </w:pPr>
            <w:r w:rsidRPr="000E582F">
              <w:rPr>
                <w:rFonts w:ascii="Arial" w:hAnsi="Arial" w:cs="Arial"/>
                <w:color w:val="000000"/>
                <w:sz w:val="18"/>
                <w:szCs w:val="18"/>
              </w:rPr>
              <w:t>1</w:t>
            </w:r>
            <w:r w:rsidR="0038747D">
              <w:rPr>
                <w:rFonts w:ascii="Arial" w:hAnsi="Arial" w:cs="Arial"/>
                <w:color w:val="000000"/>
                <w:sz w:val="18"/>
                <w:szCs w:val="18"/>
              </w:rPr>
              <w:t>10.00</w:t>
            </w:r>
            <w:r w:rsidRPr="000E582F">
              <w:rPr>
                <w:rFonts w:ascii="Arial" w:hAnsi="Arial" w:cs="Arial"/>
                <w:color w:val="000000"/>
                <w:sz w:val="18"/>
                <w:szCs w:val="18"/>
              </w:rPr>
              <w:t xml:space="preserve">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7E7E8"/>
            <w:tcMar>
              <w:top w:w="0" w:type="dxa"/>
              <w:left w:w="108" w:type="dxa"/>
              <w:bottom w:w="0" w:type="dxa"/>
              <w:right w:w="108" w:type="dxa"/>
            </w:tcMar>
            <w:hideMark/>
          </w:tcPr>
          <w:p w:rsidR="00FA3D99" w:rsidRPr="000E582F" w:rsidRDefault="00FA3D99" w:rsidP="0038747D">
            <w:pPr>
              <w:rPr>
                <w:rFonts w:ascii="Arial" w:eastAsiaTheme="minorEastAsia" w:hAnsi="Arial" w:cs="Arial"/>
                <w:sz w:val="22"/>
                <w:szCs w:val="22"/>
              </w:rPr>
            </w:pPr>
            <w:r w:rsidRPr="000E582F">
              <w:rPr>
                <w:rFonts w:ascii="Arial" w:hAnsi="Arial" w:cs="Arial"/>
                <w:color w:val="000000"/>
                <w:sz w:val="18"/>
                <w:szCs w:val="18"/>
              </w:rPr>
              <w:t>13</w:t>
            </w:r>
            <w:r w:rsidR="003B3011">
              <w:rPr>
                <w:rFonts w:ascii="Arial" w:hAnsi="Arial" w:cs="Arial"/>
                <w:color w:val="000000"/>
                <w:sz w:val="18"/>
                <w:szCs w:val="18"/>
              </w:rPr>
              <w:t>0.</w:t>
            </w:r>
            <w:r w:rsidR="0038747D">
              <w:rPr>
                <w:rFonts w:ascii="Arial" w:hAnsi="Arial" w:cs="Arial"/>
                <w:color w:val="000000"/>
                <w:sz w:val="18"/>
                <w:szCs w:val="18"/>
              </w:rPr>
              <w:t>75</w:t>
            </w:r>
            <w:r w:rsidRPr="000E582F">
              <w:rPr>
                <w:rFonts w:ascii="Arial" w:hAnsi="Arial" w:cs="Arial"/>
                <w:color w:val="000000"/>
                <w:sz w:val="18"/>
                <w:szCs w:val="18"/>
              </w:rPr>
              <w:t xml:space="preserve">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7E7E8"/>
            <w:tcMar>
              <w:top w:w="0" w:type="dxa"/>
              <w:left w:w="108" w:type="dxa"/>
              <w:bottom w:w="0" w:type="dxa"/>
              <w:right w:w="108" w:type="dxa"/>
            </w:tcMar>
            <w:hideMark/>
          </w:tcPr>
          <w:p w:rsidR="00FA3D99" w:rsidRPr="000E582F" w:rsidRDefault="00FA3D99" w:rsidP="00642308">
            <w:pPr>
              <w:rPr>
                <w:rFonts w:ascii="Arial" w:eastAsiaTheme="minorEastAsia" w:hAnsi="Arial" w:cs="Arial"/>
                <w:sz w:val="22"/>
                <w:szCs w:val="22"/>
              </w:rPr>
            </w:pPr>
            <w:r w:rsidRPr="000E582F">
              <w:rPr>
                <w:rFonts w:ascii="Arial" w:hAnsi="Arial" w:cs="Arial"/>
                <w:color w:val="000000"/>
                <w:sz w:val="18"/>
                <w:szCs w:val="18"/>
              </w:rPr>
              <w:t>19</w:t>
            </w:r>
            <w:r w:rsidR="003176B6">
              <w:rPr>
                <w:rFonts w:ascii="Arial" w:hAnsi="Arial" w:cs="Arial"/>
                <w:color w:val="000000"/>
                <w:sz w:val="18"/>
                <w:szCs w:val="18"/>
              </w:rPr>
              <w:t>7.</w:t>
            </w:r>
            <w:r w:rsidR="00642308">
              <w:rPr>
                <w:rFonts w:ascii="Arial" w:hAnsi="Arial" w:cs="Arial"/>
                <w:color w:val="000000"/>
                <w:sz w:val="18"/>
                <w:szCs w:val="18"/>
              </w:rPr>
              <w:t>25</w:t>
            </w:r>
            <w:r w:rsidRPr="000E582F">
              <w:rPr>
                <w:rFonts w:ascii="Arial" w:hAnsi="Arial" w:cs="Arial"/>
                <w:color w:val="000000"/>
                <w:sz w:val="18"/>
                <w:szCs w:val="18"/>
              </w:rPr>
              <w:t xml:space="preserve">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7E7E8"/>
            <w:tcMar>
              <w:top w:w="15" w:type="dxa"/>
              <w:left w:w="0" w:type="dxa"/>
              <w:bottom w:w="15" w:type="dxa"/>
              <w:right w:w="0" w:type="dxa"/>
            </w:tcMar>
            <w:hideMark/>
          </w:tcPr>
          <w:p w:rsidR="00FA3D99" w:rsidRPr="000E582F" w:rsidRDefault="00FA3D99" w:rsidP="00642308">
            <w:pPr>
              <w:rPr>
                <w:rFonts w:ascii="Arial" w:eastAsiaTheme="minorEastAsia" w:hAnsi="Arial" w:cs="Arial"/>
                <w:sz w:val="22"/>
                <w:szCs w:val="22"/>
              </w:rPr>
            </w:pPr>
            <w:r w:rsidRPr="000E582F">
              <w:rPr>
                <w:rFonts w:ascii="Arial" w:hAnsi="Arial" w:cs="Arial"/>
                <w:color w:val="000000"/>
                <w:sz w:val="18"/>
                <w:szCs w:val="18"/>
              </w:rPr>
              <w:t>11</w:t>
            </w:r>
            <w:r w:rsidR="001E0BB7">
              <w:rPr>
                <w:rFonts w:ascii="Arial" w:hAnsi="Arial" w:cs="Arial"/>
                <w:color w:val="000000"/>
                <w:sz w:val="18"/>
                <w:szCs w:val="18"/>
              </w:rPr>
              <w:t>4.</w:t>
            </w:r>
            <w:r w:rsidR="00642308">
              <w:rPr>
                <w:rFonts w:ascii="Arial" w:hAnsi="Arial" w:cs="Arial"/>
                <w:color w:val="000000"/>
                <w:sz w:val="18"/>
                <w:szCs w:val="18"/>
              </w:rPr>
              <w:t>25</w:t>
            </w:r>
            <w:r w:rsidRPr="000E582F">
              <w:rPr>
                <w:rFonts w:ascii="Arial" w:hAnsi="Arial" w:cs="Arial"/>
                <w:color w:val="000000"/>
                <w:sz w:val="18"/>
                <w:szCs w:val="18"/>
              </w:rPr>
              <w:t xml:space="preserve">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7E7E8"/>
            <w:tcMar>
              <w:top w:w="15" w:type="dxa"/>
              <w:left w:w="0" w:type="dxa"/>
              <w:bottom w:w="15" w:type="dxa"/>
              <w:right w:w="0" w:type="dxa"/>
            </w:tcMar>
            <w:hideMark/>
          </w:tcPr>
          <w:p w:rsidR="00FA3D99" w:rsidRPr="000E582F" w:rsidRDefault="00FA3D99" w:rsidP="0013675A">
            <w:pPr>
              <w:rPr>
                <w:rFonts w:ascii="Arial" w:eastAsiaTheme="minorEastAsia" w:hAnsi="Arial" w:cs="Arial"/>
                <w:sz w:val="22"/>
                <w:szCs w:val="22"/>
              </w:rPr>
            </w:pPr>
            <w:r w:rsidRPr="000E582F">
              <w:rPr>
                <w:rFonts w:ascii="Arial" w:hAnsi="Arial" w:cs="Arial"/>
                <w:color w:val="000000"/>
                <w:sz w:val="18"/>
                <w:szCs w:val="18"/>
              </w:rPr>
              <w:t>11</w:t>
            </w:r>
            <w:r w:rsidR="0013675A">
              <w:rPr>
                <w:rFonts w:ascii="Arial" w:hAnsi="Arial" w:cs="Arial"/>
                <w:color w:val="000000"/>
                <w:sz w:val="18"/>
                <w:szCs w:val="18"/>
              </w:rPr>
              <w:t>0.25</w:t>
            </w:r>
            <w:r w:rsidRPr="000E582F">
              <w:rPr>
                <w:rFonts w:ascii="Arial" w:hAnsi="Arial" w:cs="Arial"/>
                <w:color w:val="000000"/>
                <w:sz w:val="18"/>
                <w:szCs w:val="18"/>
              </w:rPr>
              <w:t xml:space="preserve">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r>
      <w:tr w:rsidR="00FA3D99" w:rsidRPr="000E582F" w:rsidTr="00882380">
        <w:trPr>
          <w:trHeight w:val="258"/>
          <w:tblCellSpacing w:w="15" w:type="dxa"/>
        </w:trPr>
        <w:tc>
          <w:tcPr>
            <w:tcW w:w="0" w:type="auto"/>
            <w:shd w:val="clear" w:color="auto" w:fill="F0D0D5"/>
            <w:tcMar>
              <w:top w:w="0" w:type="dxa"/>
              <w:left w:w="108" w:type="dxa"/>
              <w:bottom w:w="0" w:type="dxa"/>
              <w:right w:w="108" w:type="dxa"/>
            </w:tcMar>
            <w:hideMark/>
          </w:tcPr>
          <w:p w:rsidR="00FA3D99" w:rsidRPr="000E582F" w:rsidRDefault="00FA3D99">
            <w:pPr>
              <w:rPr>
                <w:rFonts w:ascii="Arial" w:eastAsiaTheme="minorEastAsia" w:hAnsi="Arial" w:cs="Arial"/>
                <w:sz w:val="22"/>
                <w:szCs w:val="22"/>
              </w:rPr>
            </w:pPr>
            <w:r w:rsidRPr="000E582F">
              <w:rPr>
                <w:rFonts w:ascii="Arial" w:hAnsi="Arial" w:cs="Arial"/>
                <w:color w:val="000000"/>
                <w:sz w:val="18"/>
                <w:szCs w:val="18"/>
              </w:rPr>
              <w:t>8</w:t>
            </w:r>
          </w:p>
        </w:tc>
        <w:tc>
          <w:tcPr>
            <w:tcW w:w="0" w:type="auto"/>
            <w:shd w:val="clear" w:color="auto" w:fill="F0D0D5"/>
            <w:tcMar>
              <w:top w:w="0" w:type="dxa"/>
              <w:left w:w="108" w:type="dxa"/>
              <w:bottom w:w="0" w:type="dxa"/>
              <w:right w:w="108" w:type="dxa"/>
            </w:tcMar>
            <w:hideMark/>
          </w:tcPr>
          <w:p w:rsidR="00FA3D99" w:rsidRPr="000E582F" w:rsidRDefault="00FA3D99" w:rsidP="00E81127">
            <w:pPr>
              <w:rPr>
                <w:rFonts w:ascii="Arial" w:eastAsiaTheme="minorEastAsia" w:hAnsi="Arial" w:cs="Arial"/>
                <w:sz w:val="22"/>
                <w:szCs w:val="22"/>
              </w:rPr>
            </w:pPr>
            <w:r w:rsidRPr="000E582F">
              <w:rPr>
                <w:rFonts w:ascii="Arial" w:hAnsi="Arial" w:cs="Arial"/>
                <w:color w:val="000000"/>
                <w:sz w:val="18"/>
                <w:szCs w:val="18"/>
              </w:rPr>
              <w:t xml:space="preserve"> 101.5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0D0D5"/>
            <w:tcMar>
              <w:top w:w="0" w:type="dxa"/>
              <w:left w:w="108" w:type="dxa"/>
              <w:bottom w:w="0" w:type="dxa"/>
              <w:right w:w="108" w:type="dxa"/>
            </w:tcMar>
            <w:hideMark/>
          </w:tcPr>
          <w:p w:rsidR="00FA3D99" w:rsidRPr="000E582F" w:rsidRDefault="00FA3D99" w:rsidP="0038747D">
            <w:pPr>
              <w:rPr>
                <w:rFonts w:ascii="Arial" w:eastAsiaTheme="minorEastAsia" w:hAnsi="Arial" w:cs="Arial"/>
                <w:sz w:val="22"/>
                <w:szCs w:val="22"/>
              </w:rPr>
            </w:pPr>
            <w:r w:rsidRPr="000E582F">
              <w:rPr>
                <w:rFonts w:ascii="Arial" w:hAnsi="Arial" w:cs="Arial"/>
                <w:color w:val="000000"/>
                <w:sz w:val="18"/>
                <w:szCs w:val="18"/>
              </w:rPr>
              <w:t>12</w:t>
            </w:r>
            <w:r w:rsidR="00C57781">
              <w:rPr>
                <w:rFonts w:ascii="Arial" w:hAnsi="Arial" w:cs="Arial"/>
                <w:color w:val="000000"/>
                <w:sz w:val="18"/>
                <w:szCs w:val="18"/>
              </w:rPr>
              <w:t>5</w:t>
            </w:r>
            <w:r w:rsidRPr="000E582F">
              <w:rPr>
                <w:rFonts w:ascii="Arial" w:hAnsi="Arial" w:cs="Arial"/>
                <w:color w:val="000000"/>
                <w:sz w:val="18"/>
                <w:szCs w:val="18"/>
              </w:rPr>
              <w:t>.</w:t>
            </w:r>
            <w:r w:rsidR="0038747D">
              <w:rPr>
                <w:rFonts w:ascii="Arial" w:hAnsi="Arial" w:cs="Arial"/>
                <w:color w:val="000000"/>
                <w:sz w:val="18"/>
                <w:szCs w:val="18"/>
              </w:rPr>
              <w:t>75</w:t>
            </w:r>
            <w:r w:rsidRPr="000E582F">
              <w:rPr>
                <w:rFonts w:ascii="Arial" w:hAnsi="Arial" w:cs="Arial"/>
                <w:color w:val="000000"/>
                <w:sz w:val="18"/>
                <w:szCs w:val="18"/>
              </w:rPr>
              <w:t xml:space="preserve">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0D0D5"/>
            <w:tcMar>
              <w:top w:w="0" w:type="dxa"/>
              <w:left w:w="108" w:type="dxa"/>
              <w:bottom w:w="0" w:type="dxa"/>
              <w:right w:w="108" w:type="dxa"/>
            </w:tcMar>
            <w:hideMark/>
          </w:tcPr>
          <w:p w:rsidR="00FA3D99" w:rsidRPr="000E582F" w:rsidRDefault="00FA3D99" w:rsidP="0038747D">
            <w:pPr>
              <w:rPr>
                <w:rFonts w:ascii="Arial" w:eastAsiaTheme="minorEastAsia" w:hAnsi="Arial" w:cs="Arial"/>
                <w:sz w:val="22"/>
                <w:szCs w:val="22"/>
              </w:rPr>
            </w:pPr>
            <w:r w:rsidRPr="000E582F">
              <w:rPr>
                <w:rFonts w:ascii="Arial" w:hAnsi="Arial" w:cs="Arial"/>
                <w:color w:val="000000"/>
                <w:sz w:val="18"/>
                <w:szCs w:val="18"/>
              </w:rPr>
              <w:t>14</w:t>
            </w:r>
            <w:r w:rsidR="003B3011">
              <w:rPr>
                <w:rFonts w:ascii="Arial" w:hAnsi="Arial" w:cs="Arial"/>
                <w:color w:val="000000"/>
                <w:sz w:val="18"/>
                <w:szCs w:val="18"/>
              </w:rPr>
              <w:t>9.</w:t>
            </w:r>
            <w:r w:rsidR="0038747D">
              <w:rPr>
                <w:rFonts w:ascii="Arial" w:hAnsi="Arial" w:cs="Arial"/>
                <w:color w:val="000000"/>
                <w:sz w:val="18"/>
                <w:szCs w:val="18"/>
              </w:rPr>
              <w:t>25</w:t>
            </w:r>
            <w:r w:rsidRPr="000E582F">
              <w:rPr>
                <w:rFonts w:ascii="Arial" w:hAnsi="Arial" w:cs="Arial"/>
                <w:color w:val="000000"/>
                <w:sz w:val="18"/>
                <w:szCs w:val="18"/>
              </w:rPr>
              <w:t xml:space="preserve">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0D0D5"/>
            <w:tcMar>
              <w:top w:w="0" w:type="dxa"/>
              <w:left w:w="108" w:type="dxa"/>
              <w:bottom w:w="0" w:type="dxa"/>
              <w:right w:w="108" w:type="dxa"/>
            </w:tcMar>
            <w:hideMark/>
          </w:tcPr>
          <w:p w:rsidR="00FA3D99" w:rsidRPr="000E582F" w:rsidRDefault="00FA3D99" w:rsidP="00642308">
            <w:pPr>
              <w:rPr>
                <w:rFonts w:ascii="Arial" w:eastAsiaTheme="minorEastAsia" w:hAnsi="Arial" w:cs="Arial"/>
                <w:sz w:val="22"/>
                <w:szCs w:val="22"/>
              </w:rPr>
            </w:pPr>
            <w:r w:rsidRPr="000E582F">
              <w:rPr>
                <w:rFonts w:ascii="Arial" w:hAnsi="Arial" w:cs="Arial"/>
                <w:color w:val="000000"/>
                <w:sz w:val="18"/>
                <w:szCs w:val="18"/>
              </w:rPr>
              <w:t>22</w:t>
            </w:r>
            <w:r w:rsidR="003176B6">
              <w:rPr>
                <w:rFonts w:ascii="Arial" w:hAnsi="Arial" w:cs="Arial"/>
                <w:color w:val="000000"/>
                <w:sz w:val="18"/>
                <w:szCs w:val="18"/>
              </w:rPr>
              <w:t>5</w:t>
            </w:r>
            <w:r w:rsidRPr="000E582F">
              <w:rPr>
                <w:rFonts w:ascii="Arial" w:hAnsi="Arial" w:cs="Arial"/>
                <w:color w:val="000000"/>
                <w:sz w:val="18"/>
                <w:szCs w:val="18"/>
              </w:rPr>
              <w:t>.</w:t>
            </w:r>
            <w:r w:rsidR="00642308">
              <w:rPr>
                <w:rFonts w:ascii="Arial" w:hAnsi="Arial" w:cs="Arial"/>
                <w:color w:val="000000"/>
                <w:sz w:val="18"/>
                <w:szCs w:val="18"/>
              </w:rPr>
              <w:t>25</w:t>
            </w:r>
            <w:r w:rsidRPr="000E582F">
              <w:rPr>
                <w:rFonts w:ascii="Arial" w:hAnsi="Arial" w:cs="Arial"/>
                <w:color w:val="000000"/>
                <w:sz w:val="18"/>
                <w:szCs w:val="18"/>
              </w:rPr>
              <w:t xml:space="preserve">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0D0D5"/>
            <w:tcMar>
              <w:top w:w="15" w:type="dxa"/>
              <w:left w:w="0" w:type="dxa"/>
              <w:bottom w:w="15" w:type="dxa"/>
              <w:right w:w="0" w:type="dxa"/>
            </w:tcMar>
            <w:hideMark/>
          </w:tcPr>
          <w:p w:rsidR="00FA3D99" w:rsidRPr="000E582F" w:rsidRDefault="00FA3D99" w:rsidP="00642308">
            <w:pPr>
              <w:rPr>
                <w:rFonts w:ascii="Arial" w:eastAsiaTheme="minorEastAsia" w:hAnsi="Arial" w:cs="Arial"/>
                <w:sz w:val="22"/>
                <w:szCs w:val="22"/>
              </w:rPr>
            </w:pPr>
            <w:r w:rsidRPr="000E582F">
              <w:rPr>
                <w:rFonts w:ascii="Arial" w:hAnsi="Arial" w:cs="Arial"/>
                <w:color w:val="000000"/>
                <w:sz w:val="18"/>
                <w:szCs w:val="18"/>
              </w:rPr>
              <w:t>130.</w:t>
            </w:r>
            <w:r w:rsidR="00642308">
              <w:rPr>
                <w:rFonts w:ascii="Arial" w:hAnsi="Arial" w:cs="Arial"/>
                <w:color w:val="000000"/>
                <w:sz w:val="18"/>
                <w:szCs w:val="18"/>
              </w:rPr>
              <w:t>50</w:t>
            </w:r>
            <w:r w:rsidRPr="000E582F">
              <w:rPr>
                <w:rFonts w:ascii="Arial" w:hAnsi="Arial" w:cs="Arial"/>
                <w:color w:val="000000"/>
                <w:sz w:val="18"/>
                <w:szCs w:val="18"/>
              </w:rPr>
              <w:t xml:space="preserve">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0D0D5"/>
            <w:tcMar>
              <w:top w:w="15" w:type="dxa"/>
              <w:left w:w="0" w:type="dxa"/>
              <w:bottom w:w="15" w:type="dxa"/>
              <w:right w:w="0" w:type="dxa"/>
            </w:tcMar>
            <w:hideMark/>
          </w:tcPr>
          <w:p w:rsidR="00FA3D99" w:rsidRPr="000E582F" w:rsidRDefault="00FA3D99">
            <w:pPr>
              <w:rPr>
                <w:rFonts w:ascii="Arial" w:eastAsiaTheme="minorEastAsia" w:hAnsi="Arial" w:cs="Arial"/>
                <w:sz w:val="22"/>
                <w:szCs w:val="22"/>
              </w:rPr>
            </w:pPr>
            <w:r w:rsidRPr="000E582F">
              <w:rPr>
                <w:rFonts w:ascii="Arial" w:hAnsi="Arial" w:cs="Arial"/>
                <w:color w:val="000000"/>
                <w:sz w:val="18"/>
                <w:szCs w:val="18"/>
              </w:rPr>
              <w:t xml:space="preserve">126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r>
      <w:tr w:rsidR="00FA3D99" w:rsidRPr="000E582F" w:rsidTr="00882380">
        <w:trPr>
          <w:trHeight w:val="154"/>
          <w:tblCellSpacing w:w="15" w:type="dxa"/>
        </w:trPr>
        <w:tc>
          <w:tcPr>
            <w:tcW w:w="0" w:type="auto"/>
            <w:shd w:val="clear" w:color="auto" w:fill="F7E7E8"/>
            <w:tcMar>
              <w:top w:w="0" w:type="dxa"/>
              <w:left w:w="108" w:type="dxa"/>
              <w:bottom w:w="0" w:type="dxa"/>
              <w:right w:w="108" w:type="dxa"/>
            </w:tcMar>
            <w:hideMark/>
          </w:tcPr>
          <w:p w:rsidR="00FA3D99" w:rsidRPr="000E582F" w:rsidRDefault="00FA3D99">
            <w:pPr>
              <w:spacing w:line="154" w:lineRule="atLeast"/>
              <w:rPr>
                <w:rFonts w:ascii="Arial" w:eastAsiaTheme="minorEastAsia" w:hAnsi="Arial" w:cs="Arial"/>
                <w:sz w:val="22"/>
                <w:szCs w:val="22"/>
              </w:rPr>
            </w:pPr>
            <w:r w:rsidRPr="000E582F">
              <w:rPr>
                <w:rFonts w:ascii="Arial" w:hAnsi="Arial" w:cs="Arial"/>
                <w:color w:val="000000"/>
                <w:sz w:val="18"/>
                <w:szCs w:val="18"/>
              </w:rPr>
              <w:t>9</w:t>
            </w:r>
          </w:p>
        </w:tc>
        <w:tc>
          <w:tcPr>
            <w:tcW w:w="0" w:type="auto"/>
            <w:shd w:val="clear" w:color="auto" w:fill="F7E7E8"/>
            <w:tcMar>
              <w:top w:w="0" w:type="dxa"/>
              <w:left w:w="108" w:type="dxa"/>
              <w:bottom w:w="0" w:type="dxa"/>
              <w:right w:w="108" w:type="dxa"/>
            </w:tcMar>
            <w:hideMark/>
          </w:tcPr>
          <w:p w:rsidR="00FA3D99" w:rsidRPr="000E582F" w:rsidRDefault="00FA3D99" w:rsidP="0038747D">
            <w:pPr>
              <w:spacing w:line="154" w:lineRule="atLeast"/>
              <w:rPr>
                <w:rFonts w:ascii="Arial" w:eastAsiaTheme="minorEastAsia" w:hAnsi="Arial" w:cs="Arial"/>
                <w:sz w:val="22"/>
                <w:szCs w:val="22"/>
              </w:rPr>
            </w:pPr>
            <w:r w:rsidRPr="000E582F">
              <w:rPr>
                <w:rFonts w:ascii="Arial" w:hAnsi="Arial" w:cs="Arial"/>
                <w:color w:val="000000"/>
                <w:sz w:val="18"/>
                <w:szCs w:val="18"/>
              </w:rPr>
              <w:t> 11</w:t>
            </w:r>
            <w:r w:rsidR="00E81127">
              <w:rPr>
                <w:rFonts w:ascii="Arial" w:hAnsi="Arial" w:cs="Arial"/>
                <w:color w:val="000000"/>
                <w:sz w:val="18"/>
                <w:szCs w:val="18"/>
              </w:rPr>
              <w:t>4.</w:t>
            </w:r>
            <w:r w:rsidR="0038747D">
              <w:rPr>
                <w:rFonts w:ascii="Arial" w:hAnsi="Arial" w:cs="Arial"/>
                <w:color w:val="000000"/>
                <w:sz w:val="18"/>
                <w:szCs w:val="18"/>
              </w:rPr>
              <w:t>25</w:t>
            </w:r>
            <w:r w:rsidR="0038747D" w:rsidRPr="000E582F">
              <w:rPr>
                <w:rFonts w:ascii="Arial" w:hAnsi="Arial" w:cs="Arial"/>
                <w:color w:val="000000"/>
                <w:sz w:val="18"/>
                <w:szCs w:val="18"/>
              </w:rPr>
              <w:t xml:space="preserve"> </w:t>
            </w:r>
            <w:r w:rsidRPr="000E582F">
              <w:rPr>
                <w:rFonts w:ascii="Arial" w:hAnsi="Arial" w:cs="Arial"/>
                <w:color w:val="000000"/>
                <w:sz w:val="18"/>
                <w:szCs w:val="18"/>
              </w:rPr>
              <w:t xml:space="preserve">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7E7E8"/>
            <w:tcMar>
              <w:top w:w="0" w:type="dxa"/>
              <w:left w:w="108" w:type="dxa"/>
              <w:bottom w:w="0" w:type="dxa"/>
              <w:right w:w="108" w:type="dxa"/>
            </w:tcMar>
            <w:hideMark/>
          </w:tcPr>
          <w:p w:rsidR="00FA3D99" w:rsidRPr="000E582F" w:rsidRDefault="00FA3D99" w:rsidP="0038747D">
            <w:pPr>
              <w:spacing w:line="154" w:lineRule="atLeast"/>
              <w:rPr>
                <w:rFonts w:ascii="Arial" w:eastAsiaTheme="minorEastAsia" w:hAnsi="Arial" w:cs="Arial"/>
                <w:sz w:val="22"/>
                <w:szCs w:val="22"/>
              </w:rPr>
            </w:pPr>
            <w:r w:rsidRPr="000E582F">
              <w:rPr>
                <w:rFonts w:ascii="Arial" w:hAnsi="Arial" w:cs="Arial"/>
                <w:color w:val="000000"/>
                <w:sz w:val="18"/>
                <w:szCs w:val="18"/>
              </w:rPr>
              <w:t>14</w:t>
            </w:r>
            <w:r w:rsidR="007E04DB">
              <w:rPr>
                <w:rFonts w:ascii="Arial" w:hAnsi="Arial" w:cs="Arial"/>
                <w:color w:val="000000"/>
                <w:sz w:val="18"/>
                <w:szCs w:val="18"/>
              </w:rPr>
              <w:t>1.</w:t>
            </w:r>
            <w:r w:rsidR="0038747D">
              <w:rPr>
                <w:rFonts w:ascii="Arial" w:hAnsi="Arial" w:cs="Arial"/>
                <w:color w:val="000000"/>
                <w:sz w:val="18"/>
                <w:szCs w:val="18"/>
              </w:rPr>
              <w:t>25</w:t>
            </w:r>
            <w:r w:rsidRPr="000E582F">
              <w:rPr>
                <w:rFonts w:ascii="Arial" w:hAnsi="Arial" w:cs="Arial"/>
                <w:color w:val="000000"/>
                <w:sz w:val="18"/>
                <w:szCs w:val="18"/>
              </w:rPr>
              <w:t xml:space="preserve">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7E7E8"/>
            <w:tcMar>
              <w:top w:w="0" w:type="dxa"/>
              <w:left w:w="108" w:type="dxa"/>
              <w:bottom w:w="0" w:type="dxa"/>
              <w:right w:w="108" w:type="dxa"/>
            </w:tcMar>
            <w:hideMark/>
          </w:tcPr>
          <w:p w:rsidR="00FA3D99" w:rsidRPr="000E582F" w:rsidRDefault="00FA3D99" w:rsidP="0038747D">
            <w:pPr>
              <w:spacing w:line="154" w:lineRule="atLeast"/>
              <w:rPr>
                <w:rFonts w:ascii="Arial" w:eastAsiaTheme="minorEastAsia" w:hAnsi="Arial" w:cs="Arial"/>
                <w:sz w:val="22"/>
                <w:szCs w:val="22"/>
              </w:rPr>
            </w:pPr>
            <w:r w:rsidRPr="000E582F">
              <w:rPr>
                <w:rFonts w:ascii="Arial" w:hAnsi="Arial" w:cs="Arial"/>
                <w:color w:val="000000"/>
                <w:sz w:val="18"/>
                <w:szCs w:val="18"/>
              </w:rPr>
              <w:t>168</w:t>
            </w:r>
            <w:r w:rsidR="00563129">
              <w:rPr>
                <w:rFonts w:ascii="Arial" w:hAnsi="Arial" w:cs="Arial"/>
                <w:color w:val="000000"/>
                <w:sz w:val="18"/>
                <w:szCs w:val="18"/>
              </w:rPr>
              <w:t>.0</w:t>
            </w:r>
            <w:r w:rsidR="0038747D">
              <w:rPr>
                <w:rFonts w:ascii="Arial" w:hAnsi="Arial" w:cs="Arial"/>
                <w:color w:val="000000"/>
                <w:sz w:val="18"/>
                <w:szCs w:val="18"/>
              </w:rPr>
              <w:t>0</w:t>
            </w:r>
            <w:r w:rsidRPr="000E582F">
              <w:rPr>
                <w:rFonts w:ascii="Arial" w:hAnsi="Arial" w:cs="Arial"/>
                <w:color w:val="000000"/>
                <w:sz w:val="18"/>
                <w:szCs w:val="18"/>
              </w:rPr>
              <w:t xml:space="preserve">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7E7E8"/>
            <w:tcMar>
              <w:top w:w="0" w:type="dxa"/>
              <w:left w:w="108" w:type="dxa"/>
              <w:bottom w:w="0" w:type="dxa"/>
              <w:right w:w="108" w:type="dxa"/>
            </w:tcMar>
            <w:hideMark/>
          </w:tcPr>
          <w:p w:rsidR="00FA3D99" w:rsidRPr="000E582F" w:rsidRDefault="00FA3D99" w:rsidP="00642308">
            <w:pPr>
              <w:spacing w:line="154" w:lineRule="atLeast"/>
              <w:rPr>
                <w:rFonts w:ascii="Arial" w:eastAsiaTheme="minorEastAsia" w:hAnsi="Arial" w:cs="Arial"/>
                <w:sz w:val="22"/>
                <w:szCs w:val="22"/>
              </w:rPr>
            </w:pPr>
            <w:r w:rsidRPr="000E582F">
              <w:rPr>
                <w:rFonts w:ascii="Arial" w:hAnsi="Arial" w:cs="Arial"/>
                <w:color w:val="000000"/>
                <w:sz w:val="18"/>
                <w:szCs w:val="18"/>
              </w:rPr>
              <w:t>253.</w:t>
            </w:r>
            <w:r w:rsidR="003176B6">
              <w:rPr>
                <w:rFonts w:ascii="Arial" w:hAnsi="Arial" w:cs="Arial"/>
                <w:color w:val="000000"/>
                <w:sz w:val="18"/>
                <w:szCs w:val="18"/>
              </w:rPr>
              <w:t>2</w:t>
            </w:r>
            <w:r w:rsidR="00642308">
              <w:rPr>
                <w:rFonts w:ascii="Arial" w:hAnsi="Arial" w:cs="Arial"/>
                <w:color w:val="000000"/>
                <w:sz w:val="18"/>
                <w:szCs w:val="18"/>
              </w:rPr>
              <w:t>5</w:t>
            </w:r>
            <w:r w:rsidRPr="000E582F">
              <w:rPr>
                <w:rFonts w:ascii="Arial" w:hAnsi="Arial" w:cs="Arial"/>
                <w:color w:val="000000"/>
                <w:sz w:val="18"/>
                <w:szCs w:val="18"/>
              </w:rPr>
              <w:t xml:space="preserve">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7E7E8"/>
            <w:tcMar>
              <w:top w:w="15" w:type="dxa"/>
              <w:left w:w="0" w:type="dxa"/>
              <w:bottom w:w="15" w:type="dxa"/>
              <w:right w:w="0" w:type="dxa"/>
            </w:tcMar>
            <w:hideMark/>
          </w:tcPr>
          <w:p w:rsidR="00FA3D99" w:rsidRPr="000E582F" w:rsidRDefault="00FA3D99" w:rsidP="00642308">
            <w:pPr>
              <w:spacing w:line="154" w:lineRule="atLeast"/>
              <w:rPr>
                <w:rFonts w:ascii="Arial" w:eastAsiaTheme="minorEastAsia" w:hAnsi="Arial" w:cs="Arial"/>
                <w:sz w:val="22"/>
                <w:szCs w:val="22"/>
              </w:rPr>
            </w:pPr>
            <w:r w:rsidRPr="000E582F">
              <w:rPr>
                <w:rFonts w:ascii="Arial" w:hAnsi="Arial" w:cs="Arial"/>
                <w:color w:val="000000"/>
                <w:sz w:val="18"/>
                <w:szCs w:val="18"/>
              </w:rPr>
              <w:t>14</w:t>
            </w:r>
            <w:r w:rsidR="007F0274">
              <w:rPr>
                <w:rFonts w:ascii="Arial" w:hAnsi="Arial" w:cs="Arial"/>
                <w:color w:val="000000"/>
                <w:sz w:val="18"/>
                <w:szCs w:val="18"/>
              </w:rPr>
              <w:t>6.</w:t>
            </w:r>
            <w:r w:rsidR="000548CD">
              <w:rPr>
                <w:rFonts w:ascii="Arial" w:hAnsi="Arial" w:cs="Arial"/>
                <w:color w:val="000000"/>
                <w:sz w:val="18"/>
                <w:szCs w:val="18"/>
              </w:rPr>
              <w:t>75</w:t>
            </w:r>
            <w:r w:rsidRPr="000E582F">
              <w:rPr>
                <w:rFonts w:ascii="Arial" w:hAnsi="Arial" w:cs="Arial"/>
                <w:color w:val="000000"/>
                <w:sz w:val="18"/>
                <w:szCs w:val="18"/>
              </w:rPr>
              <w:t xml:space="preserve">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7E7E8"/>
            <w:tcMar>
              <w:top w:w="15" w:type="dxa"/>
              <w:left w:w="0" w:type="dxa"/>
              <w:bottom w:w="15" w:type="dxa"/>
              <w:right w:w="0" w:type="dxa"/>
            </w:tcMar>
            <w:hideMark/>
          </w:tcPr>
          <w:p w:rsidR="00FA3D99" w:rsidRPr="000E582F" w:rsidRDefault="00FA3D99">
            <w:pPr>
              <w:spacing w:line="154" w:lineRule="atLeast"/>
              <w:rPr>
                <w:rFonts w:ascii="Arial" w:eastAsiaTheme="minorEastAsia" w:hAnsi="Arial" w:cs="Arial"/>
                <w:sz w:val="22"/>
                <w:szCs w:val="22"/>
              </w:rPr>
            </w:pPr>
            <w:r w:rsidRPr="000E582F">
              <w:rPr>
                <w:rFonts w:ascii="Arial" w:hAnsi="Arial" w:cs="Arial"/>
                <w:color w:val="000000"/>
                <w:sz w:val="18"/>
                <w:szCs w:val="18"/>
              </w:rPr>
              <w:t>14</w:t>
            </w:r>
            <w:r w:rsidR="0013675A">
              <w:rPr>
                <w:rFonts w:ascii="Arial" w:hAnsi="Arial" w:cs="Arial"/>
                <w:color w:val="000000"/>
                <w:sz w:val="18"/>
                <w:szCs w:val="18"/>
              </w:rPr>
              <w:t>1.75</w:t>
            </w:r>
            <w:r w:rsidRPr="000E582F">
              <w:rPr>
                <w:rFonts w:ascii="Arial" w:hAnsi="Arial" w:cs="Arial"/>
                <w:color w:val="000000"/>
                <w:sz w:val="18"/>
                <w:szCs w:val="18"/>
              </w:rPr>
              <w:t xml:space="preserve">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r>
      <w:tr w:rsidR="00FA3D99" w:rsidRPr="000E582F" w:rsidTr="00882380">
        <w:trPr>
          <w:trHeight w:val="154"/>
          <w:tblCellSpacing w:w="15" w:type="dxa"/>
        </w:trPr>
        <w:tc>
          <w:tcPr>
            <w:tcW w:w="0" w:type="auto"/>
            <w:shd w:val="clear" w:color="auto" w:fill="F0D0D5"/>
            <w:tcMar>
              <w:top w:w="0" w:type="dxa"/>
              <w:left w:w="108" w:type="dxa"/>
              <w:bottom w:w="0" w:type="dxa"/>
              <w:right w:w="108" w:type="dxa"/>
            </w:tcMar>
            <w:hideMark/>
          </w:tcPr>
          <w:p w:rsidR="00FA3D99" w:rsidRPr="000E582F" w:rsidRDefault="00FA3D99">
            <w:pPr>
              <w:spacing w:line="154" w:lineRule="atLeast"/>
              <w:rPr>
                <w:rFonts w:ascii="Arial" w:eastAsiaTheme="minorEastAsia" w:hAnsi="Arial" w:cs="Arial"/>
                <w:sz w:val="22"/>
                <w:szCs w:val="22"/>
              </w:rPr>
            </w:pPr>
            <w:r w:rsidRPr="000E582F">
              <w:rPr>
                <w:rFonts w:ascii="Arial" w:hAnsi="Arial" w:cs="Arial"/>
                <w:color w:val="000000"/>
                <w:sz w:val="18"/>
                <w:szCs w:val="18"/>
              </w:rPr>
              <w:t>10</w:t>
            </w:r>
          </w:p>
        </w:tc>
        <w:tc>
          <w:tcPr>
            <w:tcW w:w="0" w:type="auto"/>
            <w:shd w:val="clear" w:color="auto" w:fill="F0D0D5"/>
            <w:tcMar>
              <w:top w:w="0" w:type="dxa"/>
              <w:left w:w="108" w:type="dxa"/>
              <w:bottom w:w="0" w:type="dxa"/>
              <w:right w:w="108" w:type="dxa"/>
            </w:tcMar>
            <w:hideMark/>
          </w:tcPr>
          <w:p w:rsidR="00FA3D99" w:rsidRPr="000E582F" w:rsidRDefault="00FA3D99" w:rsidP="0038747D">
            <w:pPr>
              <w:spacing w:line="154" w:lineRule="atLeast"/>
              <w:rPr>
                <w:rFonts w:ascii="Arial" w:eastAsiaTheme="minorEastAsia" w:hAnsi="Arial" w:cs="Arial"/>
                <w:sz w:val="22"/>
                <w:szCs w:val="22"/>
              </w:rPr>
            </w:pPr>
            <w:r w:rsidRPr="000E582F">
              <w:rPr>
                <w:rFonts w:ascii="Arial" w:hAnsi="Arial" w:cs="Arial"/>
                <w:color w:val="000000"/>
                <w:sz w:val="18"/>
                <w:szCs w:val="18"/>
              </w:rPr>
              <w:t> 1</w:t>
            </w:r>
            <w:r w:rsidR="00E81127">
              <w:rPr>
                <w:rFonts w:ascii="Arial" w:hAnsi="Arial" w:cs="Arial"/>
                <w:color w:val="000000"/>
                <w:sz w:val="18"/>
                <w:szCs w:val="18"/>
              </w:rPr>
              <w:t>26</w:t>
            </w:r>
            <w:r w:rsidRPr="000E582F">
              <w:rPr>
                <w:rFonts w:ascii="Arial" w:hAnsi="Arial" w:cs="Arial"/>
                <w:color w:val="000000"/>
                <w:sz w:val="18"/>
                <w:szCs w:val="18"/>
              </w:rPr>
              <w:t>.</w:t>
            </w:r>
            <w:r w:rsidR="0038747D">
              <w:rPr>
                <w:rFonts w:ascii="Arial" w:hAnsi="Arial" w:cs="Arial"/>
                <w:color w:val="000000"/>
                <w:sz w:val="18"/>
                <w:szCs w:val="18"/>
              </w:rPr>
              <w:t>75</w:t>
            </w:r>
            <w:r w:rsidR="0038747D" w:rsidRPr="000E582F">
              <w:rPr>
                <w:rFonts w:ascii="Arial" w:hAnsi="Arial" w:cs="Arial"/>
                <w:color w:val="000000"/>
                <w:sz w:val="18"/>
                <w:szCs w:val="18"/>
              </w:rPr>
              <w:t xml:space="preserve"> </w:t>
            </w:r>
            <w:r w:rsidRPr="000E582F">
              <w:rPr>
                <w:rFonts w:ascii="Arial" w:hAnsi="Arial" w:cs="Arial"/>
                <w:color w:val="000000"/>
                <w:sz w:val="18"/>
                <w:szCs w:val="18"/>
              </w:rPr>
              <w:t xml:space="preserve">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0D0D5"/>
            <w:tcMar>
              <w:top w:w="0" w:type="dxa"/>
              <w:left w:w="108" w:type="dxa"/>
              <w:bottom w:w="0" w:type="dxa"/>
              <w:right w:w="108" w:type="dxa"/>
            </w:tcMar>
            <w:hideMark/>
          </w:tcPr>
          <w:p w:rsidR="00FA3D99" w:rsidRPr="000E582F" w:rsidRDefault="00FA3D99" w:rsidP="0038747D">
            <w:pPr>
              <w:spacing w:line="154" w:lineRule="atLeast"/>
              <w:rPr>
                <w:rFonts w:ascii="Arial" w:eastAsiaTheme="minorEastAsia" w:hAnsi="Arial" w:cs="Arial"/>
                <w:sz w:val="22"/>
                <w:szCs w:val="22"/>
              </w:rPr>
            </w:pPr>
            <w:r w:rsidRPr="000E582F">
              <w:rPr>
                <w:rFonts w:ascii="Arial" w:hAnsi="Arial" w:cs="Arial"/>
                <w:color w:val="000000"/>
                <w:sz w:val="18"/>
                <w:szCs w:val="18"/>
              </w:rPr>
              <w:t>15</w:t>
            </w:r>
            <w:r w:rsidR="003D5A2A">
              <w:rPr>
                <w:rFonts w:ascii="Arial" w:hAnsi="Arial" w:cs="Arial"/>
                <w:color w:val="000000"/>
                <w:sz w:val="18"/>
                <w:szCs w:val="18"/>
              </w:rPr>
              <w:t>7</w:t>
            </w:r>
            <w:r w:rsidRPr="000E582F">
              <w:rPr>
                <w:rFonts w:ascii="Arial" w:hAnsi="Arial" w:cs="Arial"/>
                <w:color w:val="000000"/>
                <w:sz w:val="18"/>
                <w:szCs w:val="18"/>
              </w:rPr>
              <w:t>.</w:t>
            </w:r>
            <w:r w:rsidR="003D5A2A">
              <w:rPr>
                <w:rFonts w:ascii="Arial" w:hAnsi="Arial" w:cs="Arial"/>
                <w:color w:val="000000"/>
                <w:sz w:val="18"/>
                <w:szCs w:val="18"/>
              </w:rPr>
              <w:t>0</w:t>
            </w:r>
            <w:r w:rsidR="0038747D">
              <w:rPr>
                <w:rFonts w:ascii="Arial" w:hAnsi="Arial" w:cs="Arial"/>
                <w:color w:val="000000"/>
                <w:sz w:val="18"/>
                <w:szCs w:val="18"/>
              </w:rPr>
              <w:t>0</w:t>
            </w:r>
            <w:r w:rsidRPr="000E582F">
              <w:rPr>
                <w:rFonts w:ascii="Arial" w:hAnsi="Arial" w:cs="Arial"/>
                <w:color w:val="000000"/>
                <w:sz w:val="18"/>
                <w:szCs w:val="18"/>
              </w:rPr>
              <w:t xml:space="preserve">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0D0D5"/>
            <w:tcMar>
              <w:top w:w="0" w:type="dxa"/>
              <w:left w:w="108" w:type="dxa"/>
              <w:bottom w:w="0" w:type="dxa"/>
              <w:right w:w="108" w:type="dxa"/>
            </w:tcMar>
            <w:hideMark/>
          </w:tcPr>
          <w:p w:rsidR="00FA3D99" w:rsidRPr="000E582F" w:rsidRDefault="00FA3D99" w:rsidP="003B3011">
            <w:pPr>
              <w:spacing w:line="154" w:lineRule="atLeast"/>
              <w:rPr>
                <w:rFonts w:ascii="Arial" w:eastAsiaTheme="minorEastAsia" w:hAnsi="Arial" w:cs="Arial"/>
                <w:sz w:val="22"/>
                <w:szCs w:val="22"/>
              </w:rPr>
            </w:pPr>
            <w:r w:rsidRPr="000E582F">
              <w:rPr>
                <w:rFonts w:ascii="Arial" w:hAnsi="Arial" w:cs="Arial"/>
                <w:color w:val="000000"/>
                <w:sz w:val="18"/>
                <w:szCs w:val="18"/>
              </w:rPr>
              <w:t>18</w:t>
            </w:r>
            <w:r w:rsidR="00563129">
              <w:rPr>
                <w:rFonts w:ascii="Arial" w:hAnsi="Arial" w:cs="Arial"/>
                <w:color w:val="000000"/>
                <w:sz w:val="18"/>
                <w:szCs w:val="18"/>
              </w:rPr>
              <w:t>6.7</w:t>
            </w:r>
            <w:r w:rsidR="0038747D">
              <w:rPr>
                <w:rFonts w:ascii="Arial" w:hAnsi="Arial" w:cs="Arial"/>
                <w:color w:val="000000"/>
                <w:sz w:val="18"/>
                <w:szCs w:val="18"/>
              </w:rPr>
              <w:t>5</w:t>
            </w:r>
            <w:r w:rsidRPr="000E582F">
              <w:rPr>
                <w:rFonts w:ascii="Arial" w:hAnsi="Arial" w:cs="Arial"/>
                <w:color w:val="000000"/>
                <w:sz w:val="18"/>
                <w:szCs w:val="18"/>
              </w:rPr>
              <w:t xml:space="preserve">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0D0D5"/>
            <w:tcMar>
              <w:top w:w="0" w:type="dxa"/>
              <w:left w:w="108" w:type="dxa"/>
              <w:bottom w:w="0" w:type="dxa"/>
              <w:right w:w="108" w:type="dxa"/>
            </w:tcMar>
            <w:hideMark/>
          </w:tcPr>
          <w:p w:rsidR="00FA3D99" w:rsidRPr="000E582F" w:rsidRDefault="00FA3D99" w:rsidP="00642308">
            <w:pPr>
              <w:spacing w:line="154" w:lineRule="atLeast"/>
              <w:rPr>
                <w:rFonts w:ascii="Arial" w:eastAsiaTheme="minorEastAsia" w:hAnsi="Arial" w:cs="Arial"/>
                <w:sz w:val="22"/>
                <w:szCs w:val="22"/>
              </w:rPr>
            </w:pPr>
            <w:r w:rsidRPr="000E582F">
              <w:rPr>
                <w:rFonts w:ascii="Arial" w:hAnsi="Arial" w:cs="Arial"/>
                <w:color w:val="000000"/>
                <w:sz w:val="18"/>
                <w:szCs w:val="18"/>
              </w:rPr>
              <w:t>2</w:t>
            </w:r>
            <w:r w:rsidR="00BD1FCF">
              <w:rPr>
                <w:rFonts w:ascii="Arial" w:hAnsi="Arial" w:cs="Arial"/>
                <w:color w:val="000000"/>
                <w:sz w:val="18"/>
                <w:szCs w:val="18"/>
              </w:rPr>
              <w:t>81.7</w:t>
            </w:r>
            <w:r w:rsidR="00642308">
              <w:rPr>
                <w:rFonts w:ascii="Arial" w:hAnsi="Arial" w:cs="Arial"/>
                <w:color w:val="000000"/>
                <w:sz w:val="18"/>
                <w:szCs w:val="18"/>
              </w:rPr>
              <w:t>5</w:t>
            </w:r>
            <w:r w:rsidRPr="000E582F">
              <w:rPr>
                <w:rFonts w:ascii="Arial" w:hAnsi="Arial" w:cs="Arial"/>
                <w:color w:val="000000"/>
                <w:sz w:val="18"/>
                <w:szCs w:val="18"/>
              </w:rPr>
              <w:t xml:space="preserve">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0D0D5"/>
            <w:tcMar>
              <w:top w:w="15" w:type="dxa"/>
              <w:left w:w="0" w:type="dxa"/>
              <w:bottom w:w="15" w:type="dxa"/>
              <w:right w:w="0" w:type="dxa"/>
            </w:tcMar>
            <w:hideMark/>
          </w:tcPr>
          <w:p w:rsidR="00FA3D99" w:rsidRPr="000E582F" w:rsidRDefault="00FA3D99" w:rsidP="000548CD">
            <w:pPr>
              <w:spacing w:line="154" w:lineRule="atLeast"/>
              <w:rPr>
                <w:rFonts w:ascii="Arial" w:eastAsiaTheme="minorEastAsia" w:hAnsi="Arial" w:cs="Arial"/>
                <w:sz w:val="22"/>
                <w:szCs w:val="22"/>
              </w:rPr>
            </w:pPr>
            <w:r w:rsidRPr="000E582F">
              <w:rPr>
                <w:rFonts w:ascii="Arial" w:hAnsi="Arial" w:cs="Arial"/>
                <w:color w:val="000000"/>
                <w:sz w:val="18"/>
                <w:szCs w:val="18"/>
              </w:rPr>
              <w:t>16</w:t>
            </w:r>
            <w:r w:rsidR="007F0274">
              <w:rPr>
                <w:rFonts w:ascii="Arial" w:hAnsi="Arial" w:cs="Arial"/>
                <w:color w:val="000000"/>
                <w:sz w:val="18"/>
                <w:szCs w:val="18"/>
              </w:rPr>
              <w:t>3</w:t>
            </w:r>
            <w:r w:rsidRPr="000E582F">
              <w:rPr>
                <w:rFonts w:ascii="Arial" w:hAnsi="Arial" w:cs="Arial"/>
                <w:color w:val="000000"/>
                <w:sz w:val="18"/>
                <w:szCs w:val="18"/>
              </w:rPr>
              <w:t>.</w:t>
            </w:r>
            <w:r w:rsidR="000548CD">
              <w:rPr>
                <w:rFonts w:ascii="Arial" w:hAnsi="Arial" w:cs="Arial"/>
                <w:color w:val="000000"/>
                <w:sz w:val="18"/>
                <w:szCs w:val="18"/>
              </w:rPr>
              <w:t>00</w:t>
            </w:r>
            <w:r w:rsidR="000548CD" w:rsidRPr="000E582F">
              <w:rPr>
                <w:rFonts w:ascii="Arial" w:hAnsi="Arial" w:cs="Arial"/>
                <w:color w:val="000000"/>
                <w:sz w:val="18"/>
                <w:szCs w:val="18"/>
              </w:rPr>
              <w:t xml:space="preserve"> </w:t>
            </w:r>
            <w:r w:rsidRPr="000E582F">
              <w:rPr>
                <w:rFonts w:ascii="Arial" w:hAnsi="Arial" w:cs="Arial"/>
                <w:color w:val="000000"/>
                <w:sz w:val="18"/>
                <w:szCs w:val="18"/>
              </w:rPr>
              <w:t xml:space="preserve">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0D0D5"/>
            <w:tcMar>
              <w:top w:w="15" w:type="dxa"/>
              <w:left w:w="0" w:type="dxa"/>
              <w:bottom w:w="15" w:type="dxa"/>
              <w:right w:w="0" w:type="dxa"/>
            </w:tcMar>
            <w:hideMark/>
          </w:tcPr>
          <w:p w:rsidR="00FA3D99" w:rsidRPr="000E582F" w:rsidRDefault="0013675A" w:rsidP="0013675A">
            <w:pPr>
              <w:spacing w:line="154" w:lineRule="atLeast"/>
              <w:rPr>
                <w:rFonts w:ascii="Arial" w:eastAsiaTheme="minorEastAsia" w:hAnsi="Arial" w:cs="Arial"/>
                <w:sz w:val="22"/>
                <w:szCs w:val="22"/>
              </w:rPr>
            </w:pPr>
            <w:r>
              <w:rPr>
                <w:rFonts w:ascii="Arial" w:hAnsi="Arial" w:cs="Arial"/>
                <w:color w:val="000000"/>
                <w:sz w:val="18"/>
                <w:szCs w:val="18"/>
              </w:rPr>
              <w:t>157.50</w:t>
            </w:r>
            <w:r w:rsidR="00FA3D99" w:rsidRPr="000E582F">
              <w:rPr>
                <w:rFonts w:ascii="Arial" w:hAnsi="Arial" w:cs="Arial"/>
                <w:color w:val="000000"/>
                <w:sz w:val="18"/>
                <w:szCs w:val="18"/>
              </w:rPr>
              <w:t xml:space="preserve">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r>
      <w:tr w:rsidR="00FA3D99" w:rsidRPr="000E582F" w:rsidTr="00882380">
        <w:trPr>
          <w:trHeight w:val="154"/>
          <w:tblCellSpacing w:w="15" w:type="dxa"/>
        </w:trPr>
        <w:tc>
          <w:tcPr>
            <w:tcW w:w="0" w:type="auto"/>
            <w:shd w:val="clear" w:color="auto" w:fill="F7E7E8"/>
            <w:tcMar>
              <w:top w:w="0" w:type="dxa"/>
              <w:left w:w="108" w:type="dxa"/>
              <w:bottom w:w="0" w:type="dxa"/>
              <w:right w:w="108" w:type="dxa"/>
            </w:tcMar>
            <w:hideMark/>
          </w:tcPr>
          <w:p w:rsidR="00FA3D99" w:rsidRPr="000E582F" w:rsidRDefault="00FA3D99">
            <w:pPr>
              <w:spacing w:line="154" w:lineRule="atLeast"/>
              <w:rPr>
                <w:rFonts w:ascii="Arial" w:eastAsiaTheme="minorEastAsia" w:hAnsi="Arial" w:cs="Arial"/>
                <w:sz w:val="22"/>
                <w:szCs w:val="22"/>
              </w:rPr>
            </w:pPr>
            <w:r w:rsidRPr="000E582F">
              <w:rPr>
                <w:rFonts w:ascii="Arial" w:hAnsi="Arial" w:cs="Arial"/>
                <w:color w:val="000000"/>
                <w:sz w:val="18"/>
                <w:szCs w:val="18"/>
              </w:rPr>
              <w:t>11</w:t>
            </w:r>
          </w:p>
        </w:tc>
        <w:tc>
          <w:tcPr>
            <w:tcW w:w="0" w:type="auto"/>
            <w:shd w:val="clear" w:color="auto" w:fill="F7E7E8"/>
            <w:tcMar>
              <w:top w:w="0" w:type="dxa"/>
              <w:left w:w="108" w:type="dxa"/>
              <w:bottom w:w="0" w:type="dxa"/>
              <w:right w:w="108" w:type="dxa"/>
            </w:tcMar>
            <w:hideMark/>
          </w:tcPr>
          <w:p w:rsidR="00FA3D99" w:rsidRPr="000E582F" w:rsidRDefault="00FA3D99" w:rsidP="0038747D">
            <w:pPr>
              <w:spacing w:line="154" w:lineRule="atLeast"/>
              <w:rPr>
                <w:rFonts w:ascii="Arial" w:eastAsiaTheme="minorEastAsia" w:hAnsi="Arial" w:cs="Arial"/>
                <w:sz w:val="22"/>
                <w:szCs w:val="22"/>
              </w:rPr>
            </w:pPr>
            <w:r w:rsidRPr="000E582F">
              <w:rPr>
                <w:rFonts w:ascii="Arial" w:hAnsi="Arial" w:cs="Arial"/>
                <w:color w:val="000000"/>
                <w:sz w:val="18"/>
                <w:szCs w:val="18"/>
              </w:rPr>
              <w:t> 13</w:t>
            </w:r>
            <w:r w:rsidR="00E81127">
              <w:rPr>
                <w:rFonts w:ascii="Arial" w:hAnsi="Arial" w:cs="Arial"/>
                <w:color w:val="000000"/>
                <w:sz w:val="18"/>
                <w:szCs w:val="18"/>
              </w:rPr>
              <w:t>9</w:t>
            </w:r>
            <w:r w:rsidRPr="000E582F">
              <w:rPr>
                <w:rFonts w:ascii="Arial" w:hAnsi="Arial" w:cs="Arial"/>
                <w:color w:val="000000"/>
                <w:sz w:val="18"/>
                <w:szCs w:val="18"/>
              </w:rPr>
              <w:t>.</w:t>
            </w:r>
            <w:r w:rsidR="00E81127">
              <w:rPr>
                <w:rFonts w:ascii="Arial" w:hAnsi="Arial" w:cs="Arial"/>
                <w:color w:val="000000"/>
                <w:sz w:val="18"/>
                <w:szCs w:val="18"/>
              </w:rPr>
              <w:t>5</w:t>
            </w:r>
            <w:r w:rsidR="0038747D">
              <w:rPr>
                <w:rFonts w:ascii="Arial" w:hAnsi="Arial" w:cs="Arial"/>
                <w:color w:val="000000"/>
                <w:sz w:val="18"/>
                <w:szCs w:val="18"/>
              </w:rPr>
              <w:t>0</w:t>
            </w:r>
            <w:r w:rsidRPr="000E582F">
              <w:rPr>
                <w:rFonts w:ascii="Arial" w:hAnsi="Arial" w:cs="Arial"/>
                <w:color w:val="000000"/>
                <w:sz w:val="18"/>
                <w:szCs w:val="18"/>
              </w:rPr>
              <w:t xml:space="preserve">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7E7E8"/>
            <w:tcMar>
              <w:top w:w="0" w:type="dxa"/>
              <w:left w:w="108" w:type="dxa"/>
              <w:bottom w:w="0" w:type="dxa"/>
              <w:right w:w="108" w:type="dxa"/>
            </w:tcMar>
            <w:hideMark/>
          </w:tcPr>
          <w:p w:rsidR="00FA3D99" w:rsidRPr="000E582F" w:rsidRDefault="00FA3D99" w:rsidP="0038747D">
            <w:pPr>
              <w:spacing w:line="154" w:lineRule="atLeast"/>
              <w:rPr>
                <w:rFonts w:ascii="Arial" w:eastAsiaTheme="minorEastAsia" w:hAnsi="Arial" w:cs="Arial"/>
                <w:sz w:val="22"/>
                <w:szCs w:val="22"/>
              </w:rPr>
            </w:pPr>
            <w:r w:rsidRPr="000E582F">
              <w:rPr>
                <w:rFonts w:ascii="Arial" w:hAnsi="Arial" w:cs="Arial"/>
                <w:color w:val="000000"/>
                <w:sz w:val="18"/>
                <w:szCs w:val="18"/>
              </w:rPr>
              <w:t>17</w:t>
            </w:r>
            <w:r w:rsidR="003D5A2A">
              <w:rPr>
                <w:rFonts w:ascii="Arial" w:hAnsi="Arial" w:cs="Arial"/>
                <w:color w:val="000000"/>
                <w:sz w:val="18"/>
                <w:szCs w:val="18"/>
              </w:rPr>
              <w:t>2.7</w:t>
            </w:r>
            <w:r w:rsidR="0038747D">
              <w:rPr>
                <w:rFonts w:ascii="Arial" w:hAnsi="Arial" w:cs="Arial"/>
                <w:color w:val="000000"/>
                <w:sz w:val="18"/>
                <w:szCs w:val="18"/>
              </w:rPr>
              <w:t>5</w:t>
            </w:r>
            <w:r w:rsidRPr="000E582F">
              <w:rPr>
                <w:rFonts w:ascii="Arial" w:hAnsi="Arial" w:cs="Arial"/>
                <w:color w:val="000000"/>
                <w:sz w:val="18"/>
                <w:szCs w:val="18"/>
              </w:rPr>
              <w:t xml:space="preserve">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7E7E8"/>
            <w:tcMar>
              <w:top w:w="0" w:type="dxa"/>
              <w:left w:w="108" w:type="dxa"/>
              <w:bottom w:w="0" w:type="dxa"/>
              <w:right w:w="108" w:type="dxa"/>
            </w:tcMar>
            <w:hideMark/>
          </w:tcPr>
          <w:p w:rsidR="00FA3D99" w:rsidRPr="000E582F" w:rsidRDefault="00FA3D99" w:rsidP="0038747D">
            <w:pPr>
              <w:spacing w:line="154" w:lineRule="atLeast"/>
              <w:rPr>
                <w:rFonts w:ascii="Arial" w:eastAsiaTheme="minorEastAsia" w:hAnsi="Arial" w:cs="Arial"/>
                <w:sz w:val="22"/>
                <w:szCs w:val="22"/>
              </w:rPr>
            </w:pPr>
            <w:r w:rsidRPr="000E582F">
              <w:rPr>
                <w:rFonts w:ascii="Arial" w:hAnsi="Arial" w:cs="Arial"/>
                <w:color w:val="000000"/>
                <w:sz w:val="18"/>
                <w:szCs w:val="18"/>
              </w:rPr>
              <w:t xml:space="preserve"> 20</w:t>
            </w:r>
            <w:r w:rsidR="00563129">
              <w:rPr>
                <w:rFonts w:ascii="Arial" w:hAnsi="Arial" w:cs="Arial"/>
                <w:color w:val="000000"/>
                <w:sz w:val="18"/>
                <w:szCs w:val="18"/>
              </w:rPr>
              <w:t>5.</w:t>
            </w:r>
            <w:r w:rsidR="0038747D">
              <w:rPr>
                <w:rFonts w:ascii="Arial" w:hAnsi="Arial" w:cs="Arial"/>
                <w:color w:val="000000"/>
                <w:sz w:val="18"/>
                <w:szCs w:val="18"/>
              </w:rPr>
              <w:t>25</w:t>
            </w:r>
            <w:r w:rsidRPr="000E582F">
              <w:rPr>
                <w:rFonts w:ascii="Arial" w:hAnsi="Arial" w:cs="Arial"/>
                <w:color w:val="000000"/>
                <w:sz w:val="18"/>
                <w:szCs w:val="18"/>
              </w:rPr>
              <w:t xml:space="preserve">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7E7E8"/>
            <w:tcMar>
              <w:top w:w="0" w:type="dxa"/>
              <w:left w:w="108" w:type="dxa"/>
              <w:bottom w:w="0" w:type="dxa"/>
              <w:right w:w="108" w:type="dxa"/>
            </w:tcMar>
            <w:hideMark/>
          </w:tcPr>
          <w:p w:rsidR="00FA3D99" w:rsidRPr="000E582F" w:rsidRDefault="00FA3D99" w:rsidP="00642308">
            <w:pPr>
              <w:spacing w:line="154" w:lineRule="atLeast"/>
              <w:rPr>
                <w:rFonts w:ascii="Arial" w:eastAsiaTheme="minorEastAsia" w:hAnsi="Arial" w:cs="Arial"/>
                <w:sz w:val="22"/>
                <w:szCs w:val="22"/>
              </w:rPr>
            </w:pPr>
            <w:r w:rsidRPr="000E582F">
              <w:rPr>
                <w:rFonts w:ascii="Arial" w:hAnsi="Arial" w:cs="Arial"/>
                <w:color w:val="000000"/>
                <w:sz w:val="18"/>
                <w:szCs w:val="18"/>
              </w:rPr>
              <w:t>3</w:t>
            </w:r>
            <w:r w:rsidR="00241582">
              <w:rPr>
                <w:rFonts w:ascii="Arial" w:hAnsi="Arial" w:cs="Arial"/>
                <w:color w:val="000000"/>
                <w:sz w:val="18"/>
                <w:szCs w:val="18"/>
              </w:rPr>
              <w:t>09.</w:t>
            </w:r>
            <w:r w:rsidR="00642308">
              <w:rPr>
                <w:rFonts w:ascii="Arial" w:hAnsi="Arial" w:cs="Arial"/>
                <w:color w:val="000000"/>
                <w:sz w:val="18"/>
                <w:szCs w:val="18"/>
              </w:rPr>
              <w:t>75</w:t>
            </w:r>
            <w:r w:rsidRPr="000E582F">
              <w:rPr>
                <w:rFonts w:ascii="Arial" w:hAnsi="Arial" w:cs="Arial"/>
                <w:color w:val="000000"/>
                <w:sz w:val="18"/>
                <w:szCs w:val="18"/>
              </w:rPr>
              <w:t xml:space="preserve">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7E7E8"/>
            <w:tcMar>
              <w:top w:w="15" w:type="dxa"/>
              <w:left w:w="0" w:type="dxa"/>
              <w:bottom w:w="15" w:type="dxa"/>
              <w:right w:w="0" w:type="dxa"/>
            </w:tcMar>
            <w:hideMark/>
          </w:tcPr>
          <w:p w:rsidR="00FA3D99" w:rsidRPr="000E582F" w:rsidRDefault="00FA3D99" w:rsidP="000548CD">
            <w:pPr>
              <w:spacing w:line="154" w:lineRule="atLeast"/>
              <w:rPr>
                <w:rFonts w:ascii="Arial" w:eastAsiaTheme="minorEastAsia" w:hAnsi="Arial" w:cs="Arial"/>
                <w:sz w:val="22"/>
                <w:szCs w:val="22"/>
              </w:rPr>
            </w:pPr>
            <w:r w:rsidRPr="000E582F">
              <w:rPr>
                <w:rFonts w:ascii="Arial" w:hAnsi="Arial" w:cs="Arial"/>
                <w:color w:val="000000"/>
                <w:sz w:val="18"/>
                <w:szCs w:val="18"/>
              </w:rPr>
              <w:t>1</w:t>
            </w:r>
            <w:r w:rsidR="008F6AE2">
              <w:rPr>
                <w:rFonts w:ascii="Arial" w:hAnsi="Arial" w:cs="Arial"/>
                <w:color w:val="000000"/>
                <w:sz w:val="18"/>
                <w:szCs w:val="18"/>
              </w:rPr>
              <w:t>79</w:t>
            </w:r>
            <w:r w:rsidRPr="000E582F">
              <w:rPr>
                <w:rFonts w:ascii="Arial" w:hAnsi="Arial" w:cs="Arial"/>
                <w:color w:val="000000"/>
                <w:sz w:val="18"/>
                <w:szCs w:val="18"/>
              </w:rPr>
              <w:t>.</w:t>
            </w:r>
            <w:r w:rsidR="000548CD">
              <w:rPr>
                <w:rFonts w:ascii="Arial" w:hAnsi="Arial" w:cs="Arial"/>
                <w:color w:val="000000"/>
                <w:sz w:val="18"/>
                <w:szCs w:val="18"/>
              </w:rPr>
              <w:t>50</w:t>
            </w:r>
            <w:r w:rsidR="000548CD" w:rsidRPr="000E582F">
              <w:rPr>
                <w:rFonts w:ascii="Arial" w:hAnsi="Arial" w:cs="Arial"/>
                <w:color w:val="000000"/>
                <w:sz w:val="18"/>
                <w:szCs w:val="18"/>
              </w:rPr>
              <w:t xml:space="preserve"> </w:t>
            </w:r>
            <w:r w:rsidRPr="000E582F">
              <w:rPr>
                <w:rFonts w:ascii="Arial" w:hAnsi="Arial" w:cs="Arial"/>
                <w:color w:val="000000"/>
                <w:sz w:val="18"/>
                <w:szCs w:val="18"/>
              </w:rPr>
              <w:t xml:space="preserve">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c>
          <w:tcPr>
            <w:tcW w:w="0" w:type="auto"/>
            <w:shd w:val="clear" w:color="auto" w:fill="F7E7E8"/>
            <w:tcMar>
              <w:top w:w="15" w:type="dxa"/>
              <w:left w:w="0" w:type="dxa"/>
              <w:bottom w:w="15" w:type="dxa"/>
              <w:right w:w="0" w:type="dxa"/>
            </w:tcMar>
            <w:hideMark/>
          </w:tcPr>
          <w:p w:rsidR="00FA3D99" w:rsidRPr="000E582F" w:rsidRDefault="00FA3D99" w:rsidP="0013675A">
            <w:pPr>
              <w:spacing w:line="154" w:lineRule="atLeast"/>
              <w:rPr>
                <w:rFonts w:ascii="Arial" w:eastAsiaTheme="minorEastAsia" w:hAnsi="Arial" w:cs="Arial"/>
                <w:sz w:val="22"/>
                <w:szCs w:val="22"/>
              </w:rPr>
            </w:pPr>
            <w:r w:rsidRPr="000E582F">
              <w:rPr>
                <w:rFonts w:ascii="Arial" w:hAnsi="Arial" w:cs="Arial"/>
                <w:color w:val="000000"/>
                <w:sz w:val="18"/>
                <w:szCs w:val="18"/>
              </w:rPr>
              <w:t>17</w:t>
            </w:r>
            <w:r w:rsidR="0013675A">
              <w:rPr>
                <w:rFonts w:ascii="Arial" w:hAnsi="Arial" w:cs="Arial"/>
                <w:color w:val="000000"/>
                <w:sz w:val="18"/>
                <w:szCs w:val="18"/>
              </w:rPr>
              <w:t>3.25</w:t>
            </w:r>
            <w:r w:rsidRPr="000E582F">
              <w:rPr>
                <w:rFonts w:ascii="Arial" w:hAnsi="Arial" w:cs="Arial"/>
                <w:color w:val="000000"/>
                <w:sz w:val="18"/>
                <w:szCs w:val="18"/>
              </w:rPr>
              <w:t xml:space="preserve"> hours plus </w:t>
            </w:r>
            <w:r w:rsidR="004006F7">
              <w:rPr>
                <w:rFonts w:ascii="Arial" w:hAnsi="Arial" w:cs="Arial"/>
                <w:color w:val="000000"/>
                <w:sz w:val="18"/>
                <w:szCs w:val="18"/>
              </w:rPr>
              <w:t>Fixed</w:t>
            </w:r>
            <w:r w:rsidR="002E041F">
              <w:rPr>
                <w:rFonts w:ascii="Arial" w:hAnsi="Arial" w:cs="Arial"/>
                <w:color w:val="000000"/>
                <w:sz w:val="18"/>
                <w:szCs w:val="18"/>
              </w:rPr>
              <w:t xml:space="preserve"> </w:t>
            </w:r>
            <w:r w:rsidR="000E5695">
              <w:rPr>
                <w:rFonts w:ascii="Arial" w:hAnsi="Arial" w:cs="Arial"/>
                <w:color w:val="000000"/>
                <w:sz w:val="18"/>
                <w:szCs w:val="18"/>
              </w:rPr>
              <w:t>Leave</w:t>
            </w:r>
          </w:p>
        </w:tc>
      </w:tr>
    </w:tbl>
    <w:p w:rsidR="00D454F6" w:rsidRPr="000E582F" w:rsidRDefault="00D454F6" w:rsidP="00860490">
      <w:pPr>
        <w:adjustRightInd w:val="0"/>
        <w:ind w:left="720"/>
        <w:jc w:val="right"/>
        <w:outlineLvl w:val="0"/>
        <w:rPr>
          <w:rFonts w:ascii="Arial" w:hAnsi="Arial" w:cs="Arial"/>
          <w:b/>
        </w:rPr>
      </w:pPr>
    </w:p>
    <w:p w:rsidR="002174BA" w:rsidRPr="000E582F" w:rsidRDefault="006771CD" w:rsidP="00A011BB">
      <w:pPr>
        <w:pStyle w:val="NormalWeb"/>
        <w:spacing w:before="0" w:beforeAutospacing="0" w:after="0" w:afterAutospacing="0"/>
        <w:ind w:left="720"/>
        <w:jc w:val="both"/>
        <w:rPr>
          <w:rFonts w:ascii="Arial" w:hAnsi="Arial" w:cs="Arial"/>
          <w:b/>
        </w:rPr>
      </w:pPr>
      <w:r w:rsidRPr="009B17F4">
        <w:rPr>
          <w:rFonts w:ascii="Arial" w:hAnsi="Arial" w:cs="Arial"/>
          <w:i/>
        </w:rPr>
        <w:t xml:space="preserve">Note: </w:t>
      </w:r>
      <w:r>
        <w:rPr>
          <w:rFonts w:ascii="Arial" w:hAnsi="Arial" w:cs="Arial"/>
          <w:i/>
        </w:rPr>
        <w:t xml:space="preserve">the above </w:t>
      </w:r>
      <w:r w:rsidRPr="009B17F4">
        <w:rPr>
          <w:rFonts w:ascii="Arial" w:hAnsi="Arial" w:cs="Arial"/>
          <w:i/>
        </w:rPr>
        <w:t>entit</w:t>
      </w:r>
      <w:r w:rsidR="006573BD">
        <w:rPr>
          <w:rFonts w:ascii="Arial" w:hAnsi="Arial" w:cs="Arial"/>
          <w:i/>
        </w:rPr>
        <w:t>lement as calculated as follows,</w:t>
      </w:r>
      <w:r w:rsidRPr="009B17F4">
        <w:rPr>
          <w:rFonts w:ascii="Arial" w:hAnsi="Arial" w:cs="Arial"/>
          <w:i/>
        </w:rPr>
        <w:t xml:space="preserve"> </w:t>
      </w:r>
      <w:r w:rsidR="006573BD">
        <w:rPr>
          <w:rFonts w:ascii="Arial" w:hAnsi="Arial" w:cs="Arial"/>
          <w:i/>
        </w:rPr>
        <w:t xml:space="preserve">annual </w:t>
      </w:r>
      <w:r>
        <w:rPr>
          <w:rFonts w:ascii="Arial" w:hAnsi="Arial" w:cs="Arial"/>
          <w:i/>
        </w:rPr>
        <w:t>personal leave entitlement : 12 x number of months</w:t>
      </w:r>
      <w:r w:rsidR="006E2D48">
        <w:rPr>
          <w:rFonts w:ascii="Arial" w:hAnsi="Arial" w:cs="Arial"/>
          <w:i/>
        </w:rPr>
        <w:t xml:space="preserve"> service in the current annual leave year</w:t>
      </w:r>
      <w:r w:rsidR="00CA2E3C">
        <w:rPr>
          <w:rFonts w:ascii="Arial" w:hAnsi="Arial" w:cs="Arial"/>
          <w:i/>
        </w:rPr>
        <w:t>, rounded to the nearest 0.25 hour.</w:t>
      </w:r>
    </w:p>
    <w:sectPr w:rsidR="002174BA" w:rsidRPr="000E582F" w:rsidSect="00F944AD">
      <w:footerReference w:type="even" r:id="rId21"/>
      <w:footerReference w:type="default" r:id="rId22"/>
      <w:pgSz w:w="11906" w:h="16838"/>
      <w:pgMar w:top="720" w:right="720" w:bottom="432" w:left="720" w:header="283"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24E" w:rsidRDefault="007D224E">
      <w:r>
        <w:separator/>
      </w:r>
    </w:p>
  </w:endnote>
  <w:endnote w:type="continuationSeparator" w:id="0">
    <w:p w:rsidR="007D224E" w:rsidRDefault="007D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05D" w:rsidRDefault="009E75D9" w:rsidP="00E35FE5">
    <w:pPr>
      <w:pStyle w:val="Footer"/>
      <w:framePr w:wrap="around" w:vAnchor="text" w:hAnchor="margin" w:xAlign="center" w:y="1"/>
      <w:rPr>
        <w:rStyle w:val="PageNumber"/>
      </w:rPr>
    </w:pPr>
    <w:r>
      <w:rPr>
        <w:rStyle w:val="PageNumber"/>
      </w:rPr>
      <w:fldChar w:fldCharType="begin"/>
    </w:r>
    <w:r w:rsidR="00CC505D">
      <w:rPr>
        <w:rStyle w:val="PageNumber"/>
      </w:rPr>
      <w:instrText xml:space="preserve">PAGE  </w:instrText>
    </w:r>
    <w:r>
      <w:rPr>
        <w:rStyle w:val="PageNumber"/>
      </w:rPr>
      <w:fldChar w:fldCharType="end"/>
    </w:r>
  </w:p>
  <w:p w:rsidR="00CC505D" w:rsidRDefault="00CC50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330922"/>
      <w:docPartObj>
        <w:docPartGallery w:val="Page Numbers (Bottom of Page)"/>
        <w:docPartUnique/>
      </w:docPartObj>
    </w:sdtPr>
    <w:sdtEndPr>
      <w:rPr>
        <w:rFonts w:ascii="Arial" w:hAnsi="Arial" w:cs="Arial"/>
        <w:noProof/>
        <w:sz w:val="22"/>
        <w:szCs w:val="22"/>
      </w:rPr>
    </w:sdtEndPr>
    <w:sdtContent>
      <w:p w:rsidR="00D808DE" w:rsidRPr="00D808DE" w:rsidRDefault="00D808DE">
        <w:pPr>
          <w:pStyle w:val="Footer"/>
          <w:rPr>
            <w:rFonts w:ascii="Arial" w:hAnsi="Arial" w:cs="Arial"/>
            <w:noProof/>
            <w:sz w:val="22"/>
            <w:szCs w:val="22"/>
          </w:rPr>
        </w:pPr>
        <w:r w:rsidRPr="00D808DE">
          <w:rPr>
            <w:rFonts w:ascii="Arial" w:hAnsi="Arial" w:cs="Arial"/>
            <w:sz w:val="22"/>
            <w:szCs w:val="22"/>
          </w:rPr>
          <w:fldChar w:fldCharType="begin"/>
        </w:r>
        <w:r w:rsidRPr="00D808DE">
          <w:rPr>
            <w:rFonts w:ascii="Arial" w:hAnsi="Arial" w:cs="Arial"/>
            <w:sz w:val="22"/>
            <w:szCs w:val="22"/>
          </w:rPr>
          <w:instrText xml:space="preserve"> PAGE   \* MERGEFORMAT </w:instrText>
        </w:r>
        <w:r w:rsidRPr="00D808DE">
          <w:rPr>
            <w:rFonts w:ascii="Arial" w:hAnsi="Arial" w:cs="Arial"/>
            <w:sz w:val="22"/>
            <w:szCs w:val="22"/>
          </w:rPr>
          <w:fldChar w:fldCharType="separate"/>
        </w:r>
        <w:r w:rsidR="00AF3642">
          <w:rPr>
            <w:rFonts w:ascii="Arial" w:hAnsi="Arial" w:cs="Arial"/>
            <w:noProof/>
            <w:sz w:val="22"/>
            <w:szCs w:val="22"/>
          </w:rPr>
          <w:t>1</w:t>
        </w:r>
        <w:r w:rsidRPr="00D808DE">
          <w:rPr>
            <w:rFonts w:ascii="Arial" w:hAnsi="Arial" w:cs="Arial"/>
            <w:noProof/>
            <w:sz w:val="22"/>
            <w:szCs w:val="22"/>
          </w:rPr>
          <w:fldChar w:fldCharType="end"/>
        </w:r>
      </w:p>
      <w:p w:rsidR="00D808DE" w:rsidRPr="00D808DE" w:rsidRDefault="00D808DE">
        <w:pPr>
          <w:pStyle w:val="Footer"/>
          <w:rPr>
            <w:rFonts w:ascii="Arial" w:hAnsi="Arial" w:cs="Arial"/>
            <w:sz w:val="22"/>
            <w:szCs w:val="22"/>
          </w:rPr>
        </w:pPr>
        <w:r w:rsidRPr="00D808DE">
          <w:rPr>
            <w:rFonts w:ascii="Arial" w:hAnsi="Arial" w:cs="Arial"/>
            <w:noProof/>
            <w:sz w:val="22"/>
            <w:szCs w:val="22"/>
          </w:rPr>
          <w:t>Human Resources</w:t>
        </w:r>
        <w:r w:rsidRPr="00D808DE">
          <w:rPr>
            <w:rFonts w:ascii="Arial" w:hAnsi="Arial" w:cs="Arial"/>
            <w:noProof/>
            <w:sz w:val="22"/>
            <w:szCs w:val="22"/>
          </w:rPr>
          <w:tab/>
        </w:r>
        <w:r w:rsidRPr="00D808DE">
          <w:rPr>
            <w:rFonts w:ascii="Arial" w:hAnsi="Arial" w:cs="Arial"/>
            <w:noProof/>
            <w:sz w:val="22"/>
            <w:szCs w:val="22"/>
          </w:rPr>
          <w:tab/>
        </w:r>
        <w:r w:rsidRPr="00D808DE">
          <w:rPr>
            <w:rFonts w:ascii="Arial" w:hAnsi="Arial" w:cs="Arial"/>
            <w:noProof/>
            <w:sz w:val="22"/>
            <w:szCs w:val="22"/>
          </w:rPr>
          <w:tab/>
          <w:t>1 August 2015</w:t>
        </w:r>
      </w:p>
    </w:sdtContent>
  </w:sdt>
  <w:p w:rsidR="00D808DE" w:rsidRDefault="00D80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24E" w:rsidRDefault="007D224E">
      <w:r>
        <w:separator/>
      </w:r>
    </w:p>
  </w:footnote>
  <w:footnote w:type="continuationSeparator" w:id="0">
    <w:p w:rsidR="007D224E" w:rsidRDefault="007D2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612"/>
    <w:multiLevelType w:val="hybridMultilevel"/>
    <w:tmpl w:val="65F6EC26"/>
    <w:lvl w:ilvl="0" w:tplc="807200D6">
      <w:start w:val="297"/>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2F2580"/>
    <w:multiLevelType w:val="hybridMultilevel"/>
    <w:tmpl w:val="153E6628"/>
    <w:lvl w:ilvl="0" w:tplc="A19EAA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5362E1"/>
    <w:multiLevelType w:val="hybridMultilevel"/>
    <w:tmpl w:val="78F6132E"/>
    <w:lvl w:ilvl="0" w:tplc="8E408FA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726F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8F20A4"/>
    <w:multiLevelType w:val="hybridMultilevel"/>
    <w:tmpl w:val="E39C9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AF7C22"/>
    <w:multiLevelType w:val="hybridMultilevel"/>
    <w:tmpl w:val="7E98035A"/>
    <w:lvl w:ilvl="0" w:tplc="E7424D60">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A0B0826"/>
    <w:multiLevelType w:val="hybridMultilevel"/>
    <w:tmpl w:val="2AE849BA"/>
    <w:lvl w:ilvl="0" w:tplc="FBEE69B2">
      <w:start w:val="1"/>
      <w:numFmt w:val="decimal"/>
      <w:lvlText w:val="%1."/>
      <w:lvlJc w:val="left"/>
      <w:pPr>
        <w:tabs>
          <w:tab w:val="num" w:pos="720"/>
        </w:tabs>
        <w:ind w:left="720" w:hanging="720"/>
      </w:pPr>
      <w:rPr>
        <w:rFonts w:hint="default"/>
      </w:rPr>
    </w:lvl>
    <w:lvl w:ilvl="1" w:tplc="57E66F34">
      <w:start w:val="4"/>
      <w:numFmt w:val="decimal"/>
      <w:lvlText w:val="%2.1"/>
      <w:lvlJc w:val="left"/>
      <w:pPr>
        <w:tabs>
          <w:tab w:val="num" w:pos="360"/>
        </w:tabs>
        <w:ind w:left="360" w:hanging="360"/>
      </w:pPr>
      <w:rPr>
        <w:rFonts w:hint="default"/>
      </w:rPr>
    </w:lvl>
    <w:lvl w:ilvl="2" w:tplc="B0F2BD50">
      <w:numFmt w:val="none"/>
      <w:lvlText w:val=""/>
      <w:lvlJc w:val="left"/>
      <w:pPr>
        <w:tabs>
          <w:tab w:val="num" w:pos="360"/>
        </w:tabs>
      </w:pPr>
    </w:lvl>
    <w:lvl w:ilvl="3" w:tplc="56A8D48C">
      <w:numFmt w:val="none"/>
      <w:lvlText w:val=""/>
      <w:lvlJc w:val="left"/>
      <w:pPr>
        <w:tabs>
          <w:tab w:val="num" w:pos="360"/>
        </w:tabs>
      </w:pPr>
    </w:lvl>
    <w:lvl w:ilvl="4" w:tplc="877ADE4C">
      <w:numFmt w:val="none"/>
      <w:lvlText w:val=""/>
      <w:lvlJc w:val="left"/>
      <w:pPr>
        <w:tabs>
          <w:tab w:val="num" w:pos="360"/>
        </w:tabs>
      </w:pPr>
    </w:lvl>
    <w:lvl w:ilvl="5" w:tplc="8BBC0CB4">
      <w:numFmt w:val="none"/>
      <w:lvlText w:val=""/>
      <w:lvlJc w:val="left"/>
      <w:pPr>
        <w:tabs>
          <w:tab w:val="num" w:pos="360"/>
        </w:tabs>
      </w:pPr>
    </w:lvl>
    <w:lvl w:ilvl="6" w:tplc="D68E9A36">
      <w:numFmt w:val="none"/>
      <w:lvlText w:val=""/>
      <w:lvlJc w:val="left"/>
      <w:pPr>
        <w:tabs>
          <w:tab w:val="num" w:pos="360"/>
        </w:tabs>
      </w:pPr>
    </w:lvl>
    <w:lvl w:ilvl="7" w:tplc="9F7E1F40">
      <w:numFmt w:val="none"/>
      <w:lvlText w:val=""/>
      <w:lvlJc w:val="left"/>
      <w:pPr>
        <w:tabs>
          <w:tab w:val="num" w:pos="360"/>
        </w:tabs>
      </w:pPr>
    </w:lvl>
    <w:lvl w:ilvl="8" w:tplc="516AB4A6">
      <w:numFmt w:val="none"/>
      <w:lvlText w:val=""/>
      <w:lvlJc w:val="left"/>
      <w:pPr>
        <w:tabs>
          <w:tab w:val="num" w:pos="360"/>
        </w:tabs>
      </w:pPr>
    </w:lvl>
  </w:abstractNum>
  <w:abstractNum w:abstractNumId="7" w15:restartNumberingAfterBreak="0">
    <w:nsid w:val="46E92386"/>
    <w:multiLevelType w:val="multilevel"/>
    <w:tmpl w:val="3B72FB1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4DBF5343"/>
    <w:multiLevelType w:val="hybridMultilevel"/>
    <w:tmpl w:val="E5AEC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014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6E9703B"/>
    <w:multiLevelType w:val="multilevel"/>
    <w:tmpl w:val="C9DCA9FC"/>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1455"/>
        </w:tabs>
        <w:ind w:left="1455" w:hanging="37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5CBE1C42"/>
    <w:multiLevelType w:val="hybridMultilevel"/>
    <w:tmpl w:val="AE1012B4"/>
    <w:lvl w:ilvl="0" w:tplc="A1A6FA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346300"/>
    <w:multiLevelType w:val="hybridMultilevel"/>
    <w:tmpl w:val="7FA41C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659F475C"/>
    <w:multiLevelType w:val="multilevel"/>
    <w:tmpl w:val="F2B6CBDC"/>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68140AD3"/>
    <w:multiLevelType w:val="multilevel"/>
    <w:tmpl w:val="DB2CBBF6"/>
    <w:lvl w:ilvl="0">
      <w:start w:val="4"/>
      <w:numFmt w:val="decimal"/>
      <w:lvlText w:val="%1"/>
      <w:lvlJc w:val="left"/>
      <w:pPr>
        <w:tabs>
          <w:tab w:val="num" w:pos="1080"/>
        </w:tabs>
        <w:ind w:left="1080" w:hanging="1080"/>
      </w:pPr>
      <w:rPr>
        <w:rFonts w:hint="default"/>
      </w:rPr>
    </w:lvl>
    <w:lvl w:ilvl="1">
      <w:start w:val="1"/>
      <w:numFmt w:val="decimal"/>
      <w:lvlText w:val="%1.%2"/>
      <w:lvlJc w:val="left"/>
      <w:pPr>
        <w:tabs>
          <w:tab w:val="num" w:pos="2160"/>
        </w:tabs>
        <w:ind w:left="2160" w:hanging="108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15:restartNumberingAfterBreak="0">
    <w:nsid w:val="6AFD38F4"/>
    <w:multiLevelType w:val="hybridMultilevel"/>
    <w:tmpl w:val="3AAE85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C373C31"/>
    <w:multiLevelType w:val="hybridMultilevel"/>
    <w:tmpl w:val="80BE9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AD4CA9"/>
    <w:multiLevelType w:val="hybridMultilevel"/>
    <w:tmpl w:val="733AE138"/>
    <w:lvl w:ilvl="0" w:tplc="A1A6FAF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1A542C"/>
    <w:multiLevelType w:val="multilevel"/>
    <w:tmpl w:val="BB8C84A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7A1B3BAA"/>
    <w:multiLevelType w:val="multilevel"/>
    <w:tmpl w:val="32E60AD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15:restartNumberingAfterBreak="0">
    <w:nsid w:val="7B03796F"/>
    <w:multiLevelType w:val="hybridMultilevel"/>
    <w:tmpl w:val="4E626CA0"/>
    <w:lvl w:ilvl="0" w:tplc="A1A6FA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D6B4B23"/>
    <w:multiLevelType w:val="multilevel"/>
    <w:tmpl w:val="72DA823E"/>
    <w:lvl w:ilvl="0">
      <w:start w:val="297"/>
      <w:numFmt w:val="decimal"/>
      <w:lvlText w:val="%1"/>
      <w:lvlJc w:val="left"/>
      <w:pPr>
        <w:ind w:left="585" w:hanging="585"/>
      </w:pPr>
      <w:rPr>
        <w:rFonts w:hint="default"/>
      </w:rPr>
    </w:lvl>
    <w:lvl w:ilvl="1">
      <w:start w:val="25"/>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3"/>
  </w:num>
  <w:num w:numId="3">
    <w:abstractNumId w:val="6"/>
  </w:num>
  <w:num w:numId="4">
    <w:abstractNumId w:val="7"/>
  </w:num>
  <w:num w:numId="5">
    <w:abstractNumId w:val="18"/>
  </w:num>
  <w:num w:numId="6">
    <w:abstractNumId w:val="4"/>
  </w:num>
  <w:num w:numId="7">
    <w:abstractNumId w:val="11"/>
  </w:num>
  <w:num w:numId="8">
    <w:abstractNumId w:val="20"/>
  </w:num>
  <w:num w:numId="9">
    <w:abstractNumId w:val="9"/>
  </w:num>
  <w:num w:numId="10">
    <w:abstractNumId w:val="17"/>
  </w:num>
  <w:num w:numId="11">
    <w:abstractNumId w:val="5"/>
  </w:num>
  <w:num w:numId="12">
    <w:abstractNumId w:val="2"/>
  </w:num>
  <w:num w:numId="13">
    <w:abstractNumId w:val="16"/>
  </w:num>
  <w:num w:numId="14">
    <w:abstractNumId w:val="15"/>
  </w:num>
  <w:num w:numId="15">
    <w:abstractNumId w:val="0"/>
  </w:num>
  <w:num w:numId="16">
    <w:abstractNumId w:val="21"/>
  </w:num>
  <w:num w:numId="17">
    <w:abstractNumId w:val="19"/>
  </w:num>
  <w:num w:numId="18">
    <w:abstractNumId w:val="10"/>
  </w:num>
  <w:num w:numId="19">
    <w:abstractNumId w:val="8"/>
  </w:num>
  <w:num w:numId="20">
    <w:abstractNumId w:val="12"/>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FE5"/>
    <w:rsid w:val="000015C4"/>
    <w:rsid w:val="0001033D"/>
    <w:rsid w:val="00011FF1"/>
    <w:rsid w:val="00012596"/>
    <w:rsid w:val="000153C6"/>
    <w:rsid w:val="00020740"/>
    <w:rsid w:val="00021DF1"/>
    <w:rsid w:val="00026E4B"/>
    <w:rsid w:val="00031F0C"/>
    <w:rsid w:val="0004064B"/>
    <w:rsid w:val="00040F64"/>
    <w:rsid w:val="00041FF0"/>
    <w:rsid w:val="00046CB0"/>
    <w:rsid w:val="0004709D"/>
    <w:rsid w:val="0005090B"/>
    <w:rsid w:val="000538AE"/>
    <w:rsid w:val="00054094"/>
    <w:rsid w:val="000548CD"/>
    <w:rsid w:val="00066C87"/>
    <w:rsid w:val="00066ED2"/>
    <w:rsid w:val="00067E69"/>
    <w:rsid w:val="00074D6E"/>
    <w:rsid w:val="00076E68"/>
    <w:rsid w:val="00080E7C"/>
    <w:rsid w:val="000829AC"/>
    <w:rsid w:val="000846F3"/>
    <w:rsid w:val="0009250D"/>
    <w:rsid w:val="00092D64"/>
    <w:rsid w:val="000949B3"/>
    <w:rsid w:val="00096991"/>
    <w:rsid w:val="00097FCA"/>
    <w:rsid w:val="000A5FB1"/>
    <w:rsid w:val="000A7EE5"/>
    <w:rsid w:val="000B1559"/>
    <w:rsid w:val="000B7D9A"/>
    <w:rsid w:val="000C30E7"/>
    <w:rsid w:val="000C47EA"/>
    <w:rsid w:val="000D2016"/>
    <w:rsid w:val="000D208A"/>
    <w:rsid w:val="000D6FDD"/>
    <w:rsid w:val="000E00D6"/>
    <w:rsid w:val="000E0B12"/>
    <w:rsid w:val="000E13E9"/>
    <w:rsid w:val="000E1ADA"/>
    <w:rsid w:val="000E5695"/>
    <w:rsid w:val="000E582F"/>
    <w:rsid w:val="000E5924"/>
    <w:rsid w:val="000E5CDA"/>
    <w:rsid w:val="000F3091"/>
    <w:rsid w:val="000F5969"/>
    <w:rsid w:val="000F6509"/>
    <w:rsid w:val="000F6655"/>
    <w:rsid w:val="00107F7A"/>
    <w:rsid w:val="001111E8"/>
    <w:rsid w:val="00112B21"/>
    <w:rsid w:val="00123309"/>
    <w:rsid w:val="001246A0"/>
    <w:rsid w:val="00124FB4"/>
    <w:rsid w:val="0012623C"/>
    <w:rsid w:val="00127BD3"/>
    <w:rsid w:val="00127C0A"/>
    <w:rsid w:val="00130292"/>
    <w:rsid w:val="00132632"/>
    <w:rsid w:val="0013675A"/>
    <w:rsid w:val="001459D5"/>
    <w:rsid w:val="00146794"/>
    <w:rsid w:val="00146966"/>
    <w:rsid w:val="00146C9E"/>
    <w:rsid w:val="00146EA3"/>
    <w:rsid w:val="00154502"/>
    <w:rsid w:val="00155BD1"/>
    <w:rsid w:val="00165825"/>
    <w:rsid w:val="00171A3B"/>
    <w:rsid w:val="00172333"/>
    <w:rsid w:val="00183C08"/>
    <w:rsid w:val="00183F9D"/>
    <w:rsid w:val="00185839"/>
    <w:rsid w:val="0018753E"/>
    <w:rsid w:val="00197FDC"/>
    <w:rsid w:val="001A06AC"/>
    <w:rsid w:val="001B35F2"/>
    <w:rsid w:val="001B6EF3"/>
    <w:rsid w:val="001C5D38"/>
    <w:rsid w:val="001D45E6"/>
    <w:rsid w:val="001E0BB7"/>
    <w:rsid w:val="001E21F5"/>
    <w:rsid w:val="001E47F2"/>
    <w:rsid w:val="001F09DB"/>
    <w:rsid w:val="001F34FB"/>
    <w:rsid w:val="002035EE"/>
    <w:rsid w:val="00207329"/>
    <w:rsid w:val="00211795"/>
    <w:rsid w:val="002138AD"/>
    <w:rsid w:val="00214390"/>
    <w:rsid w:val="0021628B"/>
    <w:rsid w:val="00216F04"/>
    <w:rsid w:val="002174BA"/>
    <w:rsid w:val="002250BB"/>
    <w:rsid w:val="00226DF9"/>
    <w:rsid w:val="00230810"/>
    <w:rsid w:val="00233824"/>
    <w:rsid w:val="002348B2"/>
    <w:rsid w:val="0023640D"/>
    <w:rsid w:val="00236647"/>
    <w:rsid w:val="00237007"/>
    <w:rsid w:val="00241582"/>
    <w:rsid w:val="002423F0"/>
    <w:rsid w:val="00244596"/>
    <w:rsid w:val="002452B0"/>
    <w:rsid w:val="00246469"/>
    <w:rsid w:val="002520CC"/>
    <w:rsid w:val="002627E1"/>
    <w:rsid w:val="002720BB"/>
    <w:rsid w:val="00272C44"/>
    <w:rsid w:val="002745D2"/>
    <w:rsid w:val="0027647A"/>
    <w:rsid w:val="00284FB7"/>
    <w:rsid w:val="002866B9"/>
    <w:rsid w:val="00296300"/>
    <w:rsid w:val="002A0864"/>
    <w:rsid w:val="002A3DD7"/>
    <w:rsid w:val="002A7237"/>
    <w:rsid w:val="002D23D8"/>
    <w:rsid w:val="002D3B0C"/>
    <w:rsid w:val="002D69D7"/>
    <w:rsid w:val="002E041F"/>
    <w:rsid w:val="002E0D0F"/>
    <w:rsid w:val="002E2793"/>
    <w:rsid w:val="002E2944"/>
    <w:rsid w:val="002E429E"/>
    <w:rsid w:val="002E42AE"/>
    <w:rsid w:val="002E77F4"/>
    <w:rsid w:val="002F366E"/>
    <w:rsid w:val="002F6EEE"/>
    <w:rsid w:val="002F788C"/>
    <w:rsid w:val="00304040"/>
    <w:rsid w:val="0030512B"/>
    <w:rsid w:val="0030535F"/>
    <w:rsid w:val="00307929"/>
    <w:rsid w:val="00307EDA"/>
    <w:rsid w:val="003102EC"/>
    <w:rsid w:val="003106E4"/>
    <w:rsid w:val="00310BDA"/>
    <w:rsid w:val="003121D9"/>
    <w:rsid w:val="003176B6"/>
    <w:rsid w:val="0032440B"/>
    <w:rsid w:val="00327CCE"/>
    <w:rsid w:val="00335C47"/>
    <w:rsid w:val="003440C8"/>
    <w:rsid w:val="00345971"/>
    <w:rsid w:val="00356EEE"/>
    <w:rsid w:val="00360853"/>
    <w:rsid w:val="003619A6"/>
    <w:rsid w:val="00366F25"/>
    <w:rsid w:val="00372F6F"/>
    <w:rsid w:val="00374C1A"/>
    <w:rsid w:val="00385108"/>
    <w:rsid w:val="00385A85"/>
    <w:rsid w:val="00385AAB"/>
    <w:rsid w:val="0038747D"/>
    <w:rsid w:val="00387B5F"/>
    <w:rsid w:val="00390423"/>
    <w:rsid w:val="003A26A1"/>
    <w:rsid w:val="003A4005"/>
    <w:rsid w:val="003A6B4A"/>
    <w:rsid w:val="003B3011"/>
    <w:rsid w:val="003B3984"/>
    <w:rsid w:val="003B756D"/>
    <w:rsid w:val="003C25AE"/>
    <w:rsid w:val="003C2C0B"/>
    <w:rsid w:val="003C389A"/>
    <w:rsid w:val="003C4311"/>
    <w:rsid w:val="003D2508"/>
    <w:rsid w:val="003D2529"/>
    <w:rsid w:val="003D3B3A"/>
    <w:rsid w:val="003D5A2A"/>
    <w:rsid w:val="003E0ED5"/>
    <w:rsid w:val="003E2051"/>
    <w:rsid w:val="003E3B28"/>
    <w:rsid w:val="003E4D6B"/>
    <w:rsid w:val="003F1D38"/>
    <w:rsid w:val="003F6A6C"/>
    <w:rsid w:val="003F77E9"/>
    <w:rsid w:val="004000F0"/>
    <w:rsid w:val="004006F7"/>
    <w:rsid w:val="00401896"/>
    <w:rsid w:val="004043E3"/>
    <w:rsid w:val="00406845"/>
    <w:rsid w:val="0041137C"/>
    <w:rsid w:val="00411540"/>
    <w:rsid w:val="00412891"/>
    <w:rsid w:val="004211FA"/>
    <w:rsid w:val="004238EB"/>
    <w:rsid w:val="00427918"/>
    <w:rsid w:val="00431E3E"/>
    <w:rsid w:val="00434755"/>
    <w:rsid w:val="00440BC4"/>
    <w:rsid w:val="0044353B"/>
    <w:rsid w:val="004530B5"/>
    <w:rsid w:val="00462EE5"/>
    <w:rsid w:val="0046339D"/>
    <w:rsid w:val="00465CEF"/>
    <w:rsid w:val="00465DD5"/>
    <w:rsid w:val="00466469"/>
    <w:rsid w:val="004668E4"/>
    <w:rsid w:val="004700BE"/>
    <w:rsid w:val="00473434"/>
    <w:rsid w:val="00476815"/>
    <w:rsid w:val="004769DB"/>
    <w:rsid w:val="00476C9A"/>
    <w:rsid w:val="004838D6"/>
    <w:rsid w:val="0048699A"/>
    <w:rsid w:val="00486EF5"/>
    <w:rsid w:val="00487ADE"/>
    <w:rsid w:val="00490A60"/>
    <w:rsid w:val="00490D4A"/>
    <w:rsid w:val="004935E8"/>
    <w:rsid w:val="0049534D"/>
    <w:rsid w:val="004B009E"/>
    <w:rsid w:val="004B049A"/>
    <w:rsid w:val="004B200A"/>
    <w:rsid w:val="004B3858"/>
    <w:rsid w:val="004B693A"/>
    <w:rsid w:val="004C12E9"/>
    <w:rsid w:val="004C375B"/>
    <w:rsid w:val="004C3A7F"/>
    <w:rsid w:val="004D05E9"/>
    <w:rsid w:val="004D3D2B"/>
    <w:rsid w:val="004D48B7"/>
    <w:rsid w:val="004D5FF0"/>
    <w:rsid w:val="004E01A6"/>
    <w:rsid w:val="004E0D00"/>
    <w:rsid w:val="004E4132"/>
    <w:rsid w:val="0050256C"/>
    <w:rsid w:val="005039D2"/>
    <w:rsid w:val="00503B6A"/>
    <w:rsid w:val="005143CB"/>
    <w:rsid w:val="00525C6D"/>
    <w:rsid w:val="00526CEA"/>
    <w:rsid w:val="005329CD"/>
    <w:rsid w:val="00533510"/>
    <w:rsid w:val="0053755C"/>
    <w:rsid w:val="00542E70"/>
    <w:rsid w:val="005534AE"/>
    <w:rsid w:val="00553BA8"/>
    <w:rsid w:val="005549F6"/>
    <w:rsid w:val="00556706"/>
    <w:rsid w:val="005606F0"/>
    <w:rsid w:val="00562534"/>
    <w:rsid w:val="005629DA"/>
    <w:rsid w:val="00563129"/>
    <w:rsid w:val="00564B5E"/>
    <w:rsid w:val="00565044"/>
    <w:rsid w:val="005658B4"/>
    <w:rsid w:val="005663D8"/>
    <w:rsid w:val="00566E8A"/>
    <w:rsid w:val="00566FFE"/>
    <w:rsid w:val="005767A6"/>
    <w:rsid w:val="005835D1"/>
    <w:rsid w:val="00583B77"/>
    <w:rsid w:val="0058477D"/>
    <w:rsid w:val="00594A76"/>
    <w:rsid w:val="005954CD"/>
    <w:rsid w:val="005A056A"/>
    <w:rsid w:val="005A2BA4"/>
    <w:rsid w:val="005B33F3"/>
    <w:rsid w:val="005B6B11"/>
    <w:rsid w:val="005C096A"/>
    <w:rsid w:val="005C101C"/>
    <w:rsid w:val="005C4F37"/>
    <w:rsid w:val="005D73B2"/>
    <w:rsid w:val="005E201F"/>
    <w:rsid w:val="005E3819"/>
    <w:rsid w:val="005E6C16"/>
    <w:rsid w:val="005F3635"/>
    <w:rsid w:val="005F47C5"/>
    <w:rsid w:val="00600BB9"/>
    <w:rsid w:val="00602065"/>
    <w:rsid w:val="00606007"/>
    <w:rsid w:val="00607DD7"/>
    <w:rsid w:val="006124A1"/>
    <w:rsid w:val="00614353"/>
    <w:rsid w:val="00616D74"/>
    <w:rsid w:val="00617659"/>
    <w:rsid w:val="006206AF"/>
    <w:rsid w:val="00621E2E"/>
    <w:rsid w:val="006227DF"/>
    <w:rsid w:val="00623878"/>
    <w:rsid w:val="006328FB"/>
    <w:rsid w:val="006344BD"/>
    <w:rsid w:val="0063528B"/>
    <w:rsid w:val="00642308"/>
    <w:rsid w:val="00643496"/>
    <w:rsid w:val="0065433A"/>
    <w:rsid w:val="006548B8"/>
    <w:rsid w:val="00654EF1"/>
    <w:rsid w:val="006573BD"/>
    <w:rsid w:val="0066466F"/>
    <w:rsid w:val="00664CAC"/>
    <w:rsid w:val="00674214"/>
    <w:rsid w:val="006771CD"/>
    <w:rsid w:val="00681C25"/>
    <w:rsid w:val="00683401"/>
    <w:rsid w:val="00685DC3"/>
    <w:rsid w:val="00697B81"/>
    <w:rsid w:val="006A1E60"/>
    <w:rsid w:val="006A3107"/>
    <w:rsid w:val="006A7EEF"/>
    <w:rsid w:val="006B4192"/>
    <w:rsid w:val="006B77AD"/>
    <w:rsid w:val="006C1B58"/>
    <w:rsid w:val="006C371D"/>
    <w:rsid w:val="006E19D0"/>
    <w:rsid w:val="006E1EEB"/>
    <w:rsid w:val="006E2D48"/>
    <w:rsid w:val="006E30CE"/>
    <w:rsid w:val="006E36A2"/>
    <w:rsid w:val="006F10CD"/>
    <w:rsid w:val="006F2458"/>
    <w:rsid w:val="006F2508"/>
    <w:rsid w:val="006F733D"/>
    <w:rsid w:val="00706CF0"/>
    <w:rsid w:val="007137AF"/>
    <w:rsid w:val="00716D09"/>
    <w:rsid w:val="007208C7"/>
    <w:rsid w:val="00723CF3"/>
    <w:rsid w:val="00723DC9"/>
    <w:rsid w:val="007269F9"/>
    <w:rsid w:val="00726B74"/>
    <w:rsid w:val="00727586"/>
    <w:rsid w:val="00727B4E"/>
    <w:rsid w:val="00733004"/>
    <w:rsid w:val="007342C9"/>
    <w:rsid w:val="00735164"/>
    <w:rsid w:val="007370F3"/>
    <w:rsid w:val="00742C91"/>
    <w:rsid w:val="00750003"/>
    <w:rsid w:val="00751AE7"/>
    <w:rsid w:val="00752F59"/>
    <w:rsid w:val="00754DED"/>
    <w:rsid w:val="007559D5"/>
    <w:rsid w:val="00757104"/>
    <w:rsid w:val="0076368F"/>
    <w:rsid w:val="00767D6B"/>
    <w:rsid w:val="00770814"/>
    <w:rsid w:val="00773560"/>
    <w:rsid w:val="00775902"/>
    <w:rsid w:val="00775DAC"/>
    <w:rsid w:val="00784D21"/>
    <w:rsid w:val="0078580C"/>
    <w:rsid w:val="007913CC"/>
    <w:rsid w:val="007923E7"/>
    <w:rsid w:val="007A0A97"/>
    <w:rsid w:val="007A3FC6"/>
    <w:rsid w:val="007A580A"/>
    <w:rsid w:val="007B1AF5"/>
    <w:rsid w:val="007B20BF"/>
    <w:rsid w:val="007B41D7"/>
    <w:rsid w:val="007B4E36"/>
    <w:rsid w:val="007C26C8"/>
    <w:rsid w:val="007C43DD"/>
    <w:rsid w:val="007D01F7"/>
    <w:rsid w:val="007D224E"/>
    <w:rsid w:val="007D4027"/>
    <w:rsid w:val="007D4E59"/>
    <w:rsid w:val="007E04DB"/>
    <w:rsid w:val="007E0841"/>
    <w:rsid w:val="007E3D9A"/>
    <w:rsid w:val="007E3EAF"/>
    <w:rsid w:val="007E4A93"/>
    <w:rsid w:val="007F0274"/>
    <w:rsid w:val="007F06FF"/>
    <w:rsid w:val="008027A0"/>
    <w:rsid w:val="008031B6"/>
    <w:rsid w:val="00810BF9"/>
    <w:rsid w:val="00810F14"/>
    <w:rsid w:val="00812B89"/>
    <w:rsid w:val="00812C25"/>
    <w:rsid w:val="00812D71"/>
    <w:rsid w:val="00820E2D"/>
    <w:rsid w:val="008212D2"/>
    <w:rsid w:val="00822FFF"/>
    <w:rsid w:val="008262EA"/>
    <w:rsid w:val="00835920"/>
    <w:rsid w:val="008463B2"/>
    <w:rsid w:val="00851E26"/>
    <w:rsid w:val="008524E4"/>
    <w:rsid w:val="008524E5"/>
    <w:rsid w:val="00852D28"/>
    <w:rsid w:val="008551A6"/>
    <w:rsid w:val="0085571E"/>
    <w:rsid w:val="00860490"/>
    <w:rsid w:val="008608E7"/>
    <w:rsid w:val="00860C33"/>
    <w:rsid w:val="00877CE3"/>
    <w:rsid w:val="0088116D"/>
    <w:rsid w:val="00882380"/>
    <w:rsid w:val="0088754F"/>
    <w:rsid w:val="008911E7"/>
    <w:rsid w:val="00891F36"/>
    <w:rsid w:val="00894E54"/>
    <w:rsid w:val="00895FC8"/>
    <w:rsid w:val="00897B2C"/>
    <w:rsid w:val="00897BC0"/>
    <w:rsid w:val="008B0B27"/>
    <w:rsid w:val="008B4370"/>
    <w:rsid w:val="008C33C3"/>
    <w:rsid w:val="008C423B"/>
    <w:rsid w:val="008C48B9"/>
    <w:rsid w:val="008C4B44"/>
    <w:rsid w:val="008C4FE8"/>
    <w:rsid w:val="008C62CA"/>
    <w:rsid w:val="008D1990"/>
    <w:rsid w:val="008D3283"/>
    <w:rsid w:val="008D7367"/>
    <w:rsid w:val="008E15A5"/>
    <w:rsid w:val="008E1FFD"/>
    <w:rsid w:val="008E2BFC"/>
    <w:rsid w:val="008E2F3D"/>
    <w:rsid w:val="008E3B29"/>
    <w:rsid w:val="008F23A4"/>
    <w:rsid w:val="008F2AEE"/>
    <w:rsid w:val="008F6AE2"/>
    <w:rsid w:val="008F7119"/>
    <w:rsid w:val="00902764"/>
    <w:rsid w:val="00903F6C"/>
    <w:rsid w:val="0091183F"/>
    <w:rsid w:val="00912D2E"/>
    <w:rsid w:val="0091630C"/>
    <w:rsid w:val="00925343"/>
    <w:rsid w:val="009328D5"/>
    <w:rsid w:val="00935BE8"/>
    <w:rsid w:val="009369DA"/>
    <w:rsid w:val="00940F7C"/>
    <w:rsid w:val="00946FCB"/>
    <w:rsid w:val="00951E89"/>
    <w:rsid w:val="009539D0"/>
    <w:rsid w:val="00955C6E"/>
    <w:rsid w:val="00961B4A"/>
    <w:rsid w:val="0097257F"/>
    <w:rsid w:val="0097516A"/>
    <w:rsid w:val="009832EA"/>
    <w:rsid w:val="00985607"/>
    <w:rsid w:val="00995D1D"/>
    <w:rsid w:val="00997918"/>
    <w:rsid w:val="009A08BC"/>
    <w:rsid w:val="009A0B51"/>
    <w:rsid w:val="009A1707"/>
    <w:rsid w:val="009A5F69"/>
    <w:rsid w:val="009B17F4"/>
    <w:rsid w:val="009B42E7"/>
    <w:rsid w:val="009B51A2"/>
    <w:rsid w:val="009B5642"/>
    <w:rsid w:val="009B590D"/>
    <w:rsid w:val="009B6066"/>
    <w:rsid w:val="009C0A04"/>
    <w:rsid w:val="009C2725"/>
    <w:rsid w:val="009D271F"/>
    <w:rsid w:val="009E20B8"/>
    <w:rsid w:val="009E75D9"/>
    <w:rsid w:val="009F7BE1"/>
    <w:rsid w:val="00A011BB"/>
    <w:rsid w:val="00A026DF"/>
    <w:rsid w:val="00A06645"/>
    <w:rsid w:val="00A067F0"/>
    <w:rsid w:val="00A06F54"/>
    <w:rsid w:val="00A15D71"/>
    <w:rsid w:val="00A21027"/>
    <w:rsid w:val="00A21F0B"/>
    <w:rsid w:val="00A228BF"/>
    <w:rsid w:val="00A25732"/>
    <w:rsid w:val="00A26D01"/>
    <w:rsid w:val="00A32E02"/>
    <w:rsid w:val="00A35251"/>
    <w:rsid w:val="00A3589B"/>
    <w:rsid w:val="00A3603F"/>
    <w:rsid w:val="00A467E6"/>
    <w:rsid w:val="00A517E8"/>
    <w:rsid w:val="00A544A7"/>
    <w:rsid w:val="00A54A20"/>
    <w:rsid w:val="00A5750A"/>
    <w:rsid w:val="00A5755B"/>
    <w:rsid w:val="00A63DC6"/>
    <w:rsid w:val="00A80FEC"/>
    <w:rsid w:val="00A849AF"/>
    <w:rsid w:val="00A86011"/>
    <w:rsid w:val="00A86E3E"/>
    <w:rsid w:val="00A87821"/>
    <w:rsid w:val="00A90213"/>
    <w:rsid w:val="00A91F75"/>
    <w:rsid w:val="00A92AC2"/>
    <w:rsid w:val="00AA0312"/>
    <w:rsid w:val="00AA5FAD"/>
    <w:rsid w:val="00AB1C63"/>
    <w:rsid w:val="00AC0579"/>
    <w:rsid w:val="00AD0C99"/>
    <w:rsid w:val="00AD1077"/>
    <w:rsid w:val="00AE150D"/>
    <w:rsid w:val="00AF33B6"/>
    <w:rsid w:val="00AF3642"/>
    <w:rsid w:val="00AF40E5"/>
    <w:rsid w:val="00AF4C54"/>
    <w:rsid w:val="00AF6382"/>
    <w:rsid w:val="00AF67D7"/>
    <w:rsid w:val="00B01E48"/>
    <w:rsid w:val="00B02313"/>
    <w:rsid w:val="00B02AC6"/>
    <w:rsid w:val="00B10F4C"/>
    <w:rsid w:val="00B157D5"/>
    <w:rsid w:val="00B27B0C"/>
    <w:rsid w:val="00B30A59"/>
    <w:rsid w:val="00B30DE6"/>
    <w:rsid w:val="00B31617"/>
    <w:rsid w:val="00B404D1"/>
    <w:rsid w:val="00B4180C"/>
    <w:rsid w:val="00B42753"/>
    <w:rsid w:val="00B44B3C"/>
    <w:rsid w:val="00B52960"/>
    <w:rsid w:val="00B534D4"/>
    <w:rsid w:val="00B54C94"/>
    <w:rsid w:val="00B55575"/>
    <w:rsid w:val="00B57C9F"/>
    <w:rsid w:val="00B61B24"/>
    <w:rsid w:val="00B64DC2"/>
    <w:rsid w:val="00B6511E"/>
    <w:rsid w:val="00B66439"/>
    <w:rsid w:val="00B7199E"/>
    <w:rsid w:val="00B76436"/>
    <w:rsid w:val="00B76704"/>
    <w:rsid w:val="00B803A2"/>
    <w:rsid w:val="00B8299B"/>
    <w:rsid w:val="00B8617A"/>
    <w:rsid w:val="00B926C4"/>
    <w:rsid w:val="00B953BA"/>
    <w:rsid w:val="00B95806"/>
    <w:rsid w:val="00B97BB3"/>
    <w:rsid w:val="00BA1B50"/>
    <w:rsid w:val="00BA53FB"/>
    <w:rsid w:val="00BA63A0"/>
    <w:rsid w:val="00BA6FC6"/>
    <w:rsid w:val="00BB39FA"/>
    <w:rsid w:val="00BB4C1C"/>
    <w:rsid w:val="00BB6689"/>
    <w:rsid w:val="00BC4396"/>
    <w:rsid w:val="00BD0759"/>
    <w:rsid w:val="00BD1E64"/>
    <w:rsid w:val="00BD1FCF"/>
    <w:rsid w:val="00BD390A"/>
    <w:rsid w:val="00BE1A7A"/>
    <w:rsid w:val="00BE3350"/>
    <w:rsid w:val="00BE3954"/>
    <w:rsid w:val="00BE3E33"/>
    <w:rsid w:val="00BF028E"/>
    <w:rsid w:val="00BF45FD"/>
    <w:rsid w:val="00BF78E3"/>
    <w:rsid w:val="00C04A59"/>
    <w:rsid w:val="00C06E39"/>
    <w:rsid w:val="00C1220D"/>
    <w:rsid w:val="00C130B0"/>
    <w:rsid w:val="00C142C2"/>
    <w:rsid w:val="00C17386"/>
    <w:rsid w:val="00C23A82"/>
    <w:rsid w:val="00C24462"/>
    <w:rsid w:val="00C31049"/>
    <w:rsid w:val="00C3318C"/>
    <w:rsid w:val="00C401E5"/>
    <w:rsid w:val="00C413EB"/>
    <w:rsid w:val="00C42263"/>
    <w:rsid w:val="00C47EC8"/>
    <w:rsid w:val="00C515AA"/>
    <w:rsid w:val="00C549BF"/>
    <w:rsid w:val="00C56318"/>
    <w:rsid w:val="00C57781"/>
    <w:rsid w:val="00C627B8"/>
    <w:rsid w:val="00C636A2"/>
    <w:rsid w:val="00C71077"/>
    <w:rsid w:val="00C7435E"/>
    <w:rsid w:val="00C7441B"/>
    <w:rsid w:val="00C858C8"/>
    <w:rsid w:val="00C865DC"/>
    <w:rsid w:val="00C8722B"/>
    <w:rsid w:val="00C879EE"/>
    <w:rsid w:val="00C91303"/>
    <w:rsid w:val="00C9225E"/>
    <w:rsid w:val="00C974A4"/>
    <w:rsid w:val="00CA2000"/>
    <w:rsid w:val="00CA2E3C"/>
    <w:rsid w:val="00CA3A3F"/>
    <w:rsid w:val="00CA3B77"/>
    <w:rsid w:val="00CA5674"/>
    <w:rsid w:val="00CB02F0"/>
    <w:rsid w:val="00CB1653"/>
    <w:rsid w:val="00CB237F"/>
    <w:rsid w:val="00CB3A02"/>
    <w:rsid w:val="00CB71D1"/>
    <w:rsid w:val="00CC1993"/>
    <w:rsid w:val="00CC505D"/>
    <w:rsid w:val="00CD13E7"/>
    <w:rsid w:val="00CD1EE3"/>
    <w:rsid w:val="00CD328E"/>
    <w:rsid w:val="00CD49BD"/>
    <w:rsid w:val="00CD7DBC"/>
    <w:rsid w:val="00CE1B38"/>
    <w:rsid w:val="00CE3FB5"/>
    <w:rsid w:val="00CE412D"/>
    <w:rsid w:val="00CE79D4"/>
    <w:rsid w:val="00CF309F"/>
    <w:rsid w:val="00CF3A26"/>
    <w:rsid w:val="00D007CE"/>
    <w:rsid w:val="00D058D0"/>
    <w:rsid w:val="00D13564"/>
    <w:rsid w:val="00D14343"/>
    <w:rsid w:val="00D15E5B"/>
    <w:rsid w:val="00D20508"/>
    <w:rsid w:val="00D237EC"/>
    <w:rsid w:val="00D24F18"/>
    <w:rsid w:val="00D26D67"/>
    <w:rsid w:val="00D32D6B"/>
    <w:rsid w:val="00D44AA8"/>
    <w:rsid w:val="00D454F6"/>
    <w:rsid w:val="00D45A13"/>
    <w:rsid w:val="00D62C25"/>
    <w:rsid w:val="00D63E84"/>
    <w:rsid w:val="00D65121"/>
    <w:rsid w:val="00D6654E"/>
    <w:rsid w:val="00D66D76"/>
    <w:rsid w:val="00D71A29"/>
    <w:rsid w:val="00D808DE"/>
    <w:rsid w:val="00D837FA"/>
    <w:rsid w:val="00D839CB"/>
    <w:rsid w:val="00D92EF9"/>
    <w:rsid w:val="00D93564"/>
    <w:rsid w:val="00D93988"/>
    <w:rsid w:val="00DA1EB2"/>
    <w:rsid w:val="00DA449F"/>
    <w:rsid w:val="00DA5C22"/>
    <w:rsid w:val="00DA6084"/>
    <w:rsid w:val="00DA7BCB"/>
    <w:rsid w:val="00DB04E7"/>
    <w:rsid w:val="00DB2344"/>
    <w:rsid w:val="00DB5637"/>
    <w:rsid w:val="00DC3621"/>
    <w:rsid w:val="00DC3BAF"/>
    <w:rsid w:val="00DC7DC7"/>
    <w:rsid w:val="00DC7EAB"/>
    <w:rsid w:val="00DE13B4"/>
    <w:rsid w:val="00E02864"/>
    <w:rsid w:val="00E05453"/>
    <w:rsid w:val="00E15CD5"/>
    <w:rsid w:val="00E17340"/>
    <w:rsid w:val="00E23557"/>
    <w:rsid w:val="00E23AF0"/>
    <w:rsid w:val="00E24805"/>
    <w:rsid w:val="00E26F41"/>
    <w:rsid w:val="00E31708"/>
    <w:rsid w:val="00E322BB"/>
    <w:rsid w:val="00E33111"/>
    <w:rsid w:val="00E33C8E"/>
    <w:rsid w:val="00E35FE5"/>
    <w:rsid w:val="00E415CA"/>
    <w:rsid w:val="00E41D95"/>
    <w:rsid w:val="00E42196"/>
    <w:rsid w:val="00E44295"/>
    <w:rsid w:val="00E5074F"/>
    <w:rsid w:val="00E56B26"/>
    <w:rsid w:val="00E62F09"/>
    <w:rsid w:val="00E64FE7"/>
    <w:rsid w:val="00E6501D"/>
    <w:rsid w:val="00E700A2"/>
    <w:rsid w:val="00E70365"/>
    <w:rsid w:val="00E70DC8"/>
    <w:rsid w:val="00E712C5"/>
    <w:rsid w:val="00E748E5"/>
    <w:rsid w:val="00E75268"/>
    <w:rsid w:val="00E81127"/>
    <w:rsid w:val="00E832FD"/>
    <w:rsid w:val="00EA1E58"/>
    <w:rsid w:val="00EA4283"/>
    <w:rsid w:val="00EA4AC2"/>
    <w:rsid w:val="00EA75BB"/>
    <w:rsid w:val="00EA7A9E"/>
    <w:rsid w:val="00EB1345"/>
    <w:rsid w:val="00EB4848"/>
    <w:rsid w:val="00EC1277"/>
    <w:rsid w:val="00EC1C9F"/>
    <w:rsid w:val="00EC68F7"/>
    <w:rsid w:val="00ED059C"/>
    <w:rsid w:val="00ED1BCA"/>
    <w:rsid w:val="00ED2ECE"/>
    <w:rsid w:val="00ED319F"/>
    <w:rsid w:val="00EE350D"/>
    <w:rsid w:val="00EF4555"/>
    <w:rsid w:val="00EF45C4"/>
    <w:rsid w:val="00EF4FDE"/>
    <w:rsid w:val="00EF7C8E"/>
    <w:rsid w:val="00F00441"/>
    <w:rsid w:val="00F0106E"/>
    <w:rsid w:val="00F02C4D"/>
    <w:rsid w:val="00F03027"/>
    <w:rsid w:val="00F051BB"/>
    <w:rsid w:val="00F07809"/>
    <w:rsid w:val="00F11399"/>
    <w:rsid w:val="00F20FB6"/>
    <w:rsid w:val="00F26B1C"/>
    <w:rsid w:val="00F32761"/>
    <w:rsid w:val="00F32CDB"/>
    <w:rsid w:val="00F40C59"/>
    <w:rsid w:val="00F44F0E"/>
    <w:rsid w:val="00F47710"/>
    <w:rsid w:val="00F51FAA"/>
    <w:rsid w:val="00F52479"/>
    <w:rsid w:val="00F545B0"/>
    <w:rsid w:val="00F56885"/>
    <w:rsid w:val="00F60494"/>
    <w:rsid w:val="00F62F14"/>
    <w:rsid w:val="00F64CDB"/>
    <w:rsid w:val="00F672BF"/>
    <w:rsid w:val="00F72C38"/>
    <w:rsid w:val="00F74654"/>
    <w:rsid w:val="00F76866"/>
    <w:rsid w:val="00F774D8"/>
    <w:rsid w:val="00F80ECC"/>
    <w:rsid w:val="00F81361"/>
    <w:rsid w:val="00F872F9"/>
    <w:rsid w:val="00F944AD"/>
    <w:rsid w:val="00F94EFD"/>
    <w:rsid w:val="00FA213D"/>
    <w:rsid w:val="00FA3D99"/>
    <w:rsid w:val="00FA5474"/>
    <w:rsid w:val="00FA6F49"/>
    <w:rsid w:val="00FA765D"/>
    <w:rsid w:val="00FB21FC"/>
    <w:rsid w:val="00FB5EBA"/>
    <w:rsid w:val="00FC2EB8"/>
    <w:rsid w:val="00FC3914"/>
    <w:rsid w:val="00FC5687"/>
    <w:rsid w:val="00FC5F79"/>
    <w:rsid w:val="00FC6A9B"/>
    <w:rsid w:val="00FE050B"/>
    <w:rsid w:val="00FE23B8"/>
    <w:rsid w:val="00FE2764"/>
    <w:rsid w:val="00FF13BA"/>
    <w:rsid w:val="00FF33AE"/>
    <w:rsid w:val="00FF3FFF"/>
    <w:rsid w:val="00FF5192"/>
    <w:rsid w:val="00FF7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B53B4CB-56CC-4693-9C6F-11397990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FE5"/>
    <w:rPr>
      <w:sz w:val="24"/>
      <w:szCs w:val="24"/>
      <w:lang w:eastAsia="en-GB"/>
    </w:rPr>
  </w:style>
  <w:style w:type="paragraph" w:styleId="Heading1">
    <w:name w:val="heading 1"/>
    <w:basedOn w:val="Normal"/>
    <w:next w:val="Normal"/>
    <w:link w:val="Heading1Char"/>
    <w:qFormat/>
    <w:rsid w:val="003D2508"/>
    <w:pPr>
      <w:keepNext/>
      <w:outlineLvl w:val="0"/>
    </w:pPr>
    <w:rPr>
      <w:rFonts w:ascii="Arial" w:hAnsi="Arial"/>
      <w:b/>
      <w:bCs/>
      <w:u w:val="single"/>
      <w:lang w:eastAsia="en-US"/>
    </w:rPr>
  </w:style>
  <w:style w:type="paragraph" w:styleId="Heading5">
    <w:name w:val="heading 5"/>
    <w:basedOn w:val="Normal"/>
    <w:next w:val="Normal"/>
    <w:link w:val="Heading5Char"/>
    <w:unhideWhenUsed/>
    <w:qFormat/>
    <w:rsid w:val="0046339D"/>
    <w:pPr>
      <w:keepNext/>
      <w:ind w:right="-128"/>
      <w:outlineLvl w:val="4"/>
    </w:pPr>
    <w:rPr>
      <w:rFonts w:ascii="Comic Sans MS" w:hAnsi="Comic Sans M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35FE5"/>
    <w:pPr>
      <w:spacing w:before="100" w:beforeAutospacing="1" w:after="100" w:afterAutospacing="1"/>
    </w:pPr>
  </w:style>
  <w:style w:type="table" w:styleId="TableGrid">
    <w:name w:val="Table Grid"/>
    <w:basedOn w:val="TableNormal"/>
    <w:rsid w:val="00E35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5FE5"/>
    <w:rPr>
      <w:color w:val="0000FF"/>
      <w:u w:val="single"/>
    </w:rPr>
  </w:style>
  <w:style w:type="paragraph" w:styleId="Footer">
    <w:name w:val="footer"/>
    <w:basedOn w:val="Normal"/>
    <w:link w:val="FooterChar"/>
    <w:uiPriority w:val="99"/>
    <w:rsid w:val="00E35FE5"/>
    <w:pPr>
      <w:tabs>
        <w:tab w:val="center" w:pos="4153"/>
        <w:tab w:val="right" w:pos="8306"/>
      </w:tabs>
    </w:pPr>
  </w:style>
  <w:style w:type="character" w:styleId="PageNumber">
    <w:name w:val="page number"/>
    <w:basedOn w:val="DefaultParagraphFont"/>
    <w:rsid w:val="00E35FE5"/>
  </w:style>
  <w:style w:type="character" w:styleId="FollowedHyperlink">
    <w:name w:val="FollowedHyperlink"/>
    <w:basedOn w:val="DefaultParagraphFont"/>
    <w:rsid w:val="00A06645"/>
    <w:rPr>
      <w:color w:val="800080"/>
      <w:u w:val="single"/>
    </w:rPr>
  </w:style>
  <w:style w:type="paragraph" w:styleId="BalloonText">
    <w:name w:val="Balloon Text"/>
    <w:basedOn w:val="Normal"/>
    <w:link w:val="BalloonTextChar"/>
    <w:rsid w:val="00860490"/>
    <w:rPr>
      <w:rFonts w:ascii="Tahoma" w:hAnsi="Tahoma" w:cs="Tahoma"/>
      <w:sz w:val="16"/>
      <w:szCs w:val="16"/>
    </w:rPr>
  </w:style>
  <w:style w:type="character" w:customStyle="1" w:styleId="BalloonTextChar">
    <w:name w:val="Balloon Text Char"/>
    <w:basedOn w:val="DefaultParagraphFont"/>
    <w:link w:val="BalloonText"/>
    <w:rsid w:val="00860490"/>
    <w:rPr>
      <w:rFonts w:ascii="Tahoma" w:hAnsi="Tahoma" w:cs="Tahoma"/>
      <w:sz w:val="16"/>
      <w:szCs w:val="16"/>
      <w:lang w:eastAsia="en-GB"/>
    </w:rPr>
  </w:style>
  <w:style w:type="paragraph" w:styleId="ListParagraph">
    <w:name w:val="List Paragraph"/>
    <w:basedOn w:val="Normal"/>
    <w:uiPriority w:val="34"/>
    <w:qFormat/>
    <w:rsid w:val="00860490"/>
    <w:pPr>
      <w:ind w:left="720"/>
      <w:contextualSpacing/>
    </w:pPr>
  </w:style>
  <w:style w:type="character" w:styleId="CommentReference">
    <w:name w:val="annotation reference"/>
    <w:basedOn w:val="DefaultParagraphFont"/>
    <w:rsid w:val="00E75268"/>
    <w:rPr>
      <w:sz w:val="16"/>
      <w:szCs w:val="16"/>
    </w:rPr>
  </w:style>
  <w:style w:type="paragraph" w:styleId="CommentText">
    <w:name w:val="annotation text"/>
    <w:basedOn w:val="Normal"/>
    <w:link w:val="CommentTextChar"/>
    <w:rsid w:val="00E75268"/>
    <w:rPr>
      <w:sz w:val="20"/>
      <w:szCs w:val="20"/>
    </w:rPr>
  </w:style>
  <w:style w:type="character" w:customStyle="1" w:styleId="CommentTextChar">
    <w:name w:val="Comment Text Char"/>
    <w:basedOn w:val="DefaultParagraphFont"/>
    <w:link w:val="CommentText"/>
    <w:rsid w:val="00E75268"/>
    <w:rPr>
      <w:lang w:eastAsia="en-GB"/>
    </w:rPr>
  </w:style>
  <w:style w:type="paragraph" w:styleId="CommentSubject">
    <w:name w:val="annotation subject"/>
    <w:basedOn w:val="CommentText"/>
    <w:next w:val="CommentText"/>
    <w:link w:val="CommentSubjectChar"/>
    <w:rsid w:val="00E75268"/>
    <w:rPr>
      <w:b/>
      <w:bCs/>
    </w:rPr>
  </w:style>
  <w:style w:type="character" w:customStyle="1" w:styleId="CommentSubjectChar">
    <w:name w:val="Comment Subject Char"/>
    <w:basedOn w:val="CommentTextChar"/>
    <w:link w:val="CommentSubject"/>
    <w:rsid w:val="00E75268"/>
    <w:rPr>
      <w:b/>
      <w:bCs/>
      <w:lang w:eastAsia="en-GB"/>
    </w:rPr>
  </w:style>
  <w:style w:type="paragraph" w:styleId="Header">
    <w:name w:val="header"/>
    <w:basedOn w:val="Normal"/>
    <w:link w:val="HeaderChar"/>
    <w:uiPriority w:val="99"/>
    <w:rsid w:val="000F5969"/>
    <w:pPr>
      <w:tabs>
        <w:tab w:val="center" w:pos="4513"/>
        <w:tab w:val="right" w:pos="9026"/>
      </w:tabs>
    </w:pPr>
  </w:style>
  <w:style w:type="character" w:customStyle="1" w:styleId="HeaderChar">
    <w:name w:val="Header Char"/>
    <w:basedOn w:val="DefaultParagraphFont"/>
    <w:link w:val="Header"/>
    <w:uiPriority w:val="99"/>
    <w:rsid w:val="000F5969"/>
    <w:rPr>
      <w:sz w:val="24"/>
      <w:szCs w:val="24"/>
      <w:lang w:eastAsia="en-GB"/>
    </w:rPr>
  </w:style>
  <w:style w:type="character" w:customStyle="1" w:styleId="FooterChar">
    <w:name w:val="Footer Char"/>
    <w:basedOn w:val="DefaultParagraphFont"/>
    <w:link w:val="Footer"/>
    <w:uiPriority w:val="99"/>
    <w:rsid w:val="000F5969"/>
    <w:rPr>
      <w:sz w:val="24"/>
      <w:szCs w:val="24"/>
      <w:lang w:eastAsia="en-GB"/>
    </w:rPr>
  </w:style>
  <w:style w:type="character" w:customStyle="1" w:styleId="Heading1Char">
    <w:name w:val="Heading 1 Char"/>
    <w:basedOn w:val="DefaultParagraphFont"/>
    <w:link w:val="Heading1"/>
    <w:rsid w:val="003D2508"/>
    <w:rPr>
      <w:rFonts w:ascii="Arial" w:hAnsi="Arial"/>
      <w:b/>
      <w:bCs/>
      <w:sz w:val="24"/>
      <w:szCs w:val="24"/>
      <w:u w:val="single"/>
      <w:lang w:eastAsia="en-US"/>
    </w:rPr>
  </w:style>
  <w:style w:type="character" w:customStyle="1" w:styleId="Heading5Char">
    <w:name w:val="Heading 5 Char"/>
    <w:basedOn w:val="DefaultParagraphFont"/>
    <w:link w:val="Heading5"/>
    <w:rsid w:val="0046339D"/>
    <w:rPr>
      <w:rFonts w:ascii="Comic Sans MS" w:hAnsi="Comic Sans MS"/>
      <w:b/>
      <w:bCs/>
      <w:sz w:val="24"/>
      <w:szCs w:val="24"/>
      <w:lang w:eastAsia="en-US"/>
    </w:rPr>
  </w:style>
  <w:style w:type="paragraph" w:styleId="FootnoteText">
    <w:name w:val="footnote text"/>
    <w:basedOn w:val="Normal"/>
    <w:link w:val="FootnoteTextChar"/>
    <w:unhideWhenUsed/>
    <w:rsid w:val="0046339D"/>
    <w:rPr>
      <w:sz w:val="20"/>
      <w:szCs w:val="20"/>
      <w:lang w:eastAsia="en-US"/>
    </w:rPr>
  </w:style>
  <w:style w:type="character" w:customStyle="1" w:styleId="FootnoteTextChar">
    <w:name w:val="Footnote Text Char"/>
    <w:basedOn w:val="DefaultParagraphFont"/>
    <w:link w:val="FootnoteText"/>
    <w:rsid w:val="0046339D"/>
    <w:rPr>
      <w:lang w:eastAsia="en-US"/>
    </w:rPr>
  </w:style>
  <w:style w:type="paragraph" w:styleId="BodyText2">
    <w:name w:val="Body Text 2"/>
    <w:basedOn w:val="Normal"/>
    <w:link w:val="BodyText2Char"/>
    <w:unhideWhenUsed/>
    <w:rsid w:val="0046339D"/>
    <w:pPr>
      <w:jc w:val="both"/>
    </w:pPr>
    <w:rPr>
      <w:rFonts w:ascii="Comic Sans MS" w:hAnsi="Comic Sans MS"/>
      <w:lang w:eastAsia="en-US"/>
    </w:rPr>
  </w:style>
  <w:style w:type="character" w:customStyle="1" w:styleId="BodyText2Char">
    <w:name w:val="Body Text 2 Char"/>
    <w:basedOn w:val="DefaultParagraphFont"/>
    <w:link w:val="BodyText2"/>
    <w:rsid w:val="0046339D"/>
    <w:rPr>
      <w:rFonts w:ascii="Comic Sans MS" w:hAnsi="Comic Sans MS"/>
      <w:sz w:val="24"/>
      <w:szCs w:val="24"/>
      <w:lang w:eastAsia="en-US"/>
    </w:rPr>
  </w:style>
  <w:style w:type="character" w:styleId="FootnoteReference">
    <w:name w:val="footnote reference"/>
    <w:basedOn w:val="DefaultParagraphFont"/>
    <w:unhideWhenUsed/>
    <w:rsid w:val="0046339D"/>
    <w:rPr>
      <w:vertAlign w:val="superscript"/>
    </w:rPr>
  </w:style>
  <w:style w:type="paragraph" w:styleId="BodyText">
    <w:name w:val="Body Text"/>
    <w:basedOn w:val="Normal"/>
    <w:link w:val="BodyTextChar"/>
    <w:rsid w:val="009539D0"/>
    <w:pPr>
      <w:spacing w:after="120"/>
    </w:pPr>
  </w:style>
  <w:style w:type="character" w:customStyle="1" w:styleId="BodyTextChar">
    <w:name w:val="Body Text Char"/>
    <w:basedOn w:val="DefaultParagraphFont"/>
    <w:link w:val="BodyText"/>
    <w:rsid w:val="009539D0"/>
    <w:rPr>
      <w:sz w:val="24"/>
      <w:szCs w:val="24"/>
      <w:lang w:eastAsia="en-GB"/>
    </w:rPr>
  </w:style>
  <w:style w:type="paragraph" w:styleId="Revision">
    <w:name w:val="Revision"/>
    <w:hidden/>
    <w:uiPriority w:val="99"/>
    <w:semiHidden/>
    <w:rsid w:val="00935BE8"/>
    <w:rPr>
      <w:sz w:val="24"/>
      <w:szCs w:val="24"/>
      <w:lang w:eastAsia="en-GB"/>
    </w:rPr>
  </w:style>
  <w:style w:type="paragraph" w:styleId="Date">
    <w:name w:val="Date"/>
    <w:basedOn w:val="Normal"/>
    <w:next w:val="Normal"/>
    <w:link w:val="DateChar"/>
    <w:rsid w:val="0088116D"/>
  </w:style>
  <w:style w:type="character" w:customStyle="1" w:styleId="DateChar">
    <w:name w:val="Date Char"/>
    <w:basedOn w:val="DefaultParagraphFont"/>
    <w:link w:val="Date"/>
    <w:rsid w:val="0088116D"/>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637999">
      <w:bodyDiv w:val="1"/>
      <w:marLeft w:val="0"/>
      <w:marRight w:val="0"/>
      <w:marTop w:val="0"/>
      <w:marBottom w:val="0"/>
      <w:divBdr>
        <w:top w:val="none" w:sz="0" w:space="0" w:color="auto"/>
        <w:left w:val="none" w:sz="0" w:space="0" w:color="auto"/>
        <w:bottom w:val="none" w:sz="0" w:space="0" w:color="auto"/>
        <w:right w:val="none" w:sz="0" w:space="0" w:color="auto"/>
      </w:divBdr>
      <w:divsChild>
        <w:div w:id="1667787620">
          <w:marLeft w:val="0"/>
          <w:marRight w:val="0"/>
          <w:marTop w:val="0"/>
          <w:marBottom w:val="0"/>
          <w:divBdr>
            <w:top w:val="none" w:sz="0" w:space="0" w:color="auto"/>
            <w:left w:val="none" w:sz="0" w:space="0" w:color="auto"/>
            <w:bottom w:val="none" w:sz="0" w:space="0" w:color="auto"/>
            <w:right w:val="none" w:sz="0" w:space="0" w:color="auto"/>
          </w:divBdr>
          <w:divsChild>
            <w:div w:id="69350640">
              <w:marLeft w:val="0"/>
              <w:marRight w:val="0"/>
              <w:marTop w:val="0"/>
              <w:marBottom w:val="0"/>
              <w:divBdr>
                <w:top w:val="none" w:sz="0" w:space="0" w:color="auto"/>
                <w:left w:val="none" w:sz="0" w:space="0" w:color="auto"/>
                <w:bottom w:val="none" w:sz="0" w:space="0" w:color="auto"/>
                <w:right w:val="none" w:sz="0" w:space="0" w:color="auto"/>
              </w:divBdr>
              <w:divsChild>
                <w:div w:id="66735216">
                  <w:marLeft w:val="0"/>
                  <w:marRight w:val="0"/>
                  <w:marTop w:val="0"/>
                  <w:marBottom w:val="0"/>
                  <w:divBdr>
                    <w:top w:val="none" w:sz="0" w:space="0" w:color="auto"/>
                    <w:left w:val="none" w:sz="0" w:space="0" w:color="auto"/>
                    <w:bottom w:val="none" w:sz="0" w:space="0" w:color="auto"/>
                    <w:right w:val="none" w:sz="0" w:space="0" w:color="auto"/>
                  </w:divBdr>
                  <w:divsChild>
                    <w:div w:id="354769910">
                      <w:marLeft w:val="0"/>
                      <w:marRight w:val="0"/>
                      <w:marTop w:val="0"/>
                      <w:marBottom w:val="0"/>
                      <w:divBdr>
                        <w:top w:val="none" w:sz="0" w:space="0" w:color="auto"/>
                        <w:left w:val="none" w:sz="0" w:space="0" w:color="auto"/>
                        <w:bottom w:val="none" w:sz="0" w:space="0" w:color="auto"/>
                        <w:right w:val="none" w:sz="0" w:space="0" w:color="auto"/>
                      </w:divBdr>
                      <w:divsChild>
                        <w:div w:id="1144857860">
                          <w:marLeft w:val="0"/>
                          <w:marRight w:val="0"/>
                          <w:marTop w:val="0"/>
                          <w:marBottom w:val="0"/>
                          <w:divBdr>
                            <w:top w:val="none" w:sz="0" w:space="0" w:color="auto"/>
                            <w:left w:val="none" w:sz="0" w:space="0" w:color="auto"/>
                            <w:bottom w:val="none" w:sz="0" w:space="0" w:color="auto"/>
                            <w:right w:val="none" w:sz="0" w:space="0" w:color="auto"/>
                          </w:divBdr>
                          <w:divsChild>
                            <w:div w:id="277957365">
                              <w:marLeft w:val="0"/>
                              <w:marRight w:val="0"/>
                              <w:marTop w:val="0"/>
                              <w:marBottom w:val="0"/>
                              <w:divBdr>
                                <w:top w:val="none" w:sz="0" w:space="0" w:color="auto"/>
                                <w:left w:val="none" w:sz="0" w:space="0" w:color="auto"/>
                                <w:bottom w:val="none" w:sz="0" w:space="0" w:color="auto"/>
                                <w:right w:val="none" w:sz="0" w:space="0" w:color="auto"/>
                              </w:divBdr>
                              <w:divsChild>
                                <w:div w:id="88645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634243">
      <w:bodyDiv w:val="1"/>
      <w:marLeft w:val="0"/>
      <w:marRight w:val="0"/>
      <w:marTop w:val="0"/>
      <w:marBottom w:val="0"/>
      <w:divBdr>
        <w:top w:val="none" w:sz="0" w:space="0" w:color="auto"/>
        <w:left w:val="none" w:sz="0" w:space="0" w:color="auto"/>
        <w:bottom w:val="none" w:sz="0" w:space="0" w:color="auto"/>
        <w:right w:val="none" w:sz="0" w:space="0" w:color="auto"/>
      </w:divBdr>
    </w:div>
    <w:div w:id="496531144">
      <w:bodyDiv w:val="1"/>
      <w:marLeft w:val="0"/>
      <w:marRight w:val="0"/>
      <w:marTop w:val="0"/>
      <w:marBottom w:val="0"/>
      <w:divBdr>
        <w:top w:val="none" w:sz="0" w:space="0" w:color="auto"/>
        <w:left w:val="none" w:sz="0" w:space="0" w:color="auto"/>
        <w:bottom w:val="none" w:sz="0" w:space="0" w:color="auto"/>
        <w:right w:val="none" w:sz="0" w:space="0" w:color="auto"/>
      </w:divBdr>
    </w:div>
    <w:div w:id="538247270">
      <w:bodyDiv w:val="1"/>
      <w:marLeft w:val="0"/>
      <w:marRight w:val="0"/>
      <w:marTop w:val="0"/>
      <w:marBottom w:val="0"/>
      <w:divBdr>
        <w:top w:val="none" w:sz="0" w:space="0" w:color="auto"/>
        <w:left w:val="none" w:sz="0" w:space="0" w:color="auto"/>
        <w:bottom w:val="none" w:sz="0" w:space="0" w:color="auto"/>
        <w:right w:val="none" w:sz="0" w:space="0" w:color="auto"/>
      </w:divBdr>
    </w:div>
    <w:div w:id="553347272">
      <w:bodyDiv w:val="1"/>
      <w:marLeft w:val="0"/>
      <w:marRight w:val="0"/>
      <w:marTop w:val="0"/>
      <w:marBottom w:val="0"/>
      <w:divBdr>
        <w:top w:val="none" w:sz="0" w:space="0" w:color="auto"/>
        <w:left w:val="none" w:sz="0" w:space="0" w:color="auto"/>
        <w:bottom w:val="none" w:sz="0" w:space="0" w:color="auto"/>
        <w:right w:val="none" w:sz="0" w:space="0" w:color="auto"/>
      </w:divBdr>
    </w:div>
    <w:div w:id="558446677">
      <w:bodyDiv w:val="1"/>
      <w:marLeft w:val="0"/>
      <w:marRight w:val="0"/>
      <w:marTop w:val="0"/>
      <w:marBottom w:val="0"/>
      <w:divBdr>
        <w:top w:val="none" w:sz="0" w:space="0" w:color="auto"/>
        <w:left w:val="none" w:sz="0" w:space="0" w:color="auto"/>
        <w:bottom w:val="none" w:sz="0" w:space="0" w:color="auto"/>
        <w:right w:val="none" w:sz="0" w:space="0" w:color="auto"/>
      </w:divBdr>
    </w:div>
    <w:div w:id="1525826924">
      <w:bodyDiv w:val="1"/>
      <w:marLeft w:val="0"/>
      <w:marRight w:val="0"/>
      <w:marTop w:val="0"/>
      <w:marBottom w:val="0"/>
      <w:divBdr>
        <w:top w:val="none" w:sz="0" w:space="0" w:color="auto"/>
        <w:left w:val="none" w:sz="0" w:space="0" w:color="auto"/>
        <w:bottom w:val="none" w:sz="0" w:space="0" w:color="auto"/>
        <w:right w:val="none" w:sz="0" w:space="0" w:color="auto"/>
      </w:divBdr>
    </w:div>
    <w:div w:id="1704282320">
      <w:bodyDiv w:val="1"/>
      <w:marLeft w:val="0"/>
      <w:marRight w:val="0"/>
      <w:marTop w:val="0"/>
      <w:marBottom w:val="0"/>
      <w:divBdr>
        <w:top w:val="none" w:sz="0" w:space="0" w:color="auto"/>
        <w:left w:val="none" w:sz="0" w:space="0" w:color="auto"/>
        <w:bottom w:val="none" w:sz="0" w:space="0" w:color="auto"/>
        <w:right w:val="none" w:sz="0" w:space="0" w:color="auto"/>
      </w:divBdr>
    </w:div>
    <w:div w:id="1796100162">
      <w:bodyDiv w:val="1"/>
      <w:marLeft w:val="0"/>
      <w:marRight w:val="0"/>
      <w:marTop w:val="0"/>
      <w:marBottom w:val="0"/>
      <w:divBdr>
        <w:top w:val="none" w:sz="0" w:space="0" w:color="auto"/>
        <w:left w:val="none" w:sz="0" w:space="0" w:color="auto"/>
        <w:bottom w:val="none" w:sz="0" w:space="0" w:color="auto"/>
        <w:right w:val="none" w:sz="0" w:space="0" w:color="auto"/>
      </w:divBdr>
    </w:div>
    <w:div w:id="189480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ff.napier.ac.uk/services/hr/workingattheUniversity/HRISReplacement/Pages/Help%20and%20support.aspx" TargetMode="External"/><Relationship Id="rId18" Type="http://schemas.openxmlformats.org/officeDocument/2006/relationships/hyperlink" Target="http://staff.napier.ac.uk/services/hr/workingattheUniversity/HRISReplacement/Documents/HR%20CONNECT%20PEOPLE%20MANAGER%20USER%20GUIDE%20v1.0.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taffworkplace.napier.ac.uk/OnLineServices/Pages/HRConnect.aspx" TargetMode="External"/><Relationship Id="rId17" Type="http://schemas.openxmlformats.org/officeDocument/2006/relationships/hyperlink" Target="http://staff.napier.ac.uk/services/hr/workingattheUniversity/HRISReplacement/Documents/HR%20CONNECT%20SELF%20SERVICE%20User%20Guide%20v1.0.pdf" TargetMode="External"/><Relationship Id="rId2" Type="http://schemas.openxmlformats.org/officeDocument/2006/relationships/customXml" Target="../customXml/item2.xml"/><Relationship Id="rId16" Type="http://schemas.openxmlformats.org/officeDocument/2006/relationships/hyperlink" Target="http://staff.napier.ac.uk/services/hr/hrdocuments/Pages/Documents.aspx" TargetMode="External"/><Relationship Id="rId20" Type="http://schemas.openxmlformats.org/officeDocument/2006/relationships/hyperlink" Target="http://www.springfrog.com/converter/decimal-tim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ff.napier.ac.uk/services/hr/workingattheUniversity/leave/Pages/Leave.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aff.napier.ac.uk/services/hr/Documents/Policies/Sickness%20Absence%20Policy.doc"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aff.napier.ac.uk/services/hr/workingattheUniversity/HRISReplacement/Pages/LeaveEntitlemen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ffworkplace.napier.ac.uk/OnLineServices/Pages/HRConnect.asp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Description xmlns="bb28dcf0-6583-49ba-818a-f06c35ca2650">Annual Leave Policy Final August 2015</Document_x0020_Description>
    <Document_x0020_Keywords xmlns="bb28dcf0-6583-49ba-818a-f06c35ca2650">Annual Leave Policy Final August 2015</Document_x0020_Keywords>
  </documentManagement>
</p:properties>
</file>

<file path=customXml/item4.xml><?xml version="1.0" encoding="utf-8"?>
<ct:contentTypeSchema xmlns:ct="http://schemas.microsoft.com/office/2006/metadata/contentType" xmlns:ma="http://schemas.microsoft.com/office/2006/metadata/properties/metaAttributes" ct:_="" ma:_="" ma:contentTypeName="Edinburgh Napier Word document" ma:contentTypeID="0x0101004BFA728FF20B7540AEA5BB5A7DB5AE6A00F249B51705C3D14DB0681277F88C9967" ma:contentTypeVersion="70" ma:contentTypeDescription="Create a Word document" ma:contentTypeScope="" ma:versionID="10c6f55cfeacaf8786dcc7e7e95c2311">
  <xsd:schema xmlns:xsd="http://www.w3.org/2001/XMLSchema" xmlns:xs="http://www.w3.org/2001/XMLSchema" xmlns:p="http://schemas.microsoft.com/office/2006/metadata/properties" xmlns:ns2="bb28dcf0-6583-49ba-818a-f06c35ca2650" targetNamespace="http://schemas.microsoft.com/office/2006/metadata/properties" ma:root="true" ma:fieldsID="0cc27e5713453089bbaee9fea3d1e571" ns2:_="">
    <xsd:import namespace="bb28dcf0-6583-49ba-818a-f06c35ca2650"/>
    <xsd:element name="properties">
      <xsd:complexType>
        <xsd:sequence>
          <xsd:element name="documentManagement">
            <xsd:complexType>
              <xsd:all>
                <xsd:element ref="ns2:Document_x0020_Description"/>
                <xsd:element ref="ns2:Document_x0020_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Document_x0020_Description" ma:index="8" ma:displayName="Document Description" ma:internalName="Document_x0020_Description" ma:readOnly="false">
      <xsd:simpleType>
        <xsd:restriction base="dms:Note">
          <xsd:maxLength value="255"/>
        </xsd:restriction>
      </xsd:simpleType>
    </xsd:element>
    <xsd:element name="Document_x0020_Keywords" ma:index="9" ma:displayName="Document Keywords" ma:internalName="Document_x0020_Keyword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978ECE-AB30-4E14-8880-262DD62D87C5}"/>
</file>

<file path=customXml/itemProps2.xml><?xml version="1.0" encoding="utf-8"?>
<ds:datastoreItem xmlns:ds="http://schemas.openxmlformats.org/officeDocument/2006/customXml" ds:itemID="{CA71D192-7B44-45ED-A0B7-798B7E393919}"/>
</file>

<file path=customXml/itemProps3.xml><?xml version="1.0" encoding="utf-8"?>
<ds:datastoreItem xmlns:ds="http://schemas.openxmlformats.org/officeDocument/2006/customXml" ds:itemID="{091E21BD-E9AD-4922-BFBD-DBB2C7CA5200}"/>
</file>

<file path=customXml/itemProps4.xml><?xml version="1.0" encoding="utf-8"?>
<ds:datastoreItem xmlns:ds="http://schemas.openxmlformats.org/officeDocument/2006/customXml" ds:itemID="{329B8F2D-DBE5-4542-83A9-3A72D50E7A5E}"/>
</file>

<file path=docProps/app.xml><?xml version="1.0" encoding="utf-8"?>
<Properties xmlns="http://schemas.openxmlformats.org/officeDocument/2006/extended-properties" xmlns:vt="http://schemas.openxmlformats.org/officeDocument/2006/docPropsVTypes">
  <Template>Normal.dotm</Template>
  <TotalTime>0</TotalTime>
  <Pages>19</Pages>
  <Words>5205</Words>
  <Characters>27308</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Annual Leave Policy Final August 2015</vt:lpstr>
    </vt:vector>
  </TitlesOfParts>
  <Company>Napier University</Company>
  <LinksUpToDate>false</LinksUpToDate>
  <CharactersWithSpaces>32449</CharactersWithSpaces>
  <SharedDoc>false</SharedDoc>
  <HLinks>
    <vt:vector size="12" baseType="variant">
      <vt:variant>
        <vt:i4>7733363</vt:i4>
      </vt:variant>
      <vt:variant>
        <vt:i4>3</vt:i4>
      </vt:variant>
      <vt:variant>
        <vt:i4>0</vt:i4>
      </vt:variant>
      <vt:variant>
        <vt:i4>5</vt:i4>
      </vt:variant>
      <vt:variant>
        <vt:lpwstr>http://staff.napier.ac.uk/Services/HR/Documents/L/leave_entitlement_pt.htm</vt:lpwstr>
      </vt:variant>
      <vt:variant>
        <vt:lpwstr/>
      </vt:variant>
      <vt:variant>
        <vt:i4>4915283</vt:i4>
      </vt:variant>
      <vt:variant>
        <vt:i4>0</vt:i4>
      </vt:variant>
      <vt:variant>
        <vt:i4>0</vt:i4>
      </vt:variant>
      <vt:variant>
        <vt:i4>5</vt:i4>
      </vt:variant>
      <vt:variant>
        <vt:lpwstr>http://staff.napier.ac.uk/Services/HR/Leave/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Leave Policy Final August 2015</dc:title>
  <dc:creator>Conlan</dc:creator>
  <cp:lastModifiedBy>Marshall, Laura</cp:lastModifiedBy>
  <cp:revision>2</cp:revision>
  <dcterms:created xsi:type="dcterms:W3CDTF">2016-01-11T13:29:00Z</dcterms:created>
  <dcterms:modified xsi:type="dcterms:W3CDTF">2016-01-11T13:29:00Z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0x0101004BFA728FF20B7540AEA5BB5A7DB5AE6A00F249B51705C3D14DB0681277F88C9967</vt:lpwstr>
  </property>
</Properties>
</file>