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C54D" w14:textId="77777777" w:rsidR="00717B85" w:rsidRPr="00112309" w:rsidRDefault="003B1E9E" w:rsidP="00643F71">
      <w:pPr>
        <w:rPr>
          <w:rFonts w:cs="Arial"/>
          <w:b/>
          <w:sz w:val="28"/>
        </w:rPr>
      </w:pPr>
      <w:r>
        <w:rPr>
          <w:rFonts w:cs="Arial"/>
          <w:b/>
          <w:sz w:val="28"/>
        </w:rPr>
        <w:t>Di</w:t>
      </w:r>
      <w:r w:rsidR="00934BE7" w:rsidRPr="00112309">
        <w:rPr>
          <w:rFonts w:cs="Arial"/>
          <w:b/>
          <w:sz w:val="28"/>
        </w:rPr>
        <w:t xml:space="preserve">scussion </w:t>
      </w:r>
      <w:r w:rsidR="00A21CA4">
        <w:rPr>
          <w:rFonts w:cs="Arial"/>
          <w:b/>
          <w:sz w:val="28"/>
        </w:rPr>
        <w:t>Groups</w:t>
      </w:r>
    </w:p>
    <w:p w14:paraId="2D32EC7F" w14:textId="77777777" w:rsidR="00934BE7" w:rsidRPr="00655B3D" w:rsidRDefault="00A21CA4" w:rsidP="00643F71">
      <w:pPr>
        <w:rPr>
          <w:rFonts w:eastAsiaTheme="minorEastAsia" w:cs="Arial"/>
          <w:color w:val="000000" w:themeColor="text1"/>
          <w:kern w:val="24"/>
          <w:sz w:val="24"/>
          <w:lang w:eastAsia="en-GB"/>
        </w:rPr>
      </w:pPr>
      <w:r w:rsidRPr="00655B3D">
        <w:rPr>
          <w:rFonts w:cs="Arial"/>
          <w:sz w:val="24"/>
        </w:rPr>
        <w:t xml:space="preserve">Discussion </w:t>
      </w:r>
      <w:r>
        <w:rPr>
          <w:rFonts w:cs="Arial"/>
          <w:sz w:val="24"/>
        </w:rPr>
        <w:t>G</w:t>
      </w:r>
      <w:r w:rsidRPr="00655B3D">
        <w:rPr>
          <w:rFonts w:cs="Arial"/>
          <w:sz w:val="24"/>
        </w:rPr>
        <w:t>roups provide th</w:t>
      </w:r>
      <w:r>
        <w:rPr>
          <w:rFonts w:cs="Arial"/>
          <w:sz w:val="24"/>
        </w:rPr>
        <w:t>e</w:t>
      </w:r>
      <w:r w:rsidRPr="00655B3D">
        <w:rPr>
          <w:rFonts w:cs="Arial"/>
          <w:sz w:val="24"/>
        </w:rPr>
        <w:t xml:space="preserve"> opportunity </w:t>
      </w:r>
      <w:r>
        <w:rPr>
          <w:rFonts w:cs="Arial"/>
          <w:sz w:val="24"/>
        </w:rPr>
        <w:t xml:space="preserve">to </w:t>
      </w:r>
      <w:r w:rsidR="00907BCC" w:rsidRPr="00655B3D">
        <w:rPr>
          <w:rFonts w:cs="Arial"/>
          <w:sz w:val="24"/>
        </w:rPr>
        <w:t>creat</w:t>
      </w:r>
      <w:r>
        <w:rPr>
          <w:rFonts w:cs="Arial"/>
          <w:sz w:val="24"/>
        </w:rPr>
        <w:t>e</w:t>
      </w:r>
      <w:r w:rsidR="00907BCC" w:rsidRPr="00655B3D">
        <w:rPr>
          <w:rFonts w:cs="Arial"/>
          <w:sz w:val="24"/>
        </w:rPr>
        <w:t xml:space="preserve"> a community of </w:t>
      </w:r>
      <w:r w:rsidR="005C019B">
        <w:rPr>
          <w:rFonts w:cs="Arial"/>
          <w:sz w:val="24"/>
        </w:rPr>
        <w:t>peers</w:t>
      </w:r>
      <w:r w:rsidR="00907BCC" w:rsidRPr="00655B3D">
        <w:rPr>
          <w:rFonts w:cs="Arial"/>
          <w:sz w:val="24"/>
        </w:rPr>
        <w:t xml:space="preserve"> who </w:t>
      </w:r>
      <w:r w:rsidR="00934BE7" w:rsidRPr="00655B3D">
        <w:rPr>
          <w:rFonts w:cs="Arial"/>
          <w:sz w:val="24"/>
        </w:rPr>
        <w:t xml:space="preserve">support </w:t>
      </w:r>
      <w:r>
        <w:rPr>
          <w:rFonts w:cs="Arial"/>
          <w:sz w:val="24"/>
        </w:rPr>
        <w:t xml:space="preserve">and challenge </w:t>
      </w:r>
      <w:r w:rsidR="00934BE7" w:rsidRPr="00655B3D">
        <w:rPr>
          <w:rFonts w:cs="Arial"/>
          <w:sz w:val="24"/>
        </w:rPr>
        <w:t>each other</w:t>
      </w:r>
      <w:r w:rsidR="00907BCC" w:rsidRPr="00655B3D">
        <w:rPr>
          <w:rFonts w:cs="Arial"/>
          <w:sz w:val="24"/>
        </w:rPr>
        <w:t xml:space="preserve">. </w:t>
      </w:r>
      <w:r>
        <w:rPr>
          <w:rFonts w:cs="Arial"/>
          <w:sz w:val="24"/>
        </w:rPr>
        <w:t>The process is</w:t>
      </w:r>
      <w:r w:rsidR="00934BE7" w:rsidRPr="00655B3D">
        <w:rPr>
          <w:rFonts w:eastAsiaTheme="minorEastAsia" w:cs="Arial"/>
          <w:color w:val="000000" w:themeColor="text1"/>
          <w:kern w:val="24"/>
          <w:sz w:val="24"/>
          <w:lang w:eastAsia="en-GB"/>
        </w:rPr>
        <w:t xml:space="preserve"> based on the view that we learn best when we have a real issue to resolve and when what we are trying to change or address is something that we are responsible for. </w:t>
      </w:r>
    </w:p>
    <w:p w14:paraId="15A78F98" w14:textId="77777777" w:rsidR="00643F71" w:rsidRPr="00655B3D" w:rsidRDefault="005C019B" w:rsidP="00643F71">
      <w:pPr>
        <w:rPr>
          <w:rFonts w:eastAsiaTheme="minorEastAsia" w:cs="Arial"/>
          <w:color w:val="000000" w:themeColor="text1"/>
          <w:kern w:val="24"/>
          <w:sz w:val="24"/>
          <w:lang w:eastAsia="en-GB"/>
        </w:rPr>
      </w:pPr>
      <w:r>
        <w:rPr>
          <w:rFonts w:eastAsiaTheme="minorEastAsia" w:cs="Arial"/>
          <w:color w:val="000000" w:themeColor="text1"/>
          <w:kern w:val="24"/>
          <w:sz w:val="24"/>
          <w:lang w:eastAsia="en-GB"/>
        </w:rPr>
        <w:t>6</w:t>
      </w:r>
      <w:r w:rsidR="008921C6">
        <w:rPr>
          <w:rFonts w:eastAsiaTheme="minorEastAsia" w:cs="Arial"/>
          <w:color w:val="000000" w:themeColor="text1"/>
          <w:kern w:val="24"/>
          <w:sz w:val="24"/>
          <w:lang w:eastAsia="en-GB"/>
        </w:rPr>
        <w:t>-8</w:t>
      </w:r>
      <w:r w:rsidR="00934BE7" w:rsidRPr="00655B3D">
        <w:rPr>
          <w:rFonts w:eastAsiaTheme="minorEastAsia" w:cs="Arial"/>
          <w:color w:val="000000" w:themeColor="text1"/>
          <w:kern w:val="24"/>
          <w:sz w:val="24"/>
          <w:lang w:eastAsia="en-GB"/>
        </w:rPr>
        <w:t xml:space="preserve"> individuals meet </w:t>
      </w:r>
      <w:r>
        <w:rPr>
          <w:rFonts w:eastAsiaTheme="minorEastAsia" w:cs="Arial"/>
          <w:color w:val="000000" w:themeColor="text1"/>
          <w:kern w:val="24"/>
          <w:sz w:val="24"/>
          <w:lang w:eastAsia="en-GB"/>
        </w:rPr>
        <w:t>to discuss real</w:t>
      </w:r>
      <w:r w:rsidR="003B1E9E">
        <w:rPr>
          <w:rFonts w:eastAsiaTheme="minorEastAsia" w:cs="Arial"/>
          <w:color w:val="000000" w:themeColor="text1"/>
          <w:kern w:val="24"/>
          <w:sz w:val="24"/>
          <w:lang w:eastAsia="en-GB"/>
        </w:rPr>
        <w:t xml:space="preserve"> </w:t>
      </w:r>
      <w:r w:rsidR="00B071D3" w:rsidRPr="00655B3D">
        <w:rPr>
          <w:rFonts w:eastAsiaTheme="minorEastAsia" w:cs="Arial"/>
          <w:color w:val="000000" w:themeColor="text1"/>
          <w:kern w:val="24"/>
          <w:sz w:val="24"/>
          <w:lang w:eastAsia="en-GB"/>
        </w:rPr>
        <w:t xml:space="preserve">challenges individuals are facing. </w:t>
      </w:r>
    </w:p>
    <w:p w14:paraId="583C6A52" w14:textId="77777777" w:rsidR="00934BE7" w:rsidRPr="00655B3D" w:rsidRDefault="00643F71" w:rsidP="00643F71">
      <w:pPr>
        <w:rPr>
          <w:rFonts w:eastAsiaTheme="minorEastAsia" w:cs="Arial"/>
          <w:color w:val="000000" w:themeColor="text1"/>
          <w:kern w:val="24"/>
          <w:sz w:val="24"/>
          <w:lang w:eastAsia="en-GB"/>
        </w:rPr>
      </w:pPr>
      <w:r w:rsidRPr="00655B3D">
        <w:rPr>
          <w:rFonts w:cs="Arial"/>
          <w:sz w:val="24"/>
        </w:rPr>
        <w:t>The group are not tasked with sol</w:t>
      </w:r>
      <w:r w:rsidRPr="00655B3D">
        <w:rPr>
          <w:rFonts w:eastAsiaTheme="minorEastAsia" w:cs="Arial"/>
          <w:color w:val="000000" w:themeColor="text1"/>
          <w:kern w:val="24"/>
          <w:sz w:val="24"/>
          <w:lang w:eastAsia="en-GB"/>
        </w:rPr>
        <w:t>ving a problem for someone else, but helping them resolve the issue themselves</w:t>
      </w:r>
      <w:r w:rsidR="00246BB2" w:rsidRPr="00655B3D">
        <w:rPr>
          <w:rFonts w:eastAsiaTheme="minorEastAsia" w:cs="Arial"/>
          <w:color w:val="000000" w:themeColor="text1"/>
          <w:kern w:val="24"/>
          <w:sz w:val="24"/>
          <w:lang w:eastAsia="en-GB"/>
        </w:rPr>
        <w:t>. This is</w:t>
      </w:r>
      <w:r w:rsidRPr="00655B3D">
        <w:rPr>
          <w:rFonts w:eastAsiaTheme="minorEastAsia" w:cs="Arial"/>
          <w:color w:val="000000" w:themeColor="text1"/>
          <w:kern w:val="24"/>
          <w:sz w:val="24"/>
          <w:lang w:eastAsia="en-GB"/>
        </w:rPr>
        <w:t xml:space="preserve"> through effective questioning and reflection and if appropriate the suggestion of options.  The challenges/issues </w:t>
      </w:r>
      <w:r w:rsidR="00915580" w:rsidRPr="00655B3D">
        <w:rPr>
          <w:rFonts w:eastAsiaTheme="minorEastAsia" w:cs="Arial"/>
          <w:color w:val="000000" w:themeColor="text1"/>
          <w:kern w:val="24"/>
          <w:sz w:val="24"/>
          <w:lang w:eastAsia="en-GB"/>
        </w:rPr>
        <w:t xml:space="preserve">do </w:t>
      </w:r>
      <w:r w:rsidRPr="00655B3D">
        <w:rPr>
          <w:rFonts w:eastAsiaTheme="minorEastAsia" w:cs="Arial"/>
          <w:color w:val="000000" w:themeColor="text1"/>
          <w:kern w:val="24"/>
          <w:sz w:val="24"/>
          <w:lang w:eastAsia="en-GB"/>
        </w:rPr>
        <w:t>not requ</w:t>
      </w:r>
      <w:r w:rsidR="00862C53">
        <w:rPr>
          <w:rFonts w:eastAsiaTheme="minorEastAsia" w:cs="Arial"/>
          <w:color w:val="000000" w:themeColor="text1"/>
          <w:kern w:val="24"/>
          <w:sz w:val="24"/>
          <w:lang w:eastAsia="en-GB"/>
        </w:rPr>
        <w:t>ire specialist knowledge from group</w:t>
      </w:r>
      <w:r w:rsidRPr="00655B3D">
        <w:rPr>
          <w:rFonts w:eastAsiaTheme="minorEastAsia" w:cs="Arial"/>
          <w:color w:val="000000" w:themeColor="text1"/>
          <w:kern w:val="24"/>
          <w:sz w:val="24"/>
          <w:lang w:eastAsia="en-GB"/>
        </w:rPr>
        <w:t xml:space="preserve"> members</w:t>
      </w:r>
      <w:r w:rsidR="00246BB2" w:rsidRPr="00655B3D">
        <w:rPr>
          <w:rFonts w:eastAsiaTheme="minorEastAsia" w:cs="Arial"/>
          <w:color w:val="000000" w:themeColor="text1"/>
          <w:kern w:val="24"/>
          <w:sz w:val="24"/>
          <w:lang w:eastAsia="en-GB"/>
        </w:rPr>
        <w:t xml:space="preserve">. </w:t>
      </w:r>
    </w:p>
    <w:p w14:paraId="20C7BD28" w14:textId="77777777" w:rsidR="005A2D0B" w:rsidRPr="00655B3D" w:rsidRDefault="00953690" w:rsidP="00643F71">
      <w:pPr>
        <w:rPr>
          <w:rFonts w:eastAsiaTheme="minorEastAsia" w:cs="Arial"/>
          <w:b/>
          <w:color w:val="000000" w:themeColor="text1"/>
          <w:kern w:val="24"/>
          <w:sz w:val="24"/>
          <w:lang w:eastAsia="en-GB"/>
        </w:rPr>
      </w:pPr>
      <w:r w:rsidRPr="00655B3D">
        <w:rPr>
          <w:rFonts w:eastAsiaTheme="minorEastAsia" w:cs="Arial"/>
          <w:b/>
          <w:color w:val="000000" w:themeColor="text1"/>
          <w:kern w:val="24"/>
          <w:sz w:val="24"/>
          <w:lang w:eastAsia="en-GB"/>
        </w:rPr>
        <w:t>B</w:t>
      </w:r>
      <w:r w:rsidR="00934BE7" w:rsidRPr="00655B3D">
        <w:rPr>
          <w:rFonts w:eastAsiaTheme="minorEastAsia" w:cs="Arial"/>
          <w:b/>
          <w:color w:val="000000" w:themeColor="text1"/>
          <w:kern w:val="24"/>
          <w:sz w:val="24"/>
          <w:lang w:eastAsia="en-GB"/>
        </w:rPr>
        <w:t>enefit</w:t>
      </w:r>
      <w:r w:rsidRPr="00655B3D">
        <w:rPr>
          <w:rFonts w:eastAsiaTheme="minorEastAsia" w:cs="Arial"/>
          <w:b/>
          <w:color w:val="000000" w:themeColor="text1"/>
          <w:kern w:val="24"/>
          <w:sz w:val="24"/>
          <w:lang w:eastAsia="en-GB"/>
        </w:rPr>
        <w:t>s</w:t>
      </w:r>
      <w:r w:rsidR="00934BE7" w:rsidRPr="00655B3D">
        <w:rPr>
          <w:rFonts w:eastAsiaTheme="minorEastAsia" w:cs="Arial"/>
          <w:b/>
          <w:color w:val="000000" w:themeColor="text1"/>
          <w:kern w:val="24"/>
          <w:sz w:val="24"/>
          <w:lang w:eastAsia="en-GB"/>
        </w:rPr>
        <w:t xml:space="preserve"> </w:t>
      </w:r>
      <w:r w:rsidRPr="00655B3D">
        <w:rPr>
          <w:rFonts w:eastAsiaTheme="minorEastAsia" w:cs="Arial"/>
          <w:b/>
          <w:color w:val="000000" w:themeColor="text1"/>
          <w:kern w:val="24"/>
          <w:sz w:val="24"/>
          <w:lang w:eastAsia="en-GB"/>
        </w:rPr>
        <w:t>o</w:t>
      </w:r>
      <w:r w:rsidR="007C612B" w:rsidRPr="00655B3D">
        <w:rPr>
          <w:rFonts w:eastAsiaTheme="minorEastAsia" w:cs="Arial"/>
          <w:b/>
          <w:color w:val="000000" w:themeColor="text1"/>
          <w:kern w:val="24"/>
          <w:sz w:val="24"/>
          <w:lang w:eastAsia="en-GB"/>
        </w:rPr>
        <w:t>f</w:t>
      </w:r>
      <w:r w:rsidRPr="00655B3D">
        <w:rPr>
          <w:rFonts w:eastAsiaTheme="minorEastAsia" w:cs="Arial"/>
          <w:b/>
          <w:color w:val="000000" w:themeColor="text1"/>
          <w:kern w:val="24"/>
          <w:sz w:val="24"/>
          <w:lang w:eastAsia="en-GB"/>
        </w:rPr>
        <w:t xml:space="preserve"> taking part</w:t>
      </w:r>
      <w:r w:rsidR="005A2D0B" w:rsidRPr="00655B3D">
        <w:rPr>
          <w:rFonts w:eastAsiaTheme="minorEastAsia" w:cs="Arial"/>
          <w:b/>
          <w:color w:val="000000" w:themeColor="text1"/>
          <w:kern w:val="24"/>
          <w:sz w:val="24"/>
          <w:lang w:eastAsia="en-GB"/>
        </w:rPr>
        <w:t>:</w:t>
      </w:r>
    </w:p>
    <w:p w14:paraId="29B07A8E" w14:textId="77777777" w:rsidR="00915580" w:rsidRPr="00655B3D" w:rsidRDefault="00915580" w:rsidP="00D654BA">
      <w:pPr>
        <w:numPr>
          <w:ilvl w:val="0"/>
          <w:numId w:val="1"/>
        </w:numPr>
        <w:rPr>
          <w:rFonts w:eastAsiaTheme="minorEastAsia" w:cs="Arial"/>
          <w:color w:val="000000" w:themeColor="text1"/>
          <w:kern w:val="24"/>
          <w:sz w:val="24"/>
          <w:lang w:eastAsia="en-GB"/>
        </w:rPr>
      </w:pPr>
      <w:r w:rsidRPr="00655B3D">
        <w:rPr>
          <w:rFonts w:eastAsiaTheme="minorEastAsia" w:cs="Arial"/>
          <w:color w:val="000000" w:themeColor="text1"/>
          <w:kern w:val="24"/>
          <w:sz w:val="24"/>
          <w:lang w:eastAsia="en-GB"/>
        </w:rPr>
        <w:t>Time for reflection, making conclusions and planning in a confidential and safe environment</w:t>
      </w:r>
    </w:p>
    <w:p w14:paraId="725A56F3" w14:textId="77777777" w:rsidR="00915580" w:rsidRPr="00655B3D" w:rsidRDefault="00915580" w:rsidP="008362C0">
      <w:pPr>
        <w:numPr>
          <w:ilvl w:val="0"/>
          <w:numId w:val="1"/>
        </w:numPr>
        <w:rPr>
          <w:rFonts w:eastAsiaTheme="minorEastAsia" w:cs="Arial"/>
          <w:color w:val="000000" w:themeColor="text1"/>
          <w:kern w:val="24"/>
          <w:sz w:val="24"/>
          <w:lang w:eastAsia="en-GB"/>
        </w:rPr>
      </w:pPr>
      <w:r w:rsidRPr="00655B3D">
        <w:rPr>
          <w:rFonts w:eastAsiaTheme="minorEastAsia" w:cs="Arial"/>
          <w:color w:val="000000" w:themeColor="text1"/>
          <w:kern w:val="24"/>
          <w:sz w:val="24"/>
          <w:lang w:eastAsia="en-GB"/>
        </w:rPr>
        <w:t>Insights from peers who bring their different experiences and backgrounds to support and challenge each other</w:t>
      </w:r>
    </w:p>
    <w:p w14:paraId="0EC69F6B" w14:textId="77777777" w:rsidR="005A2D0B" w:rsidRPr="00655B3D" w:rsidRDefault="005A2D0B" w:rsidP="00643F71">
      <w:pPr>
        <w:numPr>
          <w:ilvl w:val="0"/>
          <w:numId w:val="1"/>
        </w:numPr>
        <w:rPr>
          <w:rFonts w:eastAsiaTheme="minorEastAsia" w:cs="Arial"/>
          <w:color w:val="000000" w:themeColor="text1"/>
          <w:kern w:val="24"/>
          <w:sz w:val="24"/>
          <w:lang w:eastAsia="en-GB"/>
        </w:rPr>
      </w:pPr>
      <w:r w:rsidRPr="00655B3D">
        <w:rPr>
          <w:rFonts w:eastAsiaTheme="minorEastAsia" w:cs="Arial"/>
          <w:color w:val="000000" w:themeColor="text1"/>
          <w:kern w:val="24"/>
          <w:sz w:val="24"/>
          <w:lang w:eastAsia="en-GB"/>
        </w:rPr>
        <w:t xml:space="preserve">A forum for developing </w:t>
      </w:r>
      <w:r w:rsidR="00934BE7" w:rsidRPr="00655B3D">
        <w:rPr>
          <w:rFonts w:eastAsiaTheme="minorEastAsia" w:cs="Arial"/>
          <w:color w:val="000000" w:themeColor="text1"/>
          <w:kern w:val="24"/>
          <w:sz w:val="24"/>
          <w:lang w:eastAsia="en-GB"/>
        </w:rPr>
        <w:t>your coaching skills</w:t>
      </w:r>
    </w:p>
    <w:p w14:paraId="74DE7827" w14:textId="77777777" w:rsidR="004E465A" w:rsidRPr="00655B3D" w:rsidRDefault="004E465A" w:rsidP="00643F71">
      <w:pPr>
        <w:rPr>
          <w:rFonts w:cs="Arial"/>
          <w:b/>
          <w:sz w:val="24"/>
        </w:rPr>
      </w:pPr>
      <w:r w:rsidRPr="00655B3D">
        <w:rPr>
          <w:rFonts w:cs="Arial"/>
          <w:b/>
          <w:sz w:val="24"/>
        </w:rPr>
        <w:t>Roles within the group:</w:t>
      </w:r>
    </w:p>
    <w:p w14:paraId="15B4576C" w14:textId="77777777" w:rsidR="00915580" w:rsidRPr="00655B3D" w:rsidRDefault="004E465A" w:rsidP="00643F71">
      <w:pPr>
        <w:rPr>
          <w:rFonts w:cs="Arial"/>
          <w:sz w:val="24"/>
        </w:rPr>
      </w:pPr>
      <w:r w:rsidRPr="00655B3D">
        <w:rPr>
          <w:rFonts w:cs="Arial"/>
          <w:b/>
          <w:sz w:val="24"/>
        </w:rPr>
        <w:t>Facilitator:</w:t>
      </w:r>
      <w:r w:rsidRPr="00655B3D">
        <w:rPr>
          <w:rFonts w:cs="Arial"/>
          <w:sz w:val="24"/>
        </w:rPr>
        <w:t xml:space="preserve"> the facilitator is the meeting’s guide. Their role is to hold the group to the meeting process, manage time within the discussion, and act as reflector helping the participants consider their questioning, listening and feedback skills. </w:t>
      </w:r>
    </w:p>
    <w:p w14:paraId="428A8966" w14:textId="77777777" w:rsidR="004E465A" w:rsidRPr="00655B3D" w:rsidRDefault="004E465A" w:rsidP="00643F71">
      <w:pPr>
        <w:rPr>
          <w:rFonts w:cs="Arial"/>
          <w:sz w:val="24"/>
        </w:rPr>
      </w:pPr>
      <w:r w:rsidRPr="00655B3D">
        <w:rPr>
          <w:rFonts w:cs="Arial"/>
          <w:b/>
          <w:sz w:val="24"/>
        </w:rPr>
        <w:t>Presenter:</w:t>
      </w:r>
      <w:r w:rsidRPr="00655B3D">
        <w:rPr>
          <w:rFonts w:cs="Arial"/>
          <w:sz w:val="24"/>
        </w:rPr>
        <w:t xml:space="preserve"> this is</w:t>
      </w:r>
      <w:r w:rsidR="00934BE7" w:rsidRPr="00655B3D">
        <w:rPr>
          <w:rFonts w:cs="Arial"/>
          <w:sz w:val="24"/>
        </w:rPr>
        <w:t xml:space="preserve"> the </w:t>
      </w:r>
      <w:r w:rsidR="00170D68">
        <w:rPr>
          <w:rFonts w:cs="Arial"/>
          <w:sz w:val="24"/>
        </w:rPr>
        <w:t>group</w:t>
      </w:r>
      <w:r w:rsidR="00934BE7" w:rsidRPr="00655B3D">
        <w:rPr>
          <w:rFonts w:cs="Arial"/>
          <w:sz w:val="24"/>
        </w:rPr>
        <w:t xml:space="preserve"> member whose challenge</w:t>
      </w:r>
      <w:r w:rsidRPr="00655B3D">
        <w:rPr>
          <w:rFonts w:cs="Arial"/>
          <w:sz w:val="24"/>
        </w:rPr>
        <w:t xml:space="preserve"> is going to be the focus for the discussion. </w:t>
      </w:r>
      <w:r w:rsidR="00915580" w:rsidRPr="00655B3D">
        <w:rPr>
          <w:rFonts w:cs="Arial"/>
          <w:sz w:val="24"/>
        </w:rPr>
        <w:t xml:space="preserve">This is not a </w:t>
      </w:r>
      <w:r w:rsidRPr="00655B3D">
        <w:rPr>
          <w:rFonts w:cs="Arial"/>
          <w:sz w:val="24"/>
        </w:rPr>
        <w:t>formal presentation</w:t>
      </w:r>
      <w:r w:rsidR="00915580" w:rsidRPr="00655B3D">
        <w:rPr>
          <w:rFonts w:cs="Arial"/>
          <w:sz w:val="24"/>
        </w:rPr>
        <w:t>. T</w:t>
      </w:r>
      <w:r w:rsidRPr="00655B3D">
        <w:rPr>
          <w:rFonts w:cs="Arial"/>
          <w:sz w:val="24"/>
        </w:rPr>
        <w:t xml:space="preserve">he process provides </w:t>
      </w:r>
      <w:r w:rsidR="00915580" w:rsidRPr="00655B3D">
        <w:rPr>
          <w:rFonts w:cs="Arial"/>
          <w:sz w:val="24"/>
        </w:rPr>
        <w:t xml:space="preserve">the presenter </w:t>
      </w:r>
      <w:r w:rsidRPr="00655B3D">
        <w:rPr>
          <w:rFonts w:cs="Arial"/>
          <w:sz w:val="24"/>
        </w:rPr>
        <w:t>time to have some individual and group thinking on your challenge</w:t>
      </w:r>
      <w:r w:rsidR="00915580" w:rsidRPr="00655B3D">
        <w:rPr>
          <w:rFonts w:cs="Arial"/>
          <w:sz w:val="24"/>
        </w:rPr>
        <w:t xml:space="preserve"> with the </w:t>
      </w:r>
      <w:r w:rsidRPr="00655B3D">
        <w:rPr>
          <w:rFonts w:cs="Arial"/>
          <w:sz w:val="24"/>
        </w:rPr>
        <w:t xml:space="preserve">aim </w:t>
      </w:r>
      <w:r w:rsidR="00915580" w:rsidRPr="00655B3D">
        <w:rPr>
          <w:rFonts w:cs="Arial"/>
          <w:sz w:val="24"/>
        </w:rPr>
        <w:t>of</w:t>
      </w:r>
      <w:r w:rsidRPr="00655B3D">
        <w:rPr>
          <w:rFonts w:cs="Arial"/>
          <w:sz w:val="24"/>
        </w:rPr>
        <w:t xml:space="preserve"> achieving some </w:t>
      </w:r>
      <w:r w:rsidR="00B071D3" w:rsidRPr="00655B3D">
        <w:rPr>
          <w:rFonts w:cs="Arial"/>
          <w:sz w:val="24"/>
        </w:rPr>
        <w:t>progress</w:t>
      </w:r>
      <w:r w:rsidRPr="00655B3D">
        <w:rPr>
          <w:rFonts w:cs="Arial"/>
          <w:sz w:val="24"/>
        </w:rPr>
        <w:t xml:space="preserve"> on the topic</w:t>
      </w:r>
      <w:r w:rsidR="00B071D3" w:rsidRPr="00655B3D">
        <w:rPr>
          <w:rFonts w:cs="Arial"/>
          <w:sz w:val="24"/>
        </w:rPr>
        <w:t>.</w:t>
      </w:r>
    </w:p>
    <w:p w14:paraId="57C5EC9D" w14:textId="77777777" w:rsidR="00643F71" w:rsidRPr="00655B3D" w:rsidRDefault="00170D68" w:rsidP="00643F71">
      <w:pPr>
        <w:rPr>
          <w:rFonts w:eastAsiaTheme="minorEastAsia" w:cs="Arial"/>
          <w:color w:val="000000" w:themeColor="text1"/>
          <w:kern w:val="24"/>
          <w:sz w:val="24"/>
          <w:lang w:eastAsia="en-GB"/>
        </w:rPr>
      </w:pPr>
      <w:r>
        <w:rPr>
          <w:rFonts w:cs="Arial"/>
          <w:b/>
          <w:sz w:val="24"/>
        </w:rPr>
        <w:t>Group</w:t>
      </w:r>
      <w:r w:rsidR="004E465A" w:rsidRPr="00655B3D">
        <w:rPr>
          <w:rFonts w:cs="Arial"/>
          <w:b/>
          <w:sz w:val="24"/>
        </w:rPr>
        <w:t xml:space="preserve"> member:</w:t>
      </w:r>
      <w:r w:rsidR="004E465A" w:rsidRPr="00655B3D">
        <w:rPr>
          <w:rFonts w:cs="Arial"/>
          <w:sz w:val="24"/>
        </w:rPr>
        <w:t xml:space="preserve"> </w:t>
      </w:r>
      <w:r w:rsidR="00915580" w:rsidRPr="00655B3D">
        <w:rPr>
          <w:rFonts w:cs="Arial"/>
          <w:sz w:val="24"/>
        </w:rPr>
        <w:t>E</w:t>
      </w:r>
      <w:r w:rsidR="004E465A" w:rsidRPr="00655B3D">
        <w:rPr>
          <w:rFonts w:cs="Arial"/>
          <w:sz w:val="24"/>
        </w:rPr>
        <w:t xml:space="preserve">veryone participating is a </w:t>
      </w:r>
      <w:r>
        <w:rPr>
          <w:rFonts w:cs="Arial"/>
          <w:sz w:val="24"/>
        </w:rPr>
        <w:t>group</w:t>
      </w:r>
      <w:r w:rsidR="004E465A" w:rsidRPr="00655B3D">
        <w:rPr>
          <w:rFonts w:cs="Arial"/>
          <w:sz w:val="24"/>
        </w:rPr>
        <w:t xml:space="preserve"> member.  All </w:t>
      </w:r>
      <w:r>
        <w:rPr>
          <w:rFonts w:cs="Arial"/>
          <w:sz w:val="24"/>
        </w:rPr>
        <w:t>group</w:t>
      </w:r>
      <w:r w:rsidR="004E465A" w:rsidRPr="00655B3D">
        <w:rPr>
          <w:rFonts w:cs="Arial"/>
          <w:sz w:val="24"/>
        </w:rPr>
        <w:t xml:space="preserve"> members </w:t>
      </w:r>
      <w:r w:rsidR="00915580" w:rsidRPr="00655B3D">
        <w:rPr>
          <w:rFonts w:cs="Arial"/>
          <w:sz w:val="24"/>
        </w:rPr>
        <w:t xml:space="preserve">are expected to </w:t>
      </w:r>
      <w:r w:rsidR="004E465A" w:rsidRPr="00655B3D">
        <w:rPr>
          <w:rFonts w:cs="Arial"/>
          <w:sz w:val="24"/>
        </w:rPr>
        <w:t>be active participants in th</w:t>
      </w:r>
      <w:r w:rsidR="00915580" w:rsidRPr="00655B3D">
        <w:rPr>
          <w:rFonts w:cs="Arial"/>
          <w:sz w:val="24"/>
        </w:rPr>
        <w:t>e</w:t>
      </w:r>
      <w:r w:rsidR="004E465A" w:rsidRPr="00655B3D">
        <w:rPr>
          <w:rFonts w:cs="Arial"/>
          <w:sz w:val="24"/>
        </w:rPr>
        <w:t xml:space="preserve"> process</w:t>
      </w:r>
      <w:r w:rsidR="00915580" w:rsidRPr="00655B3D">
        <w:rPr>
          <w:rFonts w:cs="Arial"/>
          <w:sz w:val="24"/>
        </w:rPr>
        <w:t xml:space="preserve"> through </w:t>
      </w:r>
      <w:r w:rsidR="00915580" w:rsidRPr="00655B3D">
        <w:rPr>
          <w:rFonts w:eastAsiaTheme="minorEastAsia" w:cs="Arial"/>
          <w:color w:val="000000" w:themeColor="text1"/>
          <w:kern w:val="24"/>
          <w:sz w:val="24"/>
          <w:lang w:eastAsia="en-GB"/>
        </w:rPr>
        <w:t>effective questioning and reflection and if appropriate the suggestion of options</w:t>
      </w:r>
      <w:r w:rsidR="004E465A" w:rsidRPr="00655B3D">
        <w:rPr>
          <w:rFonts w:cs="Arial"/>
          <w:sz w:val="24"/>
        </w:rPr>
        <w:t xml:space="preserve">.  </w:t>
      </w:r>
    </w:p>
    <w:p w14:paraId="5F1325B7" w14:textId="77777777" w:rsidR="00B071D3" w:rsidRPr="00643F71" w:rsidRDefault="00B071D3" w:rsidP="00643F71">
      <w:pPr>
        <w:rPr>
          <w:rFonts w:cs="Arial"/>
          <w:b/>
        </w:rPr>
      </w:pPr>
    </w:p>
    <w:p w14:paraId="7C9ABFC8" w14:textId="77777777" w:rsidR="00643F71" w:rsidRPr="00643F71" w:rsidRDefault="00643F71" w:rsidP="00643F71">
      <w:pPr>
        <w:rPr>
          <w:rFonts w:cs="Arial"/>
          <w:b/>
        </w:rPr>
      </w:pPr>
    </w:p>
    <w:p w14:paraId="57BC67D9" w14:textId="77777777" w:rsidR="00643F71" w:rsidRPr="00643F71" w:rsidRDefault="00643F71" w:rsidP="00643F71">
      <w:pPr>
        <w:rPr>
          <w:rFonts w:cs="Arial"/>
          <w:b/>
        </w:rPr>
      </w:pPr>
    </w:p>
    <w:p w14:paraId="71E8C3F9" w14:textId="77777777" w:rsidR="00643F71" w:rsidRPr="00643F71" w:rsidRDefault="00643F71" w:rsidP="00643F71">
      <w:pPr>
        <w:rPr>
          <w:rFonts w:cs="Arial"/>
          <w:b/>
        </w:rPr>
      </w:pPr>
    </w:p>
    <w:p w14:paraId="09B326FD" w14:textId="77777777" w:rsidR="00A21CA4" w:rsidRDefault="00A21CA4">
      <w:pPr>
        <w:rPr>
          <w:rFonts w:cs="Arial"/>
          <w:b/>
          <w:sz w:val="28"/>
          <w:szCs w:val="24"/>
        </w:rPr>
      </w:pPr>
      <w:r>
        <w:rPr>
          <w:rFonts w:cs="Arial"/>
          <w:b/>
          <w:sz w:val="28"/>
          <w:szCs w:val="24"/>
        </w:rPr>
        <w:br w:type="page"/>
      </w:r>
    </w:p>
    <w:p w14:paraId="38EB7162" w14:textId="77777777" w:rsidR="004E465A" w:rsidRPr="00112309" w:rsidRDefault="004E465A" w:rsidP="00643F71">
      <w:pPr>
        <w:rPr>
          <w:rFonts w:cs="Arial"/>
          <w:b/>
          <w:sz w:val="28"/>
          <w:szCs w:val="24"/>
        </w:rPr>
      </w:pPr>
      <w:r w:rsidRPr="00112309">
        <w:rPr>
          <w:rFonts w:cs="Arial"/>
          <w:b/>
          <w:sz w:val="28"/>
          <w:szCs w:val="24"/>
        </w:rPr>
        <w:lastRenderedPageBreak/>
        <w:t>Process f</w:t>
      </w:r>
      <w:r w:rsidR="00953690" w:rsidRPr="00112309">
        <w:rPr>
          <w:rFonts w:cs="Arial"/>
          <w:b/>
          <w:sz w:val="28"/>
          <w:szCs w:val="24"/>
        </w:rPr>
        <w:t xml:space="preserve">or Discussion </w:t>
      </w:r>
      <w:r w:rsidR="00862C53">
        <w:rPr>
          <w:rFonts w:cs="Arial"/>
          <w:b/>
          <w:sz w:val="28"/>
          <w:szCs w:val="24"/>
        </w:rPr>
        <w:t>G</w:t>
      </w:r>
      <w:r w:rsidR="00643F71" w:rsidRPr="00112309">
        <w:rPr>
          <w:rFonts w:cs="Arial"/>
          <w:b/>
          <w:sz w:val="28"/>
          <w:szCs w:val="24"/>
        </w:rPr>
        <w:t>roups</w:t>
      </w:r>
    </w:p>
    <w:tbl>
      <w:tblPr>
        <w:tblStyle w:val="TableGrid"/>
        <w:tblW w:w="9924" w:type="dxa"/>
        <w:tblInd w:w="-431" w:type="dxa"/>
        <w:tblLook w:val="04A0" w:firstRow="1" w:lastRow="0" w:firstColumn="1" w:lastColumn="0" w:noHBand="0" w:noVBand="1"/>
      </w:tblPr>
      <w:tblGrid>
        <w:gridCol w:w="1560"/>
        <w:gridCol w:w="993"/>
        <w:gridCol w:w="7371"/>
      </w:tblGrid>
      <w:tr w:rsidR="00112309" w:rsidRPr="00655B3D" w14:paraId="48DF1D0B" w14:textId="77777777" w:rsidTr="00406413">
        <w:tc>
          <w:tcPr>
            <w:tcW w:w="1560" w:type="dxa"/>
          </w:tcPr>
          <w:p w14:paraId="3B697C4B" w14:textId="77777777" w:rsidR="004E465A" w:rsidRPr="00655B3D" w:rsidRDefault="004E465A" w:rsidP="00643F71">
            <w:pPr>
              <w:spacing w:after="160" w:line="259" w:lineRule="auto"/>
              <w:rPr>
                <w:rFonts w:eastAsiaTheme="minorEastAsia" w:cs="Arial"/>
                <w:b/>
                <w:color w:val="000000" w:themeColor="text1"/>
                <w:kern w:val="24"/>
                <w:sz w:val="24"/>
                <w:szCs w:val="24"/>
                <w:lang w:eastAsia="en-GB"/>
              </w:rPr>
            </w:pPr>
            <w:r w:rsidRPr="00655B3D">
              <w:rPr>
                <w:rFonts w:eastAsiaTheme="minorEastAsia" w:cs="Arial"/>
                <w:b/>
                <w:color w:val="000000" w:themeColor="text1"/>
                <w:kern w:val="24"/>
                <w:sz w:val="24"/>
                <w:szCs w:val="24"/>
                <w:lang w:eastAsia="en-GB"/>
              </w:rPr>
              <w:t>Process</w:t>
            </w:r>
          </w:p>
        </w:tc>
        <w:tc>
          <w:tcPr>
            <w:tcW w:w="993" w:type="dxa"/>
          </w:tcPr>
          <w:p w14:paraId="58D20BDB" w14:textId="77777777" w:rsidR="004E465A" w:rsidRPr="00655B3D" w:rsidRDefault="004E465A" w:rsidP="00643F71">
            <w:pPr>
              <w:spacing w:after="160" w:line="259" w:lineRule="auto"/>
              <w:rPr>
                <w:rFonts w:eastAsiaTheme="minorEastAsia" w:cs="Arial"/>
                <w:b/>
                <w:color w:val="000000" w:themeColor="text1"/>
                <w:kern w:val="24"/>
                <w:sz w:val="24"/>
                <w:szCs w:val="24"/>
                <w:lang w:eastAsia="en-GB"/>
              </w:rPr>
            </w:pPr>
            <w:r w:rsidRPr="00655B3D">
              <w:rPr>
                <w:rFonts w:eastAsiaTheme="minorEastAsia" w:cs="Arial"/>
                <w:b/>
                <w:color w:val="000000" w:themeColor="text1"/>
                <w:kern w:val="24"/>
                <w:sz w:val="24"/>
                <w:szCs w:val="24"/>
                <w:lang w:eastAsia="en-GB"/>
              </w:rPr>
              <w:t>Timing</w:t>
            </w:r>
          </w:p>
        </w:tc>
        <w:tc>
          <w:tcPr>
            <w:tcW w:w="7371" w:type="dxa"/>
          </w:tcPr>
          <w:p w14:paraId="0D1DBCC2" w14:textId="77777777" w:rsidR="004E465A" w:rsidRPr="00655B3D" w:rsidRDefault="00643F71" w:rsidP="00643F71">
            <w:pPr>
              <w:spacing w:after="160" w:line="259" w:lineRule="auto"/>
              <w:rPr>
                <w:rFonts w:eastAsiaTheme="minorEastAsia" w:cs="Arial"/>
                <w:b/>
                <w:color w:val="000000" w:themeColor="text1"/>
                <w:kern w:val="24"/>
                <w:sz w:val="24"/>
                <w:szCs w:val="24"/>
                <w:lang w:eastAsia="en-GB"/>
              </w:rPr>
            </w:pPr>
            <w:r w:rsidRPr="00655B3D">
              <w:rPr>
                <w:rFonts w:eastAsiaTheme="minorEastAsia" w:cs="Arial"/>
                <w:b/>
                <w:color w:val="000000" w:themeColor="text1"/>
                <w:kern w:val="24"/>
                <w:sz w:val="24"/>
                <w:szCs w:val="24"/>
                <w:lang w:eastAsia="en-GB"/>
              </w:rPr>
              <w:t>Content</w:t>
            </w:r>
          </w:p>
        </w:tc>
      </w:tr>
      <w:tr w:rsidR="00112309" w:rsidRPr="00655B3D" w14:paraId="73F51FEE" w14:textId="77777777" w:rsidTr="00406413">
        <w:tc>
          <w:tcPr>
            <w:tcW w:w="1560" w:type="dxa"/>
          </w:tcPr>
          <w:p w14:paraId="3269FC2C" w14:textId="77777777" w:rsidR="007C612B" w:rsidRPr="00655B3D" w:rsidRDefault="007C612B" w:rsidP="00643F71">
            <w:pPr>
              <w:rPr>
                <w:rFonts w:eastAsiaTheme="minorEastAsia" w:cs="Arial"/>
                <w:i/>
                <w:color w:val="000000" w:themeColor="text1"/>
                <w:kern w:val="24"/>
                <w:sz w:val="24"/>
                <w:szCs w:val="24"/>
                <w:lang w:eastAsia="en-GB"/>
              </w:rPr>
            </w:pPr>
            <w:r w:rsidRPr="00655B3D">
              <w:rPr>
                <w:rFonts w:eastAsiaTheme="minorEastAsia" w:cs="Arial"/>
                <w:i/>
                <w:color w:val="000000" w:themeColor="text1"/>
                <w:kern w:val="24"/>
                <w:sz w:val="24"/>
                <w:szCs w:val="24"/>
                <w:lang w:eastAsia="en-GB"/>
              </w:rPr>
              <w:t>First Meet Only – if required: Extended Introductions</w:t>
            </w:r>
          </w:p>
        </w:tc>
        <w:tc>
          <w:tcPr>
            <w:tcW w:w="993" w:type="dxa"/>
          </w:tcPr>
          <w:p w14:paraId="26FC0146" w14:textId="77777777" w:rsidR="007C612B" w:rsidRPr="00655B3D" w:rsidRDefault="00B6776C" w:rsidP="00655B3D">
            <w:pPr>
              <w:rPr>
                <w:rFonts w:eastAsiaTheme="minorEastAsia" w:cs="Arial"/>
                <w:i/>
                <w:color w:val="000000" w:themeColor="text1"/>
                <w:kern w:val="24"/>
                <w:sz w:val="24"/>
                <w:szCs w:val="24"/>
                <w:lang w:eastAsia="en-GB"/>
              </w:rPr>
            </w:pPr>
            <w:r w:rsidRPr="00655B3D">
              <w:rPr>
                <w:rFonts w:eastAsiaTheme="minorEastAsia" w:cs="Arial"/>
                <w:i/>
                <w:color w:val="000000" w:themeColor="text1"/>
                <w:kern w:val="24"/>
                <w:sz w:val="24"/>
                <w:szCs w:val="24"/>
                <w:lang w:eastAsia="en-GB"/>
              </w:rPr>
              <w:t>4</w:t>
            </w:r>
            <w:r w:rsidR="00655B3D">
              <w:rPr>
                <w:rFonts w:eastAsiaTheme="minorEastAsia" w:cs="Arial"/>
                <w:i/>
                <w:color w:val="000000" w:themeColor="text1"/>
                <w:kern w:val="24"/>
                <w:sz w:val="24"/>
                <w:szCs w:val="24"/>
                <w:lang w:eastAsia="en-GB"/>
              </w:rPr>
              <w:t>5</w:t>
            </w:r>
            <w:r w:rsidRPr="00655B3D">
              <w:rPr>
                <w:rFonts w:eastAsiaTheme="minorEastAsia" w:cs="Arial"/>
                <w:i/>
                <w:color w:val="000000" w:themeColor="text1"/>
                <w:kern w:val="24"/>
                <w:sz w:val="24"/>
                <w:szCs w:val="24"/>
                <w:lang w:eastAsia="en-GB"/>
              </w:rPr>
              <w:t xml:space="preserve"> mins</w:t>
            </w:r>
          </w:p>
        </w:tc>
        <w:tc>
          <w:tcPr>
            <w:tcW w:w="7371" w:type="dxa"/>
          </w:tcPr>
          <w:p w14:paraId="2CC99360" w14:textId="77777777" w:rsidR="00655B3D" w:rsidRPr="00655B3D" w:rsidRDefault="00655B3D" w:rsidP="00643F71">
            <w:pPr>
              <w:rPr>
                <w:rFonts w:eastAsiaTheme="minorEastAsia" w:cs="Arial"/>
                <w:i/>
                <w:color w:val="000000" w:themeColor="text1"/>
                <w:kern w:val="24"/>
                <w:sz w:val="24"/>
                <w:szCs w:val="24"/>
                <w:lang w:eastAsia="en-GB"/>
              </w:rPr>
            </w:pPr>
            <w:r w:rsidRPr="00655B3D">
              <w:rPr>
                <w:rFonts w:eastAsiaTheme="minorEastAsia" w:cs="Arial"/>
                <w:i/>
                <w:color w:val="000000" w:themeColor="text1"/>
                <w:kern w:val="24"/>
                <w:sz w:val="24"/>
                <w:szCs w:val="24"/>
                <w:lang w:eastAsia="en-GB"/>
              </w:rPr>
              <w:t>5 mins to review and agree Ground Rules</w:t>
            </w:r>
          </w:p>
          <w:p w14:paraId="4C27A583" w14:textId="77777777" w:rsidR="007C612B" w:rsidRDefault="00B6776C" w:rsidP="00643F71">
            <w:pPr>
              <w:rPr>
                <w:rFonts w:eastAsiaTheme="minorEastAsia" w:cs="Arial"/>
                <w:i/>
                <w:color w:val="000000" w:themeColor="text1"/>
                <w:kern w:val="24"/>
                <w:sz w:val="24"/>
                <w:szCs w:val="24"/>
                <w:lang w:eastAsia="en-GB"/>
              </w:rPr>
            </w:pPr>
            <w:r w:rsidRPr="00655B3D">
              <w:rPr>
                <w:rFonts w:eastAsiaTheme="minorEastAsia" w:cs="Arial"/>
                <w:i/>
                <w:color w:val="000000" w:themeColor="text1"/>
                <w:kern w:val="24"/>
                <w:sz w:val="24"/>
                <w:szCs w:val="24"/>
                <w:lang w:eastAsia="en-GB"/>
              </w:rPr>
              <w:t xml:space="preserve">10 mins to prepare and then each </w:t>
            </w:r>
            <w:r w:rsidR="00862C53">
              <w:rPr>
                <w:rFonts w:eastAsiaTheme="minorEastAsia" w:cs="Arial"/>
                <w:i/>
                <w:color w:val="000000" w:themeColor="text1"/>
                <w:kern w:val="24"/>
                <w:sz w:val="24"/>
                <w:szCs w:val="24"/>
                <w:lang w:eastAsia="en-GB"/>
              </w:rPr>
              <w:t>group</w:t>
            </w:r>
            <w:r w:rsidRPr="00655B3D">
              <w:rPr>
                <w:rFonts w:eastAsiaTheme="minorEastAsia" w:cs="Arial"/>
                <w:i/>
                <w:color w:val="000000" w:themeColor="text1"/>
                <w:kern w:val="24"/>
                <w:sz w:val="24"/>
                <w:szCs w:val="24"/>
                <w:lang w:eastAsia="en-GB"/>
              </w:rPr>
              <w:t xml:space="preserve"> member has 5 mins to present an extended introduction</w:t>
            </w:r>
          </w:p>
          <w:p w14:paraId="2805720D" w14:textId="77777777" w:rsidR="00655B3D" w:rsidRPr="00655B3D" w:rsidRDefault="00655B3D" w:rsidP="00643F71">
            <w:pPr>
              <w:rPr>
                <w:rFonts w:eastAsiaTheme="minorEastAsia" w:cs="Arial"/>
                <w:i/>
                <w:color w:val="000000" w:themeColor="text1"/>
                <w:kern w:val="24"/>
                <w:sz w:val="24"/>
                <w:szCs w:val="24"/>
                <w:lang w:eastAsia="en-GB"/>
              </w:rPr>
            </w:pPr>
            <w:r>
              <w:rPr>
                <w:rFonts w:eastAsiaTheme="minorEastAsia" w:cs="Arial"/>
                <w:i/>
                <w:color w:val="000000" w:themeColor="text1"/>
                <w:kern w:val="24"/>
                <w:sz w:val="24"/>
                <w:szCs w:val="24"/>
                <w:lang w:eastAsia="en-GB"/>
              </w:rPr>
              <w:t>First meets will only have time for o</w:t>
            </w:r>
            <w:r w:rsidR="003B1E9E">
              <w:rPr>
                <w:rFonts w:eastAsiaTheme="minorEastAsia" w:cs="Arial"/>
                <w:i/>
                <w:color w:val="000000" w:themeColor="text1"/>
                <w:kern w:val="24"/>
                <w:sz w:val="24"/>
                <w:szCs w:val="24"/>
                <w:lang w:eastAsia="en-GB"/>
              </w:rPr>
              <w:t>ne presenter in a two hour slot</w:t>
            </w:r>
          </w:p>
        </w:tc>
      </w:tr>
      <w:tr w:rsidR="00112309" w:rsidRPr="00655B3D" w14:paraId="216FB921" w14:textId="77777777" w:rsidTr="00406413">
        <w:trPr>
          <w:trHeight w:val="1339"/>
        </w:trPr>
        <w:tc>
          <w:tcPr>
            <w:tcW w:w="1560" w:type="dxa"/>
          </w:tcPr>
          <w:p w14:paraId="1DD6EB0B" w14:textId="77777777" w:rsidR="004E465A" w:rsidRPr="00655B3D" w:rsidRDefault="00953690"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Arriving r</w:t>
            </w:r>
            <w:r w:rsidR="004E465A" w:rsidRPr="00655B3D">
              <w:rPr>
                <w:rFonts w:eastAsiaTheme="minorEastAsia" w:cs="Arial"/>
                <w:color w:val="000000" w:themeColor="text1"/>
                <w:kern w:val="24"/>
                <w:sz w:val="24"/>
                <w:szCs w:val="24"/>
                <w:lang w:eastAsia="en-GB"/>
              </w:rPr>
              <w:t>ound</w:t>
            </w:r>
          </w:p>
        </w:tc>
        <w:tc>
          <w:tcPr>
            <w:tcW w:w="993" w:type="dxa"/>
          </w:tcPr>
          <w:p w14:paraId="5903C8F4"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20 mins</w:t>
            </w:r>
          </w:p>
        </w:tc>
        <w:tc>
          <w:tcPr>
            <w:tcW w:w="7371" w:type="dxa"/>
          </w:tcPr>
          <w:p w14:paraId="01412F2E" w14:textId="77777777" w:rsidR="00655B3D" w:rsidRDefault="00655B3D" w:rsidP="00A21CA4">
            <w:pPr>
              <w:spacing w:line="259" w:lineRule="auto"/>
              <w:rPr>
                <w:rFonts w:eastAsiaTheme="minorEastAsia" w:cs="Arial"/>
                <w:color w:val="000000" w:themeColor="text1"/>
                <w:kern w:val="24"/>
                <w:sz w:val="24"/>
                <w:szCs w:val="24"/>
                <w:lang w:eastAsia="en-GB"/>
              </w:rPr>
            </w:pPr>
            <w:r>
              <w:rPr>
                <w:rFonts w:eastAsiaTheme="minorEastAsia" w:cs="Arial"/>
                <w:color w:val="000000" w:themeColor="text1"/>
                <w:kern w:val="24"/>
                <w:sz w:val="24"/>
                <w:szCs w:val="24"/>
                <w:lang w:eastAsia="en-GB"/>
              </w:rPr>
              <w:t>Previous presenter provides update on act</w:t>
            </w:r>
            <w:r w:rsidR="00862C53">
              <w:rPr>
                <w:rFonts w:eastAsiaTheme="minorEastAsia" w:cs="Arial"/>
                <w:color w:val="000000" w:themeColor="text1"/>
                <w:kern w:val="24"/>
                <w:sz w:val="24"/>
                <w:szCs w:val="24"/>
                <w:lang w:eastAsia="en-GB"/>
              </w:rPr>
              <w:t>ions taken since last meeting. Group</w:t>
            </w:r>
            <w:r>
              <w:rPr>
                <w:rFonts w:eastAsiaTheme="minorEastAsia" w:cs="Arial"/>
                <w:color w:val="000000" w:themeColor="text1"/>
                <w:kern w:val="24"/>
                <w:sz w:val="24"/>
                <w:szCs w:val="24"/>
                <w:lang w:eastAsia="en-GB"/>
              </w:rPr>
              <w:t xml:space="preserve"> members can share actions they have taken if appropriate.</w:t>
            </w:r>
          </w:p>
          <w:p w14:paraId="3CBBB8D3" w14:textId="77777777" w:rsidR="00A21CA4" w:rsidRPr="00A21CA4" w:rsidRDefault="00A21CA4" w:rsidP="00A21CA4">
            <w:pPr>
              <w:spacing w:line="259" w:lineRule="auto"/>
              <w:rPr>
                <w:rFonts w:eastAsiaTheme="minorEastAsia" w:cs="Arial"/>
                <w:color w:val="000000" w:themeColor="text1"/>
                <w:kern w:val="24"/>
                <w:sz w:val="4"/>
                <w:szCs w:val="24"/>
                <w:lang w:eastAsia="en-GB"/>
              </w:rPr>
            </w:pPr>
          </w:p>
          <w:p w14:paraId="08AE4A94" w14:textId="77777777" w:rsidR="004E465A" w:rsidRPr="00655B3D" w:rsidRDefault="004E465A" w:rsidP="00A21CA4">
            <w:pPr>
              <w:spacing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Move around the group allowing each person to</w:t>
            </w:r>
            <w:r w:rsidR="00655B3D">
              <w:rPr>
                <w:rFonts w:eastAsiaTheme="minorEastAsia" w:cs="Arial"/>
                <w:color w:val="000000" w:themeColor="text1"/>
                <w:kern w:val="24"/>
                <w:sz w:val="24"/>
                <w:szCs w:val="24"/>
                <w:lang w:eastAsia="en-GB"/>
              </w:rPr>
              <w:t xml:space="preserve"> f</w:t>
            </w:r>
            <w:r w:rsidRPr="00655B3D">
              <w:rPr>
                <w:rFonts w:eastAsiaTheme="minorEastAsia" w:cs="Arial"/>
                <w:color w:val="000000" w:themeColor="text1"/>
                <w:kern w:val="24"/>
                <w:sz w:val="24"/>
                <w:szCs w:val="24"/>
                <w:lang w:eastAsia="en-GB"/>
              </w:rPr>
              <w:t xml:space="preserve">ill in the blank in this statement “If I were to present today, I would present on __________.” </w:t>
            </w:r>
          </w:p>
        </w:tc>
      </w:tr>
      <w:tr w:rsidR="00112309" w:rsidRPr="00655B3D" w14:paraId="3C0F1380" w14:textId="77777777" w:rsidTr="00406413">
        <w:trPr>
          <w:trHeight w:val="976"/>
        </w:trPr>
        <w:tc>
          <w:tcPr>
            <w:tcW w:w="1560" w:type="dxa"/>
          </w:tcPr>
          <w:p w14:paraId="561DE4A7"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Bidding</w:t>
            </w:r>
          </w:p>
        </w:tc>
        <w:tc>
          <w:tcPr>
            <w:tcW w:w="993" w:type="dxa"/>
          </w:tcPr>
          <w:p w14:paraId="53D9C750"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5 mins</w:t>
            </w:r>
          </w:p>
        </w:tc>
        <w:tc>
          <w:tcPr>
            <w:tcW w:w="7371" w:type="dxa"/>
          </w:tcPr>
          <w:p w14:paraId="64C03070"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 xml:space="preserve">Group to then agree on the </w:t>
            </w:r>
            <w:r w:rsidR="00643F71" w:rsidRPr="00655B3D">
              <w:rPr>
                <w:rFonts w:eastAsiaTheme="minorEastAsia" w:cs="Arial"/>
                <w:color w:val="000000" w:themeColor="text1"/>
                <w:kern w:val="24"/>
                <w:sz w:val="24"/>
                <w:szCs w:val="24"/>
                <w:lang w:eastAsia="en-GB"/>
              </w:rPr>
              <w:t>two</w:t>
            </w:r>
            <w:r w:rsidRPr="00655B3D">
              <w:rPr>
                <w:rFonts w:eastAsiaTheme="minorEastAsia" w:cs="Arial"/>
                <w:color w:val="000000" w:themeColor="text1"/>
                <w:kern w:val="24"/>
                <w:sz w:val="24"/>
                <w:szCs w:val="24"/>
                <w:lang w:eastAsia="en-GB"/>
              </w:rPr>
              <w:t xml:space="preserve"> presenters for this meeting and the order.  Group to ensure that it is not the same presenters at each meeting (if possible).  </w:t>
            </w:r>
          </w:p>
        </w:tc>
      </w:tr>
      <w:tr w:rsidR="00112309" w:rsidRPr="00655B3D" w14:paraId="4BA1AFB6" w14:textId="77777777" w:rsidTr="00406413">
        <w:tc>
          <w:tcPr>
            <w:tcW w:w="1560" w:type="dxa"/>
          </w:tcPr>
          <w:p w14:paraId="296BF509"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Presenting</w:t>
            </w:r>
          </w:p>
        </w:tc>
        <w:tc>
          <w:tcPr>
            <w:tcW w:w="993" w:type="dxa"/>
          </w:tcPr>
          <w:p w14:paraId="2DA42473"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10 mins</w:t>
            </w:r>
          </w:p>
        </w:tc>
        <w:tc>
          <w:tcPr>
            <w:tcW w:w="7371" w:type="dxa"/>
          </w:tcPr>
          <w:p w14:paraId="0D1722E0"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 xml:space="preserve">Presenter to speak uninterrupted about the topic, describing their </w:t>
            </w:r>
            <w:r w:rsidR="00B071D3" w:rsidRPr="00655B3D">
              <w:rPr>
                <w:rFonts w:eastAsiaTheme="minorEastAsia" w:cs="Arial"/>
                <w:color w:val="000000" w:themeColor="text1"/>
                <w:kern w:val="24"/>
                <w:sz w:val="24"/>
                <w:szCs w:val="24"/>
                <w:lang w:eastAsia="en-GB"/>
              </w:rPr>
              <w:t>challenge</w:t>
            </w:r>
            <w:r w:rsidRPr="00655B3D">
              <w:rPr>
                <w:rFonts w:eastAsiaTheme="minorEastAsia" w:cs="Arial"/>
                <w:color w:val="000000" w:themeColor="text1"/>
                <w:kern w:val="24"/>
                <w:sz w:val="24"/>
                <w:szCs w:val="24"/>
                <w:lang w:eastAsia="en-GB"/>
              </w:rPr>
              <w:t xml:space="preserve">.  The topic must be something that they are personally involved in and have some responsibility for changing/solving/improving.  </w:t>
            </w:r>
          </w:p>
        </w:tc>
      </w:tr>
      <w:tr w:rsidR="00112309" w:rsidRPr="00655B3D" w14:paraId="4C2B8E5D" w14:textId="77777777" w:rsidTr="00406413">
        <w:tc>
          <w:tcPr>
            <w:tcW w:w="1560" w:type="dxa"/>
          </w:tcPr>
          <w:p w14:paraId="14DEA5C6"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Questioning</w:t>
            </w:r>
          </w:p>
        </w:tc>
        <w:tc>
          <w:tcPr>
            <w:tcW w:w="993" w:type="dxa"/>
          </w:tcPr>
          <w:p w14:paraId="3C8A4970" w14:textId="77777777" w:rsidR="004E465A" w:rsidRPr="00655B3D" w:rsidRDefault="004E465A" w:rsidP="00643F71">
            <w:pPr>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10 mins</w:t>
            </w:r>
          </w:p>
        </w:tc>
        <w:tc>
          <w:tcPr>
            <w:tcW w:w="7371" w:type="dxa"/>
          </w:tcPr>
          <w:p w14:paraId="2030237C" w14:textId="77777777" w:rsidR="004E465A" w:rsidRPr="00655B3D" w:rsidRDefault="00B071D3" w:rsidP="00953690">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The group can ask clarifying</w:t>
            </w:r>
            <w:r w:rsidR="004E465A" w:rsidRPr="00655B3D">
              <w:rPr>
                <w:rFonts w:eastAsiaTheme="minorEastAsia" w:cs="Arial"/>
                <w:color w:val="000000" w:themeColor="text1"/>
                <w:kern w:val="24"/>
                <w:sz w:val="24"/>
                <w:szCs w:val="24"/>
                <w:lang w:eastAsia="en-GB"/>
              </w:rPr>
              <w:t xml:space="preserve"> question</w:t>
            </w:r>
            <w:r w:rsidRPr="00655B3D">
              <w:rPr>
                <w:rFonts w:eastAsiaTheme="minorEastAsia" w:cs="Arial"/>
                <w:color w:val="000000" w:themeColor="text1"/>
                <w:kern w:val="24"/>
                <w:sz w:val="24"/>
                <w:szCs w:val="24"/>
                <w:lang w:eastAsia="en-GB"/>
              </w:rPr>
              <w:t>s</w:t>
            </w:r>
            <w:r w:rsidR="004E465A" w:rsidRPr="00655B3D">
              <w:rPr>
                <w:rFonts w:eastAsiaTheme="minorEastAsia" w:cs="Arial"/>
                <w:color w:val="000000" w:themeColor="text1"/>
                <w:kern w:val="24"/>
                <w:sz w:val="24"/>
                <w:szCs w:val="24"/>
                <w:lang w:eastAsia="en-GB"/>
              </w:rPr>
              <w:t xml:space="preserve"> </w:t>
            </w:r>
            <w:r w:rsidRPr="00655B3D">
              <w:rPr>
                <w:rFonts w:eastAsiaTheme="minorEastAsia" w:cs="Arial"/>
                <w:color w:val="000000" w:themeColor="text1"/>
                <w:kern w:val="24"/>
                <w:sz w:val="24"/>
                <w:szCs w:val="24"/>
                <w:lang w:eastAsia="en-GB"/>
              </w:rPr>
              <w:t xml:space="preserve">to help them familarise themselves with the topic. The questions are not about providing a solution. </w:t>
            </w:r>
            <w:r w:rsidR="004E465A" w:rsidRPr="00655B3D">
              <w:rPr>
                <w:rFonts w:eastAsiaTheme="minorEastAsia" w:cs="Arial"/>
                <w:color w:val="000000" w:themeColor="text1"/>
                <w:kern w:val="24"/>
                <w:sz w:val="24"/>
                <w:szCs w:val="24"/>
                <w:lang w:eastAsia="en-GB"/>
              </w:rPr>
              <w:t xml:space="preserve">  </w:t>
            </w:r>
          </w:p>
          <w:p w14:paraId="71CDFEB2" w14:textId="77777777" w:rsidR="004E465A" w:rsidRPr="00655B3D" w:rsidRDefault="004E465A" w:rsidP="00953690">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 xml:space="preserve">The presenter can choose how to answer the question but may also choose not to respond to any question asked.  </w:t>
            </w:r>
          </w:p>
          <w:p w14:paraId="06B0EAC7" w14:textId="77777777" w:rsidR="004E465A" w:rsidRPr="00655B3D" w:rsidRDefault="004E465A" w:rsidP="00953690">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At the end of the clarifying questions, the presenter then leaves the circle and sits outside to listen and observe.</w:t>
            </w:r>
          </w:p>
        </w:tc>
      </w:tr>
      <w:tr w:rsidR="00112309" w:rsidRPr="00655B3D" w14:paraId="6DE87200" w14:textId="77777777" w:rsidTr="00406413">
        <w:tc>
          <w:tcPr>
            <w:tcW w:w="1560" w:type="dxa"/>
          </w:tcPr>
          <w:p w14:paraId="3E0156DC"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Discussion</w:t>
            </w:r>
          </w:p>
        </w:tc>
        <w:tc>
          <w:tcPr>
            <w:tcW w:w="993" w:type="dxa"/>
          </w:tcPr>
          <w:p w14:paraId="546DFDED"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10 mins</w:t>
            </w:r>
          </w:p>
        </w:tc>
        <w:tc>
          <w:tcPr>
            <w:tcW w:w="7371" w:type="dxa"/>
          </w:tcPr>
          <w:p w14:paraId="1AB35C4B"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Group to discuss the topic in greater detail, unpicking this, querying it and potentially making suggestions for action.</w:t>
            </w:r>
          </w:p>
        </w:tc>
      </w:tr>
      <w:tr w:rsidR="00112309" w:rsidRPr="00655B3D" w14:paraId="5AF2314F" w14:textId="77777777" w:rsidTr="00406413">
        <w:tc>
          <w:tcPr>
            <w:tcW w:w="1560" w:type="dxa"/>
          </w:tcPr>
          <w:p w14:paraId="096A5227"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Review</w:t>
            </w:r>
          </w:p>
        </w:tc>
        <w:tc>
          <w:tcPr>
            <w:tcW w:w="993" w:type="dxa"/>
          </w:tcPr>
          <w:p w14:paraId="4EDE683A"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5  mins</w:t>
            </w:r>
          </w:p>
        </w:tc>
        <w:tc>
          <w:tcPr>
            <w:tcW w:w="7371" w:type="dxa"/>
          </w:tcPr>
          <w:p w14:paraId="45514C8A" w14:textId="77777777" w:rsidR="004E465A" w:rsidRPr="00655B3D" w:rsidRDefault="004E465A" w:rsidP="00655B3D">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 xml:space="preserve">Presenter is invited back into the group.  They then have the floor to talk about their experience in listening on the group, what </w:t>
            </w:r>
            <w:r w:rsidR="00953690" w:rsidRPr="00655B3D">
              <w:rPr>
                <w:rFonts w:eastAsiaTheme="minorEastAsia" w:cs="Arial"/>
                <w:color w:val="000000" w:themeColor="text1"/>
                <w:kern w:val="24"/>
                <w:sz w:val="24"/>
                <w:szCs w:val="24"/>
                <w:lang w:eastAsia="en-GB"/>
              </w:rPr>
              <w:t>they observed</w:t>
            </w:r>
            <w:r w:rsidRPr="00655B3D">
              <w:rPr>
                <w:rFonts w:eastAsiaTheme="minorEastAsia" w:cs="Arial"/>
                <w:color w:val="000000" w:themeColor="text1"/>
                <w:kern w:val="24"/>
                <w:sz w:val="24"/>
                <w:szCs w:val="24"/>
                <w:lang w:eastAsia="en-GB"/>
              </w:rPr>
              <w:t>, what was most useful</w:t>
            </w:r>
            <w:r w:rsidR="00953690" w:rsidRPr="00655B3D">
              <w:rPr>
                <w:rFonts w:eastAsiaTheme="minorEastAsia" w:cs="Arial"/>
                <w:color w:val="000000" w:themeColor="text1"/>
                <w:kern w:val="24"/>
                <w:sz w:val="24"/>
                <w:szCs w:val="24"/>
                <w:lang w:eastAsia="en-GB"/>
              </w:rPr>
              <w:t xml:space="preserve"> and</w:t>
            </w:r>
            <w:r w:rsidR="00643F71" w:rsidRPr="00655B3D">
              <w:rPr>
                <w:rFonts w:eastAsiaTheme="minorEastAsia" w:cs="Arial"/>
                <w:color w:val="000000" w:themeColor="text1"/>
                <w:kern w:val="24"/>
                <w:sz w:val="24"/>
                <w:szCs w:val="24"/>
                <w:lang w:eastAsia="en-GB"/>
              </w:rPr>
              <w:t xml:space="preserve"> what they</w:t>
            </w:r>
            <w:r w:rsidR="00953690" w:rsidRPr="00655B3D">
              <w:rPr>
                <w:rFonts w:eastAsiaTheme="minorEastAsia" w:cs="Arial"/>
                <w:color w:val="000000" w:themeColor="text1"/>
                <w:kern w:val="24"/>
                <w:sz w:val="24"/>
                <w:szCs w:val="24"/>
                <w:lang w:eastAsia="en-GB"/>
              </w:rPr>
              <w:t xml:space="preserve"> will </w:t>
            </w:r>
            <w:r w:rsidR="00643F71" w:rsidRPr="00655B3D">
              <w:rPr>
                <w:rFonts w:eastAsiaTheme="minorEastAsia" w:cs="Arial"/>
                <w:color w:val="000000" w:themeColor="text1"/>
                <w:kern w:val="24"/>
                <w:sz w:val="24"/>
                <w:szCs w:val="24"/>
                <w:lang w:eastAsia="en-GB"/>
              </w:rPr>
              <w:t xml:space="preserve">take away. </w:t>
            </w:r>
          </w:p>
        </w:tc>
      </w:tr>
      <w:tr w:rsidR="00655B3D" w:rsidRPr="00655B3D" w14:paraId="3BF29BAA" w14:textId="77777777" w:rsidTr="00406413">
        <w:tc>
          <w:tcPr>
            <w:tcW w:w="1560" w:type="dxa"/>
          </w:tcPr>
          <w:p w14:paraId="185A821D" w14:textId="77777777" w:rsidR="00655B3D" w:rsidRPr="00655B3D" w:rsidRDefault="00655B3D" w:rsidP="00643F71">
            <w:pPr>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Reflections</w:t>
            </w:r>
          </w:p>
        </w:tc>
        <w:tc>
          <w:tcPr>
            <w:tcW w:w="993" w:type="dxa"/>
          </w:tcPr>
          <w:p w14:paraId="633E40EA" w14:textId="77777777" w:rsidR="00655B3D" w:rsidRPr="00655B3D" w:rsidRDefault="00655B3D" w:rsidP="00643F71">
            <w:pPr>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5 mins</w:t>
            </w:r>
          </w:p>
        </w:tc>
        <w:tc>
          <w:tcPr>
            <w:tcW w:w="7371" w:type="dxa"/>
          </w:tcPr>
          <w:p w14:paraId="664D3B8E" w14:textId="77777777" w:rsidR="00655B3D" w:rsidRPr="00655B3D" w:rsidRDefault="00655B3D" w:rsidP="00862C53">
            <w:pPr>
              <w:spacing w:after="100" w:afterAutospacing="1"/>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 xml:space="preserve">Each </w:t>
            </w:r>
            <w:r w:rsidR="00862C53">
              <w:rPr>
                <w:rFonts w:eastAsiaTheme="minorEastAsia" w:cs="Arial"/>
                <w:color w:val="000000" w:themeColor="text1"/>
                <w:kern w:val="24"/>
                <w:sz w:val="24"/>
                <w:szCs w:val="24"/>
                <w:lang w:eastAsia="en-GB"/>
              </w:rPr>
              <w:t>group</w:t>
            </w:r>
            <w:r w:rsidRPr="00655B3D">
              <w:rPr>
                <w:rFonts w:eastAsiaTheme="minorEastAsia" w:cs="Arial"/>
                <w:color w:val="000000" w:themeColor="text1"/>
                <w:kern w:val="24"/>
                <w:sz w:val="24"/>
                <w:szCs w:val="24"/>
                <w:lang w:eastAsia="en-GB"/>
              </w:rPr>
              <w:t xml:space="preserve"> member has one minute to share their reflections on the discussion and share their learning / thoughts / pose any unasked questions or offer advice as appropriate</w:t>
            </w:r>
            <w:r>
              <w:rPr>
                <w:rFonts w:eastAsiaTheme="minorEastAsia" w:cs="Arial"/>
                <w:color w:val="000000" w:themeColor="text1"/>
                <w:kern w:val="24"/>
                <w:sz w:val="24"/>
                <w:szCs w:val="24"/>
                <w:lang w:eastAsia="en-GB"/>
              </w:rPr>
              <w:t>.</w:t>
            </w:r>
          </w:p>
        </w:tc>
      </w:tr>
      <w:tr w:rsidR="00112309" w:rsidRPr="00655B3D" w14:paraId="07D64430" w14:textId="77777777" w:rsidTr="00406413">
        <w:tc>
          <w:tcPr>
            <w:tcW w:w="1560" w:type="dxa"/>
          </w:tcPr>
          <w:p w14:paraId="654AA3DE" w14:textId="77777777" w:rsidR="004E465A" w:rsidRPr="00655B3D" w:rsidRDefault="004E465A" w:rsidP="00643F71">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 xml:space="preserve">Repeat </w:t>
            </w:r>
          </w:p>
        </w:tc>
        <w:tc>
          <w:tcPr>
            <w:tcW w:w="993" w:type="dxa"/>
          </w:tcPr>
          <w:p w14:paraId="7B7D770D" w14:textId="77777777" w:rsidR="004E465A" w:rsidRPr="00655B3D" w:rsidRDefault="00655B3D" w:rsidP="00655B3D">
            <w:pPr>
              <w:spacing w:after="160" w:line="259" w:lineRule="auto"/>
              <w:rPr>
                <w:rFonts w:eastAsiaTheme="minorEastAsia" w:cs="Arial"/>
                <w:color w:val="000000" w:themeColor="text1"/>
                <w:kern w:val="24"/>
                <w:sz w:val="24"/>
                <w:szCs w:val="24"/>
                <w:lang w:eastAsia="en-GB"/>
              </w:rPr>
            </w:pPr>
            <w:r>
              <w:rPr>
                <w:rFonts w:eastAsiaTheme="minorEastAsia" w:cs="Arial"/>
                <w:color w:val="000000" w:themeColor="text1"/>
                <w:kern w:val="24"/>
                <w:sz w:val="24"/>
                <w:szCs w:val="24"/>
                <w:lang w:eastAsia="en-GB"/>
              </w:rPr>
              <w:t>40</w:t>
            </w:r>
            <w:r w:rsidR="004E465A" w:rsidRPr="00655B3D">
              <w:rPr>
                <w:rFonts w:eastAsiaTheme="minorEastAsia" w:cs="Arial"/>
                <w:color w:val="000000" w:themeColor="text1"/>
                <w:kern w:val="24"/>
                <w:sz w:val="24"/>
                <w:szCs w:val="24"/>
                <w:lang w:eastAsia="en-GB"/>
              </w:rPr>
              <w:t xml:space="preserve"> mins</w:t>
            </w:r>
          </w:p>
        </w:tc>
        <w:tc>
          <w:tcPr>
            <w:tcW w:w="7371" w:type="dxa"/>
          </w:tcPr>
          <w:p w14:paraId="174D3426" w14:textId="77777777" w:rsidR="004E465A" w:rsidRPr="00655B3D" w:rsidRDefault="00655B3D" w:rsidP="00655B3D">
            <w:pPr>
              <w:spacing w:after="160"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From Presenting to Reflections</w:t>
            </w:r>
            <w:r w:rsidR="00643F71" w:rsidRPr="00655B3D">
              <w:rPr>
                <w:rFonts w:eastAsiaTheme="minorEastAsia" w:cs="Arial"/>
                <w:color w:val="000000" w:themeColor="text1"/>
                <w:kern w:val="24"/>
                <w:sz w:val="24"/>
                <w:szCs w:val="24"/>
                <w:lang w:eastAsia="en-GB"/>
              </w:rPr>
              <w:t>.</w:t>
            </w:r>
            <w:r>
              <w:rPr>
                <w:rFonts w:eastAsiaTheme="minorEastAsia" w:cs="Arial"/>
                <w:color w:val="000000" w:themeColor="text1"/>
                <w:kern w:val="24"/>
                <w:sz w:val="24"/>
                <w:szCs w:val="24"/>
                <w:lang w:eastAsia="en-GB"/>
              </w:rPr>
              <w:t xml:space="preserve"> It may be beneficial to have a 5 minute comfort break between presenters.</w:t>
            </w:r>
          </w:p>
        </w:tc>
      </w:tr>
      <w:tr w:rsidR="00112309" w:rsidRPr="00655B3D" w14:paraId="0808E564" w14:textId="77777777" w:rsidTr="00406413">
        <w:tc>
          <w:tcPr>
            <w:tcW w:w="1560" w:type="dxa"/>
          </w:tcPr>
          <w:p w14:paraId="4202A99F" w14:textId="77777777" w:rsidR="004E465A" w:rsidRPr="00655B3D" w:rsidRDefault="00655B3D" w:rsidP="00406413">
            <w:pPr>
              <w:spacing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Process Review (as required)</w:t>
            </w:r>
          </w:p>
        </w:tc>
        <w:tc>
          <w:tcPr>
            <w:tcW w:w="993" w:type="dxa"/>
          </w:tcPr>
          <w:p w14:paraId="7B321DD6" w14:textId="77777777" w:rsidR="004E465A" w:rsidRPr="00655B3D" w:rsidRDefault="004E465A" w:rsidP="00406413">
            <w:pPr>
              <w:spacing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1</w:t>
            </w:r>
            <w:r w:rsidR="00655B3D">
              <w:rPr>
                <w:rFonts w:eastAsiaTheme="minorEastAsia" w:cs="Arial"/>
                <w:color w:val="000000" w:themeColor="text1"/>
                <w:kern w:val="24"/>
                <w:sz w:val="24"/>
                <w:szCs w:val="24"/>
                <w:lang w:eastAsia="en-GB"/>
              </w:rPr>
              <w:t>0</w:t>
            </w:r>
            <w:r w:rsidRPr="00655B3D">
              <w:rPr>
                <w:rFonts w:eastAsiaTheme="minorEastAsia" w:cs="Arial"/>
                <w:color w:val="000000" w:themeColor="text1"/>
                <w:kern w:val="24"/>
                <w:sz w:val="24"/>
                <w:szCs w:val="24"/>
                <w:lang w:eastAsia="en-GB"/>
              </w:rPr>
              <w:t xml:space="preserve"> mins</w:t>
            </w:r>
          </w:p>
        </w:tc>
        <w:tc>
          <w:tcPr>
            <w:tcW w:w="7371" w:type="dxa"/>
          </w:tcPr>
          <w:p w14:paraId="4CAF9C38" w14:textId="77777777" w:rsidR="004E465A" w:rsidRPr="00655B3D" w:rsidRDefault="004E465A" w:rsidP="00862C53">
            <w:pPr>
              <w:spacing w:line="259" w:lineRule="auto"/>
              <w:rPr>
                <w:rFonts w:eastAsiaTheme="minorEastAsia" w:cs="Arial"/>
                <w:color w:val="000000" w:themeColor="text1"/>
                <w:kern w:val="24"/>
                <w:sz w:val="24"/>
                <w:szCs w:val="24"/>
                <w:lang w:eastAsia="en-GB"/>
              </w:rPr>
            </w:pPr>
            <w:r w:rsidRPr="00655B3D">
              <w:rPr>
                <w:rFonts w:eastAsiaTheme="minorEastAsia" w:cs="Arial"/>
                <w:color w:val="000000" w:themeColor="text1"/>
                <w:kern w:val="24"/>
                <w:sz w:val="24"/>
                <w:szCs w:val="24"/>
                <w:lang w:eastAsia="en-GB"/>
              </w:rPr>
              <w:t xml:space="preserve">Discuss experience and what worked well and not so well, any concerns or feedback on the process or each stage.  Each person to reflect on </w:t>
            </w:r>
            <w:r w:rsidR="00643F71" w:rsidRPr="00655B3D">
              <w:rPr>
                <w:rFonts w:eastAsiaTheme="minorEastAsia" w:cs="Arial"/>
                <w:color w:val="000000" w:themeColor="text1"/>
                <w:kern w:val="24"/>
                <w:sz w:val="24"/>
                <w:szCs w:val="24"/>
                <w:lang w:eastAsia="en-GB"/>
              </w:rPr>
              <w:t xml:space="preserve">their experience during the </w:t>
            </w:r>
            <w:r w:rsidR="00862C53">
              <w:rPr>
                <w:rFonts w:eastAsiaTheme="minorEastAsia" w:cs="Arial"/>
                <w:color w:val="000000" w:themeColor="text1"/>
                <w:kern w:val="24"/>
                <w:sz w:val="24"/>
                <w:szCs w:val="24"/>
                <w:lang w:eastAsia="en-GB"/>
              </w:rPr>
              <w:t>meeting</w:t>
            </w:r>
            <w:r w:rsidR="00643F71" w:rsidRPr="00655B3D">
              <w:rPr>
                <w:rFonts w:eastAsiaTheme="minorEastAsia" w:cs="Arial"/>
                <w:color w:val="000000" w:themeColor="text1"/>
                <w:kern w:val="24"/>
                <w:sz w:val="24"/>
                <w:szCs w:val="24"/>
                <w:lang w:eastAsia="en-GB"/>
              </w:rPr>
              <w:t>.</w:t>
            </w:r>
          </w:p>
        </w:tc>
      </w:tr>
    </w:tbl>
    <w:p w14:paraId="5854E706" w14:textId="77777777" w:rsidR="000251C7" w:rsidRPr="00655B3D" w:rsidRDefault="000251C7" w:rsidP="00643F71">
      <w:pPr>
        <w:rPr>
          <w:rFonts w:cs="Tahoma"/>
          <w:b/>
          <w:sz w:val="24"/>
          <w:szCs w:val="24"/>
        </w:rPr>
      </w:pPr>
    </w:p>
    <w:sectPr w:rsidR="000251C7" w:rsidRPr="00655B3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28A0" w14:textId="77777777" w:rsidR="00FD7D79" w:rsidRDefault="00FD7D79" w:rsidP="00655B3D">
      <w:pPr>
        <w:spacing w:after="0" w:line="240" w:lineRule="auto"/>
      </w:pPr>
      <w:r>
        <w:separator/>
      </w:r>
    </w:p>
  </w:endnote>
  <w:endnote w:type="continuationSeparator" w:id="0">
    <w:p w14:paraId="5D2E80DA" w14:textId="77777777" w:rsidR="00FD7D79" w:rsidRDefault="00FD7D79" w:rsidP="0065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F950" w14:textId="77777777" w:rsidR="00FD7D79" w:rsidRDefault="00FD7D79" w:rsidP="00655B3D">
      <w:pPr>
        <w:spacing w:after="0" w:line="240" w:lineRule="auto"/>
      </w:pPr>
      <w:r>
        <w:separator/>
      </w:r>
    </w:p>
  </w:footnote>
  <w:footnote w:type="continuationSeparator" w:id="0">
    <w:p w14:paraId="1D95B2BB" w14:textId="77777777" w:rsidR="00FD7D79" w:rsidRDefault="00FD7D79" w:rsidP="0065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B4B8" w14:textId="39631283" w:rsidR="00655B3D" w:rsidRDefault="00562063">
    <w:pPr>
      <w:pStyle w:val="Header"/>
    </w:pPr>
    <w:r>
      <w:rPr>
        <w:noProof/>
      </w:rPr>
      <w:drawing>
        <wp:anchor distT="0" distB="0" distL="114300" distR="114300" simplePos="0" relativeHeight="251659264" behindDoc="1" locked="0" layoutInCell="1" allowOverlap="1" wp14:anchorId="28CA0A73" wp14:editId="7FD61C3E">
          <wp:simplePos x="0" y="0"/>
          <wp:positionH relativeFrom="margin">
            <wp:posOffset>4251960</wp:posOffset>
          </wp:positionH>
          <wp:positionV relativeFrom="paragraph">
            <wp:posOffset>-267335</wp:posOffset>
          </wp:positionV>
          <wp:extent cx="2205355" cy="647700"/>
          <wp:effectExtent l="0" t="0" r="4445" b="0"/>
          <wp:wrapTight wrapText="bothSides">
            <wp:wrapPolygon edited="0">
              <wp:start x="0" y="0"/>
              <wp:lineTo x="0" y="20965"/>
              <wp:lineTo x="21457" y="20965"/>
              <wp:lineTo x="21457" y="0"/>
              <wp:lineTo x="0" y="0"/>
            </wp:wrapPolygon>
          </wp:wrapTight>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
                    <a:extLst>
                      <a:ext uri="{28A0092B-C50C-407E-A947-70E740481C1C}">
                        <a14:useLocalDpi xmlns:a14="http://schemas.microsoft.com/office/drawing/2010/main" val="0"/>
                      </a:ext>
                    </a:extLst>
                  </a:blip>
                  <a:srcRect l="5186" t="15599" r="8797" b="39492"/>
                  <a:stretch/>
                </pic:blipFill>
                <pic:spPr bwMode="auto">
                  <a:xfrm>
                    <a:off x="0" y="0"/>
                    <a:ext cx="2205355" cy="6477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983"/>
    <w:multiLevelType w:val="hybridMultilevel"/>
    <w:tmpl w:val="8EDC2E88"/>
    <w:lvl w:ilvl="0" w:tplc="720A79A2">
      <w:start w:val="1"/>
      <w:numFmt w:val="bullet"/>
      <w:lvlText w:val="•"/>
      <w:lvlJc w:val="left"/>
      <w:pPr>
        <w:tabs>
          <w:tab w:val="num" w:pos="720"/>
        </w:tabs>
        <w:ind w:left="720" w:hanging="360"/>
      </w:pPr>
      <w:rPr>
        <w:rFonts w:ascii="Arial" w:hAnsi="Arial" w:hint="default"/>
      </w:rPr>
    </w:lvl>
    <w:lvl w:ilvl="1" w:tplc="B21E99C8">
      <w:start w:val="58"/>
      <w:numFmt w:val="bullet"/>
      <w:lvlText w:val="–"/>
      <w:lvlJc w:val="left"/>
      <w:pPr>
        <w:tabs>
          <w:tab w:val="num" w:pos="1440"/>
        </w:tabs>
        <w:ind w:left="1440" w:hanging="360"/>
      </w:pPr>
      <w:rPr>
        <w:rFonts w:ascii="Arial" w:hAnsi="Arial" w:hint="default"/>
      </w:rPr>
    </w:lvl>
    <w:lvl w:ilvl="2" w:tplc="324C190C" w:tentative="1">
      <w:start w:val="1"/>
      <w:numFmt w:val="bullet"/>
      <w:lvlText w:val="•"/>
      <w:lvlJc w:val="left"/>
      <w:pPr>
        <w:tabs>
          <w:tab w:val="num" w:pos="2160"/>
        </w:tabs>
        <w:ind w:left="2160" w:hanging="360"/>
      </w:pPr>
      <w:rPr>
        <w:rFonts w:ascii="Arial" w:hAnsi="Arial" w:hint="default"/>
      </w:rPr>
    </w:lvl>
    <w:lvl w:ilvl="3" w:tplc="6ABAD668" w:tentative="1">
      <w:start w:val="1"/>
      <w:numFmt w:val="bullet"/>
      <w:lvlText w:val="•"/>
      <w:lvlJc w:val="left"/>
      <w:pPr>
        <w:tabs>
          <w:tab w:val="num" w:pos="2880"/>
        </w:tabs>
        <w:ind w:left="2880" w:hanging="360"/>
      </w:pPr>
      <w:rPr>
        <w:rFonts w:ascii="Arial" w:hAnsi="Arial" w:hint="default"/>
      </w:rPr>
    </w:lvl>
    <w:lvl w:ilvl="4" w:tplc="13784A96" w:tentative="1">
      <w:start w:val="1"/>
      <w:numFmt w:val="bullet"/>
      <w:lvlText w:val="•"/>
      <w:lvlJc w:val="left"/>
      <w:pPr>
        <w:tabs>
          <w:tab w:val="num" w:pos="3600"/>
        </w:tabs>
        <w:ind w:left="3600" w:hanging="360"/>
      </w:pPr>
      <w:rPr>
        <w:rFonts w:ascii="Arial" w:hAnsi="Arial" w:hint="default"/>
      </w:rPr>
    </w:lvl>
    <w:lvl w:ilvl="5" w:tplc="DE54CEE8" w:tentative="1">
      <w:start w:val="1"/>
      <w:numFmt w:val="bullet"/>
      <w:lvlText w:val="•"/>
      <w:lvlJc w:val="left"/>
      <w:pPr>
        <w:tabs>
          <w:tab w:val="num" w:pos="4320"/>
        </w:tabs>
        <w:ind w:left="4320" w:hanging="360"/>
      </w:pPr>
      <w:rPr>
        <w:rFonts w:ascii="Arial" w:hAnsi="Arial" w:hint="default"/>
      </w:rPr>
    </w:lvl>
    <w:lvl w:ilvl="6" w:tplc="129AE2AE" w:tentative="1">
      <w:start w:val="1"/>
      <w:numFmt w:val="bullet"/>
      <w:lvlText w:val="•"/>
      <w:lvlJc w:val="left"/>
      <w:pPr>
        <w:tabs>
          <w:tab w:val="num" w:pos="5040"/>
        </w:tabs>
        <w:ind w:left="5040" w:hanging="360"/>
      </w:pPr>
      <w:rPr>
        <w:rFonts w:ascii="Arial" w:hAnsi="Arial" w:hint="default"/>
      </w:rPr>
    </w:lvl>
    <w:lvl w:ilvl="7" w:tplc="D62C07F6" w:tentative="1">
      <w:start w:val="1"/>
      <w:numFmt w:val="bullet"/>
      <w:lvlText w:val="•"/>
      <w:lvlJc w:val="left"/>
      <w:pPr>
        <w:tabs>
          <w:tab w:val="num" w:pos="5760"/>
        </w:tabs>
        <w:ind w:left="5760" w:hanging="360"/>
      </w:pPr>
      <w:rPr>
        <w:rFonts w:ascii="Arial" w:hAnsi="Arial" w:hint="default"/>
      </w:rPr>
    </w:lvl>
    <w:lvl w:ilvl="8" w:tplc="D77E7B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E3536"/>
    <w:multiLevelType w:val="hybridMultilevel"/>
    <w:tmpl w:val="0B7C06D8"/>
    <w:lvl w:ilvl="0" w:tplc="E1CA90EE">
      <w:start w:val="1"/>
      <w:numFmt w:val="bullet"/>
      <w:lvlText w:val="•"/>
      <w:lvlJc w:val="left"/>
      <w:pPr>
        <w:tabs>
          <w:tab w:val="num" w:pos="720"/>
        </w:tabs>
        <w:ind w:left="720" w:hanging="360"/>
      </w:pPr>
      <w:rPr>
        <w:rFonts w:ascii="Arial" w:hAnsi="Arial" w:hint="default"/>
      </w:rPr>
    </w:lvl>
    <w:lvl w:ilvl="1" w:tplc="6408F3A6">
      <w:start w:val="58"/>
      <w:numFmt w:val="bullet"/>
      <w:lvlText w:val="–"/>
      <w:lvlJc w:val="left"/>
      <w:pPr>
        <w:tabs>
          <w:tab w:val="num" w:pos="1440"/>
        </w:tabs>
        <w:ind w:left="1440" w:hanging="360"/>
      </w:pPr>
      <w:rPr>
        <w:rFonts w:ascii="Arial" w:hAnsi="Arial" w:hint="default"/>
      </w:rPr>
    </w:lvl>
    <w:lvl w:ilvl="2" w:tplc="BF5489A8">
      <w:start w:val="58"/>
      <w:numFmt w:val="bullet"/>
      <w:lvlText w:val="•"/>
      <w:lvlJc w:val="left"/>
      <w:pPr>
        <w:tabs>
          <w:tab w:val="num" w:pos="2160"/>
        </w:tabs>
        <w:ind w:left="2160" w:hanging="360"/>
      </w:pPr>
      <w:rPr>
        <w:rFonts w:ascii="Arial" w:hAnsi="Arial" w:hint="default"/>
      </w:rPr>
    </w:lvl>
    <w:lvl w:ilvl="3" w:tplc="9850B75C" w:tentative="1">
      <w:start w:val="1"/>
      <w:numFmt w:val="bullet"/>
      <w:lvlText w:val="•"/>
      <w:lvlJc w:val="left"/>
      <w:pPr>
        <w:tabs>
          <w:tab w:val="num" w:pos="2880"/>
        </w:tabs>
        <w:ind w:left="2880" w:hanging="360"/>
      </w:pPr>
      <w:rPr>
        <w:rFonts w:ascii="Arial" w:hAnsi="Arial" w:hint="default"/>
      </w:rPr>
    </w:lvl>
    <w:lvl w:ilvl="4" w:tplc="C3F05710" w:tentative="1">
      <w:start w:val="1"/>
      <w:numFmt w:val="bullet"/>
      <w:lvlText w:val="•"/>
      <w:lvlJc w:val="left"/>
      <w:pPr>
        <w:tabs>
          <w:tab w:val="num" w:pos="3600"/>
        </w:tabs>
        <w:ind w:left="3600" w:hanging="360"/>
      </w:pPr>
      <w:rPr>
        <w:rFonts w:ascii="Arial" w:hAnsi="Arial" w:hint="default"/>
      </w:rPr>
    </w:lvl>
    <w:lvl w:ilvl="5" w:tplc="7FA07DF0" w:tentative="1">
      <w:start w:val="1"/>
      <w:numFmt w:val="bullet"/>
      <w:lvlText w:val="•"/>
      <w:lvlJc w:val="left"/>
      <w:pPr>
        <w:tabs>
          <w:tab w:val="num" w:pos="4320"/>
        </w:tabs>
        <w:ind w:left="4320" w:hanging="360"/>
      </w:pPr>
      <w:rPr>
        <w:rFonts w:ascii="Arial" w:hAnsi="Arial" w:hint="default"/>
      </w:rPr>
    </w:lvl>
    <w:lvl w:ilvl="6" w:tplc="DE4A5118" w:tentative="1">
      <w:start w:val="1"/>
      <w:numFmt w:val="bullet"/>
      <w:lvlText w:val="•"/>
      <w:lvlJc w:val="left"/>
      <w:pPr>
        <w:tabs>
          <w:tab w:val="num" w:pos="5040"/>
        </w:tabs>
        <w:ind w:left="5040" w:hanging="360"/>
      </w:pPr>
      <w:rPr>
        <w:rFonts w:ascii="Arial" w:hAnsi="Arial" w:hint="default"/>
      </w:rPr>
    </w:lvl>
    <w:lvl w:ilvl="7" w:tplc="69B01A4C" w:tentative="1">
      <w:start w:val="1"/>
      <w:numFmt w:val="bullet"/>
      <w:lvlText w:val="•"/>
      <w:lvlJc w:val="left"/>
      <w:pPr>
        <w:tabs>
          <w:tab w:val="num" w:pos="5760"/>
        </w:tabs>
        <w:ind w:left="5760" w:hanging="360"/>
      </w:pPr>
      <w:rPr>
        <w:rFonts w:ascii="Arial" w:hAnsi="Arial" w:hint="default"/>
      </w:rPr>
    </w:lvl>
    <w:lvl w:ilvl="8" w:tplc="3DB0E9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BE139C"/>
    <w:multiLevelType w:val="hybridMultilevel"/>
    <w:tmpl w:val="05C49664"/>
    <w:lvl w:ilvl="0" w:tplc="E7FA0ECC">
      <w:start w:val="1"/>
      <w:numFmt w:val="bullet"/>
      <w:lvlText w:val="•"/>
      <w:lvlJc w:val="left"/>
      <w:pPr>
        <w:tabs>
          <w:tab w:val="num" w:pos="720"/>
        </w:tabs>
        <w:ind w:left="720" w:hanging="360"/>
      </w:pPr>
      <w:rPr>
        <w:rFonts w:ascii="Arial" w:hAnsi="Arial" w:hint="default"/>
      </w:rPr>
    </w:lvl>
    <w:lvl w:ilvl="1" w:tplc="18D6339E">
      <w:start w:val="58"/>
      <w:numFmt w:val="bullet"/>
      <w:lvlText w:val="–"/>
      <w:lvlJc w:val="left"/>
      <w:pPr>
        <w:tabs>
          <w:tab w:val="num" w:pos="1440"/>
        </w:tabs>
        <w:ind w:left="1440" w:hanging="360"/>
      </w:pPr>
      <w:rPr>
        <w:rFonts w:ascii="Arial" w:hAnsi="Arial" w:hint="default"/>
      </w:rPr>
    </w:lvl>
    <w:lvl w:ilvl="2" w:tplc="96F0FD28" w:tentative="1">
      <w:start w:val="1"/>
      <w:numFmt w:val="bullet"/>
      <w:lvlText w:val="•"/>
      <w:lvlJc w:val="left"/>
      <w:pPr>
        <w:tabs>
          <w:tab w:val="num" w:pos="2160"/>
        </w:tabs>
        <w:ind w:left="2160" w:hanging="360"/>
      </w:pPr>
      <w:rPr>
        <w:rFonts w:ascii="Arial" w:hAnsi="Arial" w:hint="default"/>
      </w:rPr>
    </w:lvl>
    <w:lvl w:ilvl="3" w:tplc="6EF0461C" w:tentative="1">
      <w:start w:val="1"/>
      <w:numFmt w:val="bullet"/>
      <w:lvlText w:val="•"/>
      <w:lvlJc w:val="left"/>
      <w:pPr>
        <w:tabs>
          <w:tab w:val="num" w:pos="2880"/>
        </w:tabs>
        <w:ind w:left="2880" w:hanging="360"/>
      </w:pPr>
      <w:rPr>
        <w:rFonts w:ascii="Arial" w:hAnsi="Arial" w:hint="default"/>
      </w:rPr>
    </w:lvl>
    <w:lvl w:ilvl="4" w:tplc="1B0E358A" w:tentative="1">
      <w:start w:val="1"/>
      <w:numFmt w:val="bullet"/>
      <w:lvlText w:val="•"/>
      <w:lvlJc w:val="left"/>
      <w:pPr>
        <w:tabs>
          <w:tab w:val="num" w:pos="3600"/>
        </w:tabs>
        <w:ind w:left="3600" w:hanging="360"/>
      </w:pPr>
      <w:rPr>
        <w:rFonts w:ascii="Arial" w:hAnsi="Arial" w:hint="default"/>
      </w:rPr>
    </w:lvl>
    <w:lvl w:ilvl="5" w:tplc="75C44098" w:tentative="1">
      <w:start w:val="1"/>
      <w:numFmt w:val="bullet"/>
      <w:lvlText w:val="•"/>
      <w:lvlJc w:val="left"/>
      <w:pPr>
        <w:tabs>
          <w:tab w:val="num" w:pos="4320"/>
        </w:tabs>
        <w:ind w:left="4320" w:hanging="360"/>
      </w:pPr>
      <w:rPr>
        <w:rFonts w:ascii="Arial" w:hAnsi="Arial" w:hint="default"/>
      </w:rPr>
    </w:lvl>
    <w:lvl w:ilvl="6" w:tplc="61E60F46" w:tentative="1">
      <w:start w:val="1"/>
      <w:numFmt w:val="bullet"/>
      <w:lvlText w:val="•"/>
      <w:lvlJc w:val="left"/>
      <w:pPr>
        <w:tabs>
          <w:tab w:val="num" w:pos="5040"/>
        </w:tabs>
        <w:ind w:left="5040" w:hanging="360"/>
      </w:pPr>
      <w:rPr>
        <w:rFonts w:ascii="Arial" w:hAnsi="Arial" w:hint="default"/>
      </w:rPr>
    </w:lvl>
    <w:lvl w:ilvl="7" w:tplc="6436DA1E" w:tentative="1">
      <w:start w:val="1"/>
      <w:numFmt w:val="bullet"/>
      <w:lvlText w:val="•"/>
      <w:lvlJc w:val="left"/>
      <w:pPr>
        <w:tabs>
          <w:tab w:val="num" w:pos="5760"/>
        </w:tabs>
        <w:ind w:left="5760" w:hanging="360"/>
      </w:pPr>
      <w:rPr>
        <w:rFonts w:ascii="Arial" w:hAnsi="Arial" w:hint="default"/>
      </w:rPr>
    </w:lvl>
    <w:lvl w:ilvl="8" w:tplc="5900DE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123FA6"/>
    <w:multiLevelType w:val="hybridMultilevel"/>
    <w:tmpl w:val="04FC7E1A"/>
    <w:lvl w:ilvl="0" w:tplc="0C824CA2">
      <w:start w:val="1"/>
      <w:numFmt w:val="bullet"/>
      <w:lvlText w:val="•"/>
      <w:lvlJc w:val="left"/>
      <w:pPr>
        <w:tabs>
          <w:tab w:val="num" w:pos="720"/>
        </w:tabs>
        <w:ind w:left="720" w:hanging="360"/>
      </w:pPr>
      <w:rPr>
        <w:rFonts w:ascii="Arial" w:hAnsi="Arial" w:hint="default"/>
      </w:rPr>
    </w:lvl>
    <w:lvl w:ilvl="1" w:tplc="7B2CD652" w:tentative="1">
      <w:start w:val="1"/>
      <w:numFmt w:val="bullet"/>
      <w:lvlText w:val="•"/>
      <w:lvlJc w:val="left"/>
      <w:pPr>
        <w:tabs>
          <w:tab w:val="num" w:pos="1440"/>
        </w:tabs>
        <w:ind w:left="1440" w:hanging="360"/>
      </w:pPr>
      <w:rPr>
        <w:rFonts w:ascii="Arial" w:hAnsi="Arial" w:hint="default"/>
      </w:rPr>
    </w:lvl>
    <w:lvl w:ilvl="2" w:tplc="B24A3E04" w:tentative="1">
      <w:start w:val="1"/>
      <w:numFmt w:val="bullet"/>
      <w:lvlText w:val="•"/>
      <w:lvlJc w:val="left"/>
      <w:pPr>
        <w:tabs>
          <w:tab w:val="num" w:pos="2160"/>
        </w:tabs>
        <w:ind w:left="2160" w:hanging="360"/>
      </w:pPr>
      <w:rPr>
        <w:rFonts w:ascii="Arial" w:hAnsi="Arial" w:hint="default"/>
      </w:rPr>
    </w:lvl>
    <w:lvl w:ilvl="3" w:tplc="6B7879D2" w:tentative="1">
      <w:start w:val="1"/>
      <w:numFmt w:val="bullet"/>
      <w:lvlText w:val="•"/>
      <w:lvlJc w:val="left"/>
      <w:pPr>
        <w:tabs>
          <w:tab w:val="num" w:pos="2880"/>
        </w:tabs>
        <w:ind w:left="2880" w:hanging="360"/>
      </w:pPr>
      <w:rPr>
        <w:rFonts w:ascii="Arial" w:hAnsi="Arial" w:hint="default"/>
      </w:rPr>
    </w:lvl>
    <w:lvl w:ilvl="4" w:tplc="1318F790" w:tentative="1">
      <w:start w:val="1"/>
      <w:numFmt w:val="bullet"/>
      <w:lvlText w:val="•"/>
      <w:lvlJc w:val="left"/>
      <w:pPr>
        <w:tabs>
          <w:tab w:val="num" w:pos="3600"/>
        </w:tabs>
        <w:ind w:left="3600" w:hanging="360"/>
      </w:pPr>
      <w:rPr>
        <w:rFonts w:ascii="Arial" w:hAnsi="Arial" w:hint="default"/>
      </w:rPr>
    </w:lvl>
    <w:lvl w:ilvl="5" w:tplc="E39A46CA" w:tentative="1">
      <w:start w:val="1"/>
      <w:numFmt w:val="bullet"/>
      <w:lvlText w:val="•"/>
      <w:lvlJc w:val="left"/>
      <w:pPr>
        <w:tabs>
          <w:tab w:val="num" w:pos="4320"/>
        </w:tabs>
        <w:ind w:left="4320" w:hanging="360"/>
      </w:pPr>
      <w:rPr>
        <w:rFonts w:ascii="Arial" w:hAnsi="Arial" w:hint="default"/>
      </w:rPr>
    </w:lvl>
    <w:lvl w:ilvl="6" w:tplc="40320F04" w:tentative="1">
      <w:start w:val="1"/>
      <w:numFmt w:val="bullet"/>
      <w:lvlText w:val="•"/>
      <w:lvlJc w:val="left"/>
      <w:pPr>
        <w:tabs>
          <w:tab w:val="num" w:pos="5040"/>
        </w:tabs>
        <w:ind w:left="5040" w:hanging="360"/>
      </w:pPr>
      <w:rPr>
        <w:rFonts w:ascii="Arial" w:hAnsi="Arial" w:hint="default"/>
      </w:rPr>
    </w:lvl>
    <w:lvl w:ilvl="7" w:tplc="776A8C6E" w:tentative="1">
      <w:start w:val="1"/>
      <w:numFmt w:val="bullet"/>
      <w:lvlText w:val="•"/>
      <w:lvlJc w:val="left"/>
      <w:pPr>
        <w:tabs>
          <w:tab w:val="num" w:pos="5760"/>
        </w:tabs>
        <w:ind w:left="5760" w:hanging="360"/>
      </w:pPr>
      <w:rPr>
        <w:rFonts w:ascii="Arial" w:hAnsi="Arial" w:hint="default"/>
      </w:rPr>
    </w:lvl>
    <w:lvl w:ilvl="8" w:tplc="0128CA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BB704E"/>
    <w:multiLevelType w:val="hybridMultilevel"/>
    <w:tmpl w:val="7BE0AD7A"/>
    <w:lvl w:ilvl="0" w:tplc="B4EE9174">
      <w:start w:val="1"/>
      <w:numFmt w:val="bullet"/>
      <w:lvlText w:val="•"/>
      <w:lvlJc w:val="left"/>
      <w:pPr>
        <w:tabs>
          <w:tab w:val="num" w:pos="720"/>
        </w:tabs>
        <w:ind w:left="720" w:hanging="360"/>
      </w:pPr>
      <w:rPr>
        <w:rFonts w:ascii="Arial" w:hAnsi="Arial" w:hint="default"/>
      </w:rPr>
    </w:lvl>
    <w:lvl w:ilvl="1" w:tplc="70FCDA32" w:tentative="1">
      <w:start w:val="1"/>
      <w:numFmt w:val="bullet"/>
      <w:lvlText w:val="•"/>
      <w:lvlJc w:val="left"/>
      <w:pPr>
        <w:tabs>
          <w:tab w:val="num" w:pos="1440"/>
        </w:tabs>
        <w:ind w:left="1440" w:hanging="360"/>
      </w:pPr>
      <w:rPr>
        <w:rFonts w:ascii="Arial" w:hAnsi="Arial" w:hint="default"/>
      </w:rPr>
    </w:lvl>
    <w:lvl w:ilvl="2" w:tplc="5D04C716" w:tentative="1">
      <w:start w:val="1"/>
      <w:numFmt w:val="bullet"/>
      <w:lvlText w:val="•"/>
      <w:lvlJc w:val="left"/>
      <w:pPr>
        <w:tabs>
          <w:tab w:val="num" w:pos="2160"/>
        </w:tabs>
        <w:ind w:left="2160" w:hanging="360"/>
      </w:pPr>
      <w:rPr>
        <w:rFonts w:ascii="Arial" w:hAnsi="Arial" w:hint="default"/>
      </w:rPr>
    </w:lvl>
    <w:lvl w:ilvl="3" w:tplc="1EA2762A" w:tentative="1">
      <w:start w:val="1"/>
      <w:numFmt w:val="bullet"/>
      <w:lvlText w:val="•"/>
      <w:lvlJc w:val="left"/>
      <w:pPr>
        <w:tabs>
          <w:tab w:val="num" w:pos="2880"/>
        </w:tabs>
        <w:ind w:left="2880" w:hanging="360"/>
      </w:pPr>
      <w:rPr>
        <w:rFonts w:ascii="Arial" w:hAnsi="Arial" w:hint="default"/>
      </w:rPr>
    </w:lvl>
    <w:lvl w:ilvl="4" w:tplc="B32C0F00" w:tentative="1">
      <w:start w:val="1"/>
      <w:numFmt w:val="bullet"/>
      <w:lvlText w:val="•"/>
      <w:lvlJc w:val="left"/>
      <w:pPr>
        <w:tabs>
          <w:tab w:val="num" w:pos="3600"/>
        </w:tabs>
        <w:ind w:left="3600" w:hanging="360"/>
      </w:pPr>
      <w:rPr>
        <w:rFonts w:ascii="Arial" w:hAnsi="Arial" w:hint="default"/>
      </w:rPr>
    </w:lvl>
    <w:lvl w:ilvl="5" w:tplc="DF5A2FB4" w:tentative="1">
      <w:start w:val="1"/>
      <w:numFmt w:val="bullet"/>
      <w:lvlText w:val="•"/>
      <w:lvlJc w:val="left"/>
      <w:pPr>
        <w:tabs>
          <w:tab w:val="num" w:pos="4320"/>
        </w:tabs>
        <w:ind w:left="4320" w:hanging="360"/>
      </w:pPr>
      <w:rPr>
        <w:rFonts w:ascii="Arial" w:hAnsi="Arial" w:hint="default"/>
      </w:rPr>
    </w:lvl>
    <w:lvl w:ilvl="6" w:tplc="9D52CD16" w:tentative="1">
      <w:start w:val="1"/>
      <w:numFmt w:val="bullet"/>
      <w:lvlText w:val="•"/>
      <w:lvlJc w:val="left"/>
      <w:pPr>
        <w:tabs>
          <w:tab w:val="num" w:pos="5040"/>
        </w:tabs>
        <w:ind w:left="5040" w:hanging="360"/>
      </w:pPr>
      <w:rPr>
        <w:rFonts w:ascii="Arial" w:hAnsi="Arial" w:hint="default"/>
      </w:rPr>
    </w:lvl>
    <w:lvl w:ilvl="7" w:tplc="40B00C72" w:tentative="1">
      <w:start w:val="1"/>
      <w:numFmt w:val="bullet"/>
      <w:lvlText w:val="•"/>
      <w:lvlJc w:val="left"/>
      <w:pPr>
        <w:tabs>
          <w:tab w:val="num" w:pos="5760"/>
        </w:tabs>
        <w:ind w:left="5760" w:hanging="360"/>
      </w:pPr>
      <w:rPr>
        <w:rFonts w:ascii="Arial" w:hAnsi="Arial" w:hint="default"/>
      </w:rPr>
    </w:lvl>
    <w:lvl w:ilvl="8" w:tplc="B89823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BB715C"/>
    <w:multiLevelType w:val="hybridMultilevel"/>
    <w:tmpl w:val="6DDE4A12"/>
    <w:lvl w:ilvl="0" w:tplc="29F4DB8E">
      <w:start w:val="1"/>
      <w:numFmt w:val="bullet"/>
      <w:lvlText w:val="•"/>
      <w:lvlJc w:val="left"/>
      <w:pPr>
        <w:tabs>
          <w:tab w:val="num" w:pos="720"/>
        </w:tabs>
        <w:ind w:left="720" w:hanging="360"/>
      </w:pPr>
      <w:rPr>
        <w:rFonts w:ascii="Arial" w:hAnsi="Arial" w:hint="default"/>
      </w:rPr>
    </w:lvl>
    <w:lvl w:ilvl="1" w:tplc="5AE43A3A">
      <w:start w:val="58"/>
      <w:numFmt w:val="bullet"/>
      <w:lvlText w:val="–"/>
      <w:lvlJc w:val="left"/>
      <w:pPr>
        <w:tabs>
          <w:tab w:val="num" w:pos="1440"/>
        </w:tabs>
        <w:ind w:left="1440" w:hanging="360"/>
      </w:pPr>
      <w:rPr>
        <w:rFonts w:ascii="Arial" w:hAnsi="Arial" w:hint="default"/>
      </w:rPr>
    </w:lvl>
    <w:lvl w:ilvl="2" w:tplc="3D80CC72" w:tentative="1">
      <w:start w:val="1"/>
      <w:numFmt w:val="bullet"/>
      <w:lvlText w:val="•"/>
      <w:lvlJc w:val="left"/>
      <w:pPr>
        <w:tabs>
          <w:tab w:val="num" w:pos="2160"/>
        </w:tabs>
        <w:ind w:left="2160" w:hanging="360"/>
      </w:pPr>
      <w:rPr>
        <w:rFonts w:ascii="Arial" w:hAnsi="Arial" w:hint="default"/>
      </w:rPr>
    </w:lvl>
    <w:lvl w:ilvl="3" w:tplc="EF38FF7C" w:tentative="1">
      <w:start w:val="1"/>
      <w:numFmt w:val="bullet"/>
      <w:lvlText w:val="•"/>
      <w:lvlJc w:val="left"/>
      <w:pPr>
        <w:tabs>
          <w:tab w:val="num" w:pos="2880"/>
        </w:tabs>
        <w:ind w:left="2880" w:hanging="360"/>
      </w:pPr>
      <w:rPr>
        <w:rFonts w:ascii="Arial" w:hAnsi="Arial" w:hint="default"/>
      </w:rPr>
    </w:lvl>
    <w:lvl w:ilvl="4" w:tplc="EDCA17C4" w:tentative="1">
      <w:start w:val="1"/>
      <w:numFmt w:val="bullet"/>
      <w:lvlText w:val="•"/>
      <w:lvlJc w:val="left"/>
      <w:pPr>
        <w:tabs>
          <w:tab w:val="num" w:pos="3600"/>
        </w:tabs>
        <w:ind w:left="3600" w:hanging="360"/>
      </w:pPr>
      <w:rPr>
        <w:rFonts w:ascii="Arial" w:hAnsi="Arial" w:hint="default"/>
      </w:rPr>
    </w:lvl>
    <w:lvl w:ilvl="5" w:tplc="3164279A" w:tentative="1">
      <w:start w:val="1"/>
      <w:numFmt w:val="bullet"/>
      <w:lvlText w:val="•"/>
      <w:lvlJc w:val="left"/>
      <w:pPr>
        <w:tabs>
          <w:tab w:val="num" w:pos="4320"/>
        </w:tabs>
        <w:ind w:left="4320" w:hanging="360"/>
      </w:pPr>
      <w:rPr>
        <w:rFonts w:ascii="Arial" w:hAnsi="Arial" w:hint="default"/>
      </w:rPr>
    </w:lvl>
    <w:lvl w:ilvl="6" w:tplc="BD5278FC" w:tentative="1">
      <w:start w:val="1"/>
      <w:numFmt w:val="bullet"/>
      <w:lvlText w:val="•"/>
      <w:lvlJc w:val="left"/>
      <w:pPr>
        <w:tabs>
          <w:tab w:val="num" w:pos="5040"/>
        </w:tabs>
        <w:ind w:left="5040" w:hanging="360"/>
      </w:pPr>
      <w:rPr>
        <w:rFonts w:ascii="Arial" w:hAnsi="Arial" w:hint="default"/>
      </w:rPr>
    </w:lvl>
    <w:lvl w:ilvl="7" w:tplc="D5081BF0" w:tentative="1">
      <w:start w:val="1"/>
      <w:numFmt w:val="bullet"/>
      <w:lvlText w:val="•"/>
      <w:lvlJc w:val="left"/>
      <w:pPr>
        <w:tabs>
          <w:tab w:val="num" w:pos="5760"/>
        </w:tabs>
        <w:ind w:left="5760" w:hanging="360"/>
      </w:pPr>
      <w:rPr>
        <w:rFonts w:ascii="Arial" w:hAnsi="Arial" w:hint="default"/>
      </w:rPr>
    </w:lvl>
    <w:lvl w:ilvl="8" w:tplc="4D9E21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813127"/>
    <w:multiLevelType w:val="hybridMultilevel"/>
    <w:tmpl w:val="DB54C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48045638">
    <w:abstractNumId w:val="4"/>
  </w:num>
  <w:num w:numId="2" w16cid:durableId="842554594">
    <w:abstractNumId w:val="0"/>
  </w:num>
  <w:num w:numId="3" w16cid:durableId="1856111744">
    <w:abstractNumId w:val="3"/>
  </w:num>
  <w:num w:numId="4" w16cid:durableId="624584162">
    <w:abstractNumId w:val="1"/>
  </w:num>
  <w:num w:numId="5" w16cid:durableId="226309096">
    <w:abstractNumId w:val="5"/>
  </w:num>
  <w:num w:numId="6" w16cid:durableId="1634555300">
    <w:abstractNumId w:val="2"/>
  </w:num>
  <w:num w:numId="7" w16cid:durableId="1494833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DE"/>
    <w:rsid w:val="000251C7"/>
    <w:rsid w:val="00112309"/>
    <w:rsid w:val="001472DE"/>
    <w:rsid w:val="00166B36"/>
    <w:rsid w:val="00170D68"/>
    <w:rsid w:val="00212F83"/>
    <w:rsid w:val="00246BB2"/>
    <w:rsid w:val="003136F7"/>
    <w:rsid w:val="00337544"/>
    <w:rsid w:val="003B1E9E"/>
    <w:rsid w:val="00406413"/>
    <w:rsid w:val="004C00E2"/>
    <w:rsid w:val="004C6D3D"/>
    <w:rsid w:val="004E465A"/>
    <w:rsid w:val="00547678"/>
    <w:rsid w:val="00562063"/>
    <w:rsid w:val="005A2D0B"/>
    <w:rsid w:val="005C019B"/>
    <w:rsid w:val="0061457E"/>
    <w:rsid w:val="00643F71"/>
    <w:rsid w:val="00655B3D"/>
    <w:rsid w:val="006F63C4"/>
    <w:rsid w:val="00717B85"/>
    <w:rsid w:val="007C612B"/>
    <w:rsid w:val="007F2493"/>
    <w:rsid w:val="00862C53"/>
    <w:rsid w:val="008921C6"/>
    <w:rsid w:val="0089543B"/>
    <w:rsid w:val="008C3D5D"/>
    <w:rsid w:val="00907BCC"/>
    <w:rsid w:val="00915580"/>
    <w:rsid w:val="00934BE7"/>
    <w:rsid w:val="00953690"/>
    <w:rsid w:val="0095482A"/>
    <w:rsid w:val="009876A5"/>
    <w:rsid w:val="009D1473"/>
    <w:rsid w:val="009F114F"/>
    <w:rsid w:val="00A00E38"/>
    <w:rsid w:val="00A21CA4"/>
    <w:rsid w:val="00B071D3"/>
    <w:rsid w:val="00B6776C"/>
    <w:rsid w:val="00C41FFE"/>
    <w:rsid w:val="00DF2DAE"/>
    <w:rsid w:val="00E662C4"/>
    <w:rsid w:val="00E74EB2"/>
    <w:rsid w:val="00EA1905"/>
    <w:rsid w:val="00EC1E63"/>
    <w:rsid w:val="00FD7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F8D9"/>
  <w15:chartTrackingRefBased/>
  <w15:docId w15:val="{B24F33B3-F6A1-497E-A295-FCD9E4EC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F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12F83"/>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7544"/>
    <w:rPr>
      <w:color w:val="0563C1" w:themeColor="hyperlink"/>
      <w:u w:val="single"/>
    </w:rPr>
  </w:style>
  <w:style w:type="table" w:styleId="TableGrid">
    <w:name w:val="Table Grid"/>
    <w:basedOn w:val="TableNormal"/>
    <w:uiPriority w:val="39"/>
    <w:rsid w:val="004E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E465A"/>
    <w:pPr>
      <w:spacing w:line="240" w:lineRule="auto"/>
    </w:pPr>
    <w:rPr>
      <w:sz w:val="20"/>
      <w:szCs w:val="20"/>
    </w:rPr>
  </w:style>
  <w:style w:type="character" w:customStyle="1" w:styleId="CommentTextChar">
    <w:name w:val="Comment Text Char"/>
    <w:basedOn w:val="DefaultParagraphFont"/>
    <w:link w:val="CommentText"/>
    <w:uiPriority w:val="99"/>
    <w:semiHidden/>
    <w:rsid w:val="004E465A"/>
    <w:rPr>
      <w:sz w:val="20"/>
      <w:szCs w:val="20"/>
    </w:rPr>
  </w:style>
  <w:style w:type="paragraph" w:styleId="Header">
    <w:name w:val="header"/>
    <w:basedOn w:val="Normal"/>
    <w:link w:val="HeaderChar"/>
    <w:uiPriority w:val="99"/>
    <w:unhideWhenUsed/>
    <w:rsid w:val="00655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B3D"/>
  </w:style>
  <w:style w:type="paragraph" w:styleId="Footer">
    <w:name w:val="footer"/>
    <w:basedOn w:val="Normal"/>
    <w:link w:val="FooterChar"/>
    <w:uiPriority w:val="99"/>
    <w:unhideWhenUsed/>
    <w:rsid w:val="00655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9820">
      <w:bodyDiv w:val="1"/>
      <w:marLeft w:val="0"/>
      <w:marRight w:val="0"/>
      <w:marTop w:val="0"/>
      <w:marBottom w:val="0"/>
      <w:divBdr>
        <w:top w:val="none" w:sz="0" w:space="0" w:color="auto"/>
        <w:left w:val="none" w:sz="0" w:space="0" w:color="auto"/>
        <w:bottom w:val="none" w:sz="0" w:space="0" w:color="auto"/>
        <w:right w:val="none" w:sz="0" w:space="0" w:color="auto"/>
      </w:divBdr>
    </w:div>
    <w:div w:id="270861520">
      <w:bodyDiv w:val="1"/>
      <w:marLeft w:val="0"/>
      <w:marRight w:val="0"/>
      <w:marTop w:val="0"/>
      <w:marBottom w:val="0"/>
      <w:divBdr>
        <w:top w:val="none" w:sz="0" w:space="0" w:color="auto"/>
        <w:left w:val="none" w:sz="0" w:space="0" w:color="auto"/>
        <w:bottom w:val="none" w:sz="0" w:space="0" w:color="auto"/>
        <w:right w:val="none" w:sz="0" w:space="0" w:color="auto"/>
      </w:divBdr>
      <w:divsChild>
        <w:div w:id="1142576115">
          <w:marLeft w:val="547"/>
          <w:marRight w:val="0"/>
          <w:marTop w:val="154"/>
          <w:marBottom w:val="0"/>
          <w:divBdr>
            <w:top w:val="none" w:sz="0" w:space="0" w:color="auto"/>
            <w:left w:val="none" w:sz="0" w:space="0" w:color="auto"/>
            <w:bottom w:val="none" w:sz="0" w:space="0" w:color="auto"/>
            <w:right w:val="none" w:sz="0" w:space="0" w:color="auto"/>
          </w:divBdr>
        </w:div>
        <w:div w:id="143547357">
          <w:marLeft w:val="1166"/>
          <w:marRight w:val="0"/>
          <w:marTop w:val="134"/>
          <w:marBottom w:val="0"/>
          <w:divBdr>
            <w:top w:val="none" w:sz="0" w:space="0" w:color="auto"/>
            <w:left w:val="none" w:sz="0" w:space="0" w:color="auto"/>
            <w:bottom w:val="none" w:sz="0" w:space="0" w:color="auto"/>
            <w:right w:val="none" w:sz="0" w:space="0" w:color="auto"/>
          </w:divBdr>
        </w:div>
        <w:div w:id="989409429">
          <w:marLeft w:val="1166"/>
          <w:marRight w:val="0"/>
          <w:marTop w:val="134"/>
          <w:marBottom w:val="0"/>
          <w:divBdr>
            <w:top w:val="none" w:sz="0" w:space="0" w:color="auto"/>
            <w:left w:val="none" w:sz="0" w:space="0" w:color="auto"/>
            <w:bottom w:val="none" w:sz="0" w:space="0" w:color="auto"/>
            <w:right w:val="none" w:sz="0" w:space="0" w:color="auto"/>
          </w:divBdr>
        </w:div>
        <w:div w:id="1413743035">
          <w:marLeft w:val="1800"/>
          <w:marRight w:val="0"/>
          <w:marTop w:val="115"/>
          <w:marBottom w:val="0"/>
          <w:divBdr>
            <w:top w:val="none" w:sz="0" w:space="0" w:color="auto"/>
            <w:left w:val="none" w:sz="0" w:space="0" w:color="auto"/>
            <w:bottom w:val="none" w:sz="0" w:space="0" w:color="auto"/>
            <w:right w:val="none" w:sz="0" w:space="0" w:color="auto"/>
          </w:divBdr>
        </w:div>
        <w:div w:id="584343893">
          <w:marLeft w:val="1800"/>
          <w:marRight w:val="0"/>
          <w:marTop w:val="115"/>
          <w:marBottom w:val="0"/>
          <w:divBdr>
            <w:top w:val="none" w:sz="0" w:space="0" w:color="auto"/>
            <w:left w:val="none" w:sz="0" w:space="0" w:color="auto"/>
            <w:bottom w:val="none" w:sz="0" w:space="0" w:color="auto"/>
            <w:right w:val="none" w:sz="0" w:space="0" w:color="auto"/>
          </w:divBdr>
        </w:div>
      </w:divsChild>
    </w:div>
    <w:div w:id="280648929">
      <w:bodyDiv w:val="1"/>
      <w:marLeft w:val="0"/>
      <w:marRight w:val="0"/>
      <w:marTop w:val="0"/>
      <w:marBottom w:val="0"/>
      <w:divBdr>
        <w:top w:val="none" w:sz="0" w:space="0" w:color="auto"/>
        <w:left w:val="none" w:sz="0" w:space="0" w:color="auto"/>
        <w:bottom w:val="none" w:sz="0" w:space="0" w:color="auto"/>
        <w:right w:val="none" w:sz="0" w:space="0" w:color="auto"/>
      </w:divBdr>
    </w:div>
    <w:div w:id="304044653">
      <w:bodyDiv w:val="1"/>
      <w:marLeft w:val="0"/>
      <w:marRight w:val="0"/>
      <w:marTop w:val="0"/>
      <w:marBottom w:val="0"/>
      <w:divBdr>
        <w:top w:val="none" w:sz="0" w:space="0" w:color="auto"/>
        <w:left w:val="none" w:sz="0" w:space="0" w:color="auto"/>
        <w:bottom w:val="none" w:sz="0" w:space="0" w:color="auto"/>
        <w:right w:val="none" w:sz="0" w:space="0" w:color="auto"/>
      </w:divBdr>
    </w:div>
    <w:div w:id="846796914">
      <w:bodyDiv w:val="1"/>
      <w:marLeft w:val="0"/>
      <w:marRight w:val="0"/>
      <w:marTop w:val="0"/>
      <w:marBottom w:val="0"/>
      <w:divBdr>
        <w:top w:val="none" w:sz="0" w:space="0" w:color="auto"/>
        <w:left w:val="none" w:sz="0" w:space="0" w:color="auto"/>
        <w:bottom w:val="none" w:sz="0" w:space="0" w:color="auto"/>
        <w:right w:val="none" w:sz="0" w:space="0" w:color="auto"/>
      </w:divBdr>
      <w:divsChild>
        <w:div w:id="1946495377">
          <w:marLeft w:val="547"/>
          <w:marRight w:val="0"/>
          <w:marTop w:val="144"/>
          <w:marBottom w:val="0"/>
          <w:divBdr>
            <w:top w:val="none" w:sz="0" w:space="0" w:color="auto"/>
            <w:left w:val="none" w:sz="0" w:space="0" w:color="auto"/>
            <w:bottom w:val="none" w:sz="0" w:space="0" w:color="auto"/>
            <w:right w:val="none" w:sz="0" w:space="0" w:color="auto"/>
          </w:divBdr>
        </w:div>
        <w:div w:id="1640064196">
          <w:marLeft w:val="1166"/>
          <w:marRight w:val="0"/>
          <w:marTop w:val="125"/>
          <w:marBottom w:val="0"/>
          <w:divBdr>
            <w:top w:val="none" w:sz="0" w:space="0" w:color="auto"/>
            <w:left w:val="none" w:sz="0" w:space="0" w:color="auto"/>
            <w:bottom w:val="none" w:sz="0" w:space="0" w:color="auto"/>
            <w:right w:val="none" w:sz="0" w:space="0" w:color="auto"/>
          </w:divBdr>
        </w:div>
        <w:div w:id="759840108">
          <w:marLeft w:val="1166"/>
          <w:marRight w:val="0"/>
          <w:marTop w:val="125"/>
          <w:marBottom w:val="0"/>
          <w:divBdr>
            <w:top w:val="none" w:sz="0" w:space="0" w:color="auto"/>
            <w:left w:val="none" w:sz="0" w:space="0" w:color="auto"/>
            <w:bottom w:val="none" w:sz="0" w:space="0" w:color="auto"/>
            <w:right w:val="none" w:sz="0" w:space="0" w:color="auto"/>
          </w:divBdr>
        </w:div>
        <w:div w:id="1559128781">
          <w:marLeft w:val="1166"/>
          <w:marRight w:val="0"/>
          <w:marTop w:val="125"/>
          <w:marBottom w:val="0"/>
          <w:divBdr>
            <w:top w:val="none" w:sz="0" w:space="0" w:color="auto"/>
            <w:left w:val="none" w:sz="0" w:space="0" w:color="auto"/>
            <w:bottom w:val="none" w:sz="0" w:space="0" w:color="auto"/>
            <w:right w:val="none" w:sz="0" w:space="0" w:color="auto"/>
          </w:divBdr>
        </w:div>
        <w:div w:id="730008353">
          <w:marLeft w:val="1166"/>
          <w:marRight w:val="0"/>
          <w:marTop w:val="125"/>
          <w:marBottom w:val="0"/>
          <w:divBdr>
            <w:top w:val="none" w:sz="0" w:space="0" w:color="auto"/>
            <w:left w:val="none" w:sz="0" w:space="0" w:color="auto"/>
            <w:bottom w:val="none" w:sz="0" w:space="0" w:color="auto"/>
            <w:right w:val="none" w:sz="0" w:space="0" w:color="auto"/>
          </w:divBdr>
        </w:div>
        <w:div w:id="249853424">
          <w:marLeft w:val="1166"/>
          <w:marRight w:val="0"/>
          <w:marTop w:val="125"/>
          <w:marBottom w:val="0"/>
          <w:divBdr>
            <w:top w:val="none" w:sz="0" w:space="0" w:color="auto"/>
            <w:left w:val="none" w:sz="0" w:space="0" w:color="auto"/>
            <w:bottom w:val="none" w:sz="0" w:space="0" w:color="auto"/>
            <w:right w:val="none" w:sz="0" w:space="0" w:color="auto"/>
          </w:divBdr>
        </w:div>
        <w:div w:id="688411462">
          <w:marLeft w:val="1166"/>
          <w:marRight w:val="0"/>
          <w:marTop w:val="125"/>
          <w:marBottom w:val="0"/>
          <w:divBdr>
            <w:top w:val="none" w:sz="0" w:space="0" w:color="auto"/>
            <w:left w:val="none" w:sz="0" w:space="0" w:color="auto"/>
            <w:bottom w:val="none" w:sz="0" w:space="0" w:color="auto"/>
            <w:right w:val="none" w:sz="0" w:space="0" w:color="auto"/>
          </w:divBdr>
        </w:div>
      </w:divsChild>
    </w:div>
    <w:div w:id="852377413">
      <w:bodyDiv w:val="1"/>
      <w:marLeft w:val="0"/>
      <w:marRight w:val="0"/>
      <w:marTop w:val="0"/>
      <w:marBottom w:val="0"/>
      <w:divBdr>
        <w:top w:val="none" w:sz="0" w:space="0" w:color="auto"/>
        <w:left w:val="none" w:sz="0" w:space="0" w:color="auto"/>
        <w:bottom w:val="none" w:sz="0" w:space="0" w:color="auto"/>
        <w:right w:val="none" w:sz="0" w:space="0" w:color="auto"/>
      </w:divBdr>
      <w:divsChild>
        <w:div w:id="1268580872">
          <w:marLeft w:val="547"/>
          <w:marRight w:val="0"/>
          <w:marTop w:val="144"/>
          <w:marBottom w:val="0"/>
          <w:divBdr>
            <w:top w:val="none" w:sz="0" w:space="0" w:color="auto"/>
            <w:left w:val="none" w:sz="0" w:space="0" w:color="auto"/>
            <w:bottom w:val="none" w:sz="0" w:space="0" w:color="auto"/>
            <w:right w:val="none" w:sz="0" w:space="0" w:color="auto"/>
          </w:divBdr>
        </w:div>
        <w:div w:id="307368462">
          <w:marLeft w:val="547"/>
          <w:marRight w:val="0"/>
          <w:marTop w:val="144"/>
          <w:marBottom w:val="0"/>
          <w:divBdr>
            <w:top w:val="none" w:sz="0" w:space="0" w:color="auto"/>
            <w:left w:val="none" w:sz="0" w:space="0" w:color="auto"/>
            <w:bottom w:val="none" w:sz="0" w:space="0" w:color="auto"/>
            <w:right w:val="none" w:sz="0" w:space="0" w:color="auto"/>
          </w:divBdr>
        </w:div>
        <w:div w:id="1821115487">
          <w:marLeft w:val="547"/>
          <w:marRight w:val="0"/>
          <w:marTop w:val="144"/>
          <w:marBottom w:val="0"/>
          <w:divBdr>
            <w:top w:val="none" w:sz="0" w:space="0" w:color="auto"/>
            <w:left w:val="none" w:sz="0" w:space="0" w:color="auto"/>
            <w:bottom w:val="none" w:sz="0" w:space="0" w:color="auto"/>
            <w:right w:val="none" w:sz="0" w:space="0" w:color="auto"/>
          </w:divBdr>
        </w:div>
        <w:div w:id="661396493">
          <w:marLeft w:val="547"/>
          <w:marRight w:val="0"/>
          <w:marTop w:val="144"/>
          <w:marBottom w:val="0"/>
          <w:divBdr>
            <w:top w:val="none" w:sz="0" w:space="0" w:color="auto"/>
            <w:left w:val="none" w:sz="0" w:space="0" w:color="auto"/>
            <w:bottom w:val="none" w:sz="0" w:space="0" w:color="auto"/>
            <w:right w:val="none" w:sz="0" w:space="0" w:color="auto"/>
          </w:divBdr>
        </w:div>
        <w:div w:id="385641719">
          <w:marLeft w:val="547"/>
          <w:marRight w:val="0"/>
          <w:marTop w:val="144"/>
          <w:marBottom w:val="0"/>
          <w:divBdr>
            <w:top w:val="none" w:sz="0" w:space="0" w:color="auto"/>
            <w:left w:val="none" w:sz="0" w:space="0" w:color="auto"/>
            <w:bottom w:val="none" w:sz="0" w:space="0" w:color="auto"/>
            <w:right w:val="none" w:sz="0" w:space="0" w:color="auto"/>
          </w:divBdr>
        </w:div>
        <w:div w:id="353850418">
          <w:marLeft w:val="547"/>
          <w:marRight w:val="0"/>
          <w:marTop w:val="144"/>
          <w:marBottom w:val="0"/>
          <w:divBdr>
            <w:top w:val="none" w:sz="0" w:space="0" w:color="auto"/>
            <w:left w:val="none" w:sz="0" w:space="0" w:color="auto"/>
            <w:bottom w:val="none" w:sz="0" w:space="0" w:color="auto"/>
            <w:right w:val="none" w:sz="0" w:space="0" w:color="auto"/>
          </w:divBdr>
        </w:div>
        <w:div w:id="112066812">
          <w:marLeft w:val="547"/>
          <w:marRight w:val="0"/>
          <w:marTop w:val="144"/>
          <w:marBottom w:val="0"/>
          <w:divBdr>
            <w:top w:val="none" w:sz="0" w:space="0" w:color="auto"/>
            <w:left w:val="none" w:sz="0" w:space="0" w:color="auto"/>
            <w:bottom w:val="none" w:sz="0" w:space="0" w:color="auto"/>
            <w:right w:val="none" w:sz="0" w:space="0" w:color="auto"/>
          </w:divBdr>
        </w:div>
        <w:div w:id="1083338274">
          <w:marLeft w:val="547"/>
          <w:marRight w:val="0"/>
          <w:marTop w:val="144"/>
          <w:marBottom w:val="0"/>
          <w:divBdr>
            <w:top w:val="none" w:sz="0" w:space="0" w:color="auto"/>
            <w:left w:val="none" w:sz="0" w:space="0" w:color="auto"/>
            <w:bottom w:val="none" w:sz="0" w:space="0" w:color="auto"/>
            <w:right w:val="none" w:sz="0" w:space="0" w:color="auto"/>
          </w:divBdr>
        </w:div>
      </w:divsChild>
    </w:div>
    <w:div w:id="1430276574">
      <w:bodyDiv w:val="1"/>
      <w:marLeft w:val="0"/>
      <w:marRight w:val="0"/>
      <w:marTop w:val="0"/>
      <w:marBottom w:val="0"/>
      <w:divBdr>
        <w:top w:val="none" w:sz="0" w:space="0" w:color="auto"/>
        <w:left w:val="none" w:sz="0" w:space="0" w:color="auto"/>
        <w:bottom w:val="none" w:sz="0" w:space="0" w:color="auto"/>
        <w:right w:val="none" w:sz="0" w:space="0" w:color="auto"/>
      </w:divBdr>
      <w:divsChild>
        <w:div w:id="1070494621">
          <w:marLeft w:val="547"/>
          <w:marRight w:val="0"/>
          <w:marTop w:val="125"/>
          <w:marBottom w:val="0"/>
          <w:divBdr>
            <w:top w:val="none" w:sz="0" w:space="0" w:color="auto"/>
            <w:left w:val="none" w:sz="0" w:space="0" w:color="auto"/>
            <w:bottom w:val="none" w:sz="0" w:space="0" w:color="auto"/>
            <w:right w:val="none" w:sz="0" w:space="0" w:color="auto"/>
          </w:divBdr>
        </w:div>
        <w:div w:id="485753156">
          <w:marLeft w:val="547"/>
          <w:marRight w:val="0"/>
          <w:marTop w:val="125"/>
          <w:marBottom w:val="0"/>
          <w:divBdr>
            <w:top w:val="none" w:sz="0" w:space="0" w:color="auto"/>
            <w:left w:val="none" w:sz="0" w:space="0" w:color="auto"/>
            <w:bottom w:val="none" w:sz="0" w:space="0" w:color="auto"/>
            <w:right w:val="none" w:sz="0" w:space="0" w:color="auto"/>
          </w:divBdr>
        </w:div>
        <w:div w:id="892422777">
          <w:marLeft w:val="547"/>
          <w:marRight w:val="0"/>
          <w:marTop w:val="125"/>
          <w:marBottom w:val="0"/>
          <w:divBdr>
            <w:top w:val="none" w:sz="0" w:space="0" w:color="auto"/>
            <w:left w:val="none" w:sz="0" w:space="0" w:color="auto"/>
            <w:bottom w:val="none" w:sz="0" w:space="0" w:color="auto"/>
            <w:right w:val="none" w:sz="0" w:space="0" w:color="auto"/>
          </w:divBdr>
        </w:div>
        <w:div w:id="1597134587">
          <w:marLeft w:val="547"/>
          <w:marRight w:val="0"/>
          <w:marTop w:val="125"/>
          <w:marBottom w:val="0"/>
          <w:divBdr>
            <w:top w:val="none" w:sz="0" w:space="0" w:color="auto"/>
            <w:left w:val="none" w:sz="0" w:space="0" w:color="auto"/>
            <w:bottom w:val="none" w:sz="0" w:space="0" w:color="auto"/>
            <w:right w:val="none" w:sz="0" w:space="0" w:color="auto"/>
          </w:divBdr>
        </w:div>
        <w:div w:id="922371633">
          <w:marLeft w:val="547"/>
          <w:marRight w:val="0"/>
          <w:marTop w:val="125"/>
          <w:marBottom w:val="0"/>
          <w:divBdr>
            <w:top w:val="none" w:sz="0" w:space="0" w:color="auto"/>
            <w:left w:val="none" w:sz="0" w:space="0" w:color="auto"/>
            <w:bottom w:val="none" w:sz="0" w:space="0" w:color="auto"/>
            <w:right w:val="none" w:sz="0" w:space="0" w:color="auto"/>
          </w:divBdr>
        </w:div>
      </w:divsChild>
    </w:div>
    <w:div w:id="1455638577">
      <w:bodyDiv w:val="1"/>
      <w:marLeft w:val="0"/>
      <w:marRight w:val="0"/>
      <w:marTop w:val="0"/>
      <w:marBottom w:val="0"/>
      <w:divBdr>
        <w:top w:val="none" w:sz="0" w:space="0" w:color="auto"/>
        <w:left w:val="none" w:sz="0" w:space="0" w:color="auto"/>
        <w:bottom w:val="none" w:sz="0" w:space="0" w:color="auto"/>
        <w:right w:val="none" w:sz="0" w:space="0" w:color="auto"/>
      </w:divBdr>
      <w:divsChild>
        <w:div w:id="591665878">
          <w:marLeft w:val="547"/>
          <w:marRight w:val="0"/>
          <w:marTop w:val="130"/>
          <w:marBottom w:val="0"/>
          <w:divBdr>
            <w:top w:val="none" w:sz="0" w:space="0" w:color="auto"/>
            <w:left w:val="none" w:sz="0" w:space="0" w:color="auto"/>
            <w:bottom w:val="none" w:sz="0" w:space="0" w:color="auto"/>
            <w:right w:val="none" w:sz="0" w:space="0" w:color="auto"/>
          </w:divBdr>
        </w:div>
        <w:div w:id="786505433">
          <w:marLeft w:val="1166"/>
          <w:marRight w:val="0"/>
          <w:marTop w:val="115"/>
          <w:marBottom w:val="0"/>
          <w:divBdr>
            <w:top w:val="none" w:sz="0" w:space="0" w:color="auto"/>
            <w:left w:val="none" w:sz="0" w:space="0" w:color="auto"/>
            <w:bottom w:val="none" w:sz="0" w:space="0" w:color="auto"/>
            <w:right w:val="none" w:sz="0" w:space="0" w:color="auto"/>
          </w:divBdr>
        </w:div>
        <w:div w:id="1208883111">
          <w:marLeft w:val="1166"/>
          <w:marRight w:val="0"/>
          <w:marTop w:val="115"/>
          <w:marBottom w:val="0"/>
          <w:divBdr>
            <w:top w:val="none" w:sz="0" w:space="0" w:color="auto"/>
            <w:left w:val="none" w:sz="0" w:space="0" w:color="auto"/>
            <w:bottom w:val="none" w:sz="0" w:space="0" w:color="auto"/>
            <w:right w:val="none" w:sz="0" w:space="0" w:color="auto"/>
          </w:divBdr>
        </w:div>
        <w:div w:id="415134454">
          <w:marLeft w:val="1166"/>
          <w:marRight w:val="0"/>
          <w:marTop w:val="115"/>
          <w:marBottom w:val="0"/>
          <w:divBdr>
            <w:top w:val="none" w:sz="0" w:space="0" w:color="auto"/>
            <w:left w:val="none" w:sz="0" w:space="0" w:color="auto"/>
            <w:bottom w:val="none" w:sz="0" w:space="0" w:color="auto"/>
            <w:right w:val="none" w:sz="0" w:space="0" w:color="auto"/>
          </w:divBdr>
        </w:div>
        <w:div w:id="2142770476">
          <w:marLeft w:val="1166"/>
          <w:marRight w:val="0"/>
          <w:marTop w:val="115"/>
          <w:marBottom w:val="0"/>
          <w:divBdr>
            <w:top w:val="none" w:sz="0" w:space="0" w:color="auto"/>
            <w:left w:val="none" w:sz="0" w:space="0" w:color="auto"/>
            <w:bottom w:val="none" w:sz="0" w:space="0" w:color="auto"/>
            <w:right w:val="none" w:sz="0" w:space="0" w:color="auto"/>
          </w:divBdr>
        </w:div>
        <w:div w:id="1735278335">
          <w:marLeft w:val="1166"/>
          <w:marRight w:val="0"/>
          <w:marTop w:val="115"/>
          <w:marBottom w:val="0"/>
          <w:divBdr>
            <w:top w:val="none" w:sz="0" w:space="0" w:color="auto"/>
            <w:left w:val="none" w:sz="0" w:space="0" w:color="auto"/>
            <w:bottom w:val="none" w:sz="0" w:space="0" w:color="auto"/>
            <w:right w:val="none" w:sz="0" w:space="0" w:color="auto"/>
          </w:divBdr>
        </w:div>
      </w:divsChild>
    </w:div>
    <w:div w:id="1931234733">
      <w:bodyDiv w:val="1"/>
      <w:marLeft w:val="0"/>
      <w:marRight w:val="0"/>
      <w:marTop w:val="0"/>
      <w:marBottom w:val="0"/>
      <w:divBdr>
        <w:top w:val="none" w:sz="0" w:space="0" w:color="auto"/>
        <w:left w:val="none" w:sz="0" w:space="0" w:color="auto"/>
        <w:bottom w:val="none" w:sz="0" w:space="0" w:color="auto"/>
        <w:right w:val="none" w:sz="0" w:space="0" w:color="auto"/>
      </w:divBdr>
    </w:div>
    <w:div w:id="2069719276">
      <w:bodyDiv w:val="1"/>
      <w:marLeft w:val="0"/>
      <w:marRight w:val="0"/>
      <w:marTop w:val="0"/>
      <w:marBottom w:val="0"/>
      <w:divBdr>
        <w:top w:val="none" w:sz="0" w:space="0" w:color="auto"/>
        <w:left w:val="none" w:sz="0" w:space="0" w:color="auto"/>
        <w:bottom w:val="none" w:sz="0" w:space="0" w:color="auto"/>
        <w:right w:val="none" w:sz="0" w:space="0" w:color="auto"/>
      </w:divBdr>
      <w:divsChild>
        <w:div w:id="333000125">
          <w:marLeft w:val="547"/>
          <w:marRight w:val="0"/>
          <w:marTop w:val="115"/>
          <w:marBottom w:val="0"/>
          <w:divBdr>
            <w:top w:val="none" w:sz="0" w:space="0" w:color="auto"/>
            <w:left w:val="none" w:sz="0" w:space="0" w:color="auto"/>
            <w:bottom w:val="none" w:sz="0" w:space="0" w:color="auto"/>
            <w:right w:val="none" w:sz="0" w:space="0" w:color="auto"/>
          </w:divBdr>
        </w:div>
        <w:div w:id="853349781">
          <w:marLeft w:val="1166"/>
          <w:marRight w:val="0"/>
          <w:marTop w:val="115"/>
          <w:marBottom w:val="0"/>
          <w:divBdr>
            <w:top w:val="none" w:sz="0" w:space="0" w:color="auto"/>
            <w:left w:val="none" w:sz="0" w:space="0" w:color="auto"/>
            <w:bottom w:val="none" w:sz="0" w:space="0" w:color="auto"/>
            <w:right w:val="none" w:sz="0" w:space="0" w:color="auto"/>
          </w:divBdr>
        </w:div>
        <w:div w:id="99225427">
          <w:marLeft w:val="547"/>
          <w:marRight w:val="0"/>
          <w:marTop w:val="115"/>
          <w:marBottom w:val="0"/>
          <w:divBdr>
            <w:top w:val="none" w:sz="0" w:space="0" w:color="auto"/>
            <w:left w:val="none" w:sz="0" w:space="0" w:color="auto"/>
            <w:bottom w:val="none" w:sz="0" w:space="0" w:color="auto"/>
            <w:right w:val="none" w:sz="0" w:space="0" w:color="auto"/>
          </w:divBdr>
        </w:div>
        <w:div w:id="519124309">
          <w:marLeft w:val="1166"/>
          <w:marRight w:val="0"/>
          <w:marTop w:val="115"/>
          <w:marBottom w:val="0"/>
          <w:divBdr>
            <w:top w:val="none" w:sz="0" w:space="0" w:color="auto"/>
            <w:left w:val="none" w:sz="0" w:space="0" w:color="auto"/>
            <w:bottom w:val="none" w:sz="0" w:space="0" w:color="auto"/>
            <w:right w:val="none" w:sz="0" w:space="0" w:color="auto"/>
          </w:divBdr>
        </w:div>
        <w:div w:id="73289049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09F586029E848B2D1498F3C321F7C" ma:contentTypeVersion="5" ma:contentTypeDescription="Create a new document." ma:contentTypeScope="" ma:versionID="1327344ad9c1badfd7ad708786466086">
  <xsd:schema xmlns:xsd="http://www.w3.org/2001/XMLSchema" xmlns:xs="http://www.w3.org/2001/XMLSchema" xmlns:p="http://schemas.microsoft.com/office/2006/metadata/properties" xmlns:ns1="http://schemas.microsoft.com/sharepoint/v3" targetNamespace="http://schemas.microsoft.com/office/2006/metadata/properties" ma:root="true" ma:fieldsID="98b36a767420a7df7411f20f5b11bd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5D1560-9EBA-4277-9932-1BEA93A1999C}"/>
</file>

<file path=customXml/itemProps2.xml><?xml version="1.0" encoding="utf-8"?>
<ds:datastoreItem xmlns:ds="http://schemas.openxmlformats.org/officeDocument/2006/customXml" ds:itemID="{A013F47B-90C7-4CA7-B6F6-2079E3611887}"/>
</file>

<file path=customXml/itemProps3.xml><?xml version="1.0" encoding="utf-8"?>
<ds:datastoreItem xmlns:ds="http://schemas.openxmlformats.org/officeDocument/2006/customXml" ds:itemID="{760ED463-A8BF-4135-BB49-0437A35940A7}"/>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Kirsty</dc:creator>
  <cp:keywords/>
  <dc:description/>
  <cp:lastModifiedBy>Dicker, Lesley</cp:lastModifiedBy>
  <cp:revision>2</cp:revision>
  <cp:lastPrinted>2017-02-28T16:16:00Z</cp:lastPrinted>
  <dcterms:created xsi:type="dcterms:W3CDTF">2023-01-06T16:30:00Z</dcterms:created>
  <dcterms:modified xsi:type="dcterms:W3CDTF">2023-01-06T16:30:00Z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0x0101008E809F586029E848B2D1498F3C321F7C</vt:lpwstr>
  </property>
</Properties>
</file>